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595" w:rsidRPr="00563E3E" w:rsidRDefault="00184C65" w:rsidP="00CD11DC">
      <w:pPr>
        <w:jc w:val="center"/>
        <w:rPr>
          <w:b/>
          <w:sz w:val="28"/>
        </w:rPr>
      </w:pPr>
      <w:r>
        <w:rPr>
          <w:b/>
          <w:sz w:val="28"/>
        </w:rPr>
        <w:t>Evidence Synthesis</w:t>
      </w:r>
      <w:r w:rsidR="00A67657">
        <w:rPr>
          <w:b/>
          <w:sz w:val="28"/>
        </w:rPr>
        <w:t xml:space="preserve"> of Workplace </w:t>
      </w:r>
      <w:r w:rsidR="00657595" w:rsidRPr="00563E3E">
        <w:rPr>
          <w:b/>
          <w:sz w:val="28"/>
        </w:rPr>
        <w:t>Accommodation</w:t>
      </w:r>
      <w:r w:rsidR="00365D77">
        <w:rPr>
          <w:b/>
          <w:sz w:val="28"/>
        </w:rPr>
        <w:t xml:space="preserve"> Policies and</w:t>
      </w:r>
      <w:r w:rsidR="00A67657">
        <w:rPr>
          <w:b/>
          <w:sz w:val="28"/>
        </w:rPr>
        <w:t xml:space="preserve"> </w:t>
      </w:r>
      <w:r w:rsidR="00365D77">
        <w:rPr>
          <w:b/>
          <w:sz w:val="28"/>
        </w:rPr>
        <w:t>Practices</w:t>
      </w:r>
      <w:r w:rsidR="00616DC7">
        <w:rPr>
          <w:b/>
          <w:sz w:val="28"/>
        </w:rPr>
        <w:t xml:space="preserve"> </w:t>
      </w:r>
      <w:r w:rsidR="00A67657">
        <w:rPr>
          <w:b/>
          <w:sz w:val="28"/>
        </w:rPr>
        <w:t>for</w:t>
      </w:r>
      <w:r w:rsidR="00657595" w:rsidRPr="00563E3E">
        <w:rPr>
          <w:b/>
          <w:sz w:val="28"/>
        </w:rPr>
        <w:t xml:space="preserve"> Persons with Visible Disabilities</w:t>
      </w:r>
    </w:p>
    <w:p w:rsidR="00657595" w:rsidRDefault="00657595" w:rsidP="00CD11DC"/>
    <w:p w:rsidR="00857D30" w:rsidRPr="00857D30" w:rsidRDefault="008B4408" w:rsidP="00CD11DC">
      <w:pPr>
        <w:jc w:val="center"/>
        <w:rPr>
          <w:b/>
          <w:sz w:val="28"/>
        </w:rPr>
      </w:pPr>
      <w:r>
        <w:rPr>
          <w:b/>
          <w:sz w:val="28"/>
        </w:rPr>
        <w:t>Final</w:t>
      </w:r>
      <w:r w:rsidR="00E07661">
        <w:rPr>
          <w:b/>
          <w:sz w:val="28"/>
        </w:rPr>
        <w:t xml:space="preserve"> Report</w:t>
      </w:r>
    </w:p>
    <w:p w:rsidR="00857D30" w:rsidRDefault="00857D30" w:rsidP="00CD11DC"/>
    <w:p w:rsidR="00657595" w:rsidRDefault="00657595" w:rsidP="00CD11DC"/>
    <w:p w:rsidR="00657595" w:rsidRDefault="00E5522E" w:rsidP="00CD11DC">
      <w:pPr>
        <w:jc w:val="center"/>
      </w:pPr>
      <w:r>
        <w:t>Principal Investigator</w:t>
      </w:r>
    </w:p>
    <w:p w:rsidR="00657595" w:rsidRDefault="00657595" w:rsidP="00CD11DC">
      <w:pPr>
        <w:jc w:val="center"/>
      </w:pPr>
    </w:p>
    <w:p w:rsidR="00657595" w:rsidRDefault="00657595" w:rsidP="00CD11DC">
      <w:pPr>
        <w:jc w:val="center"/>
      </w:pPr>
      <w:r>
        <w:t>Emile Tompa</w:t>
      </w:r>
    </w:p>
    <w:p w:rsidR="00657595" w:rsidRDefault="00657595" w:rsidP="00CD11DC">
      <w:pPr>
        <w:jc w:val="center"/>
      </w:pPr>
      <w:r>
        <w:t>Senior Scientist, Institute for Work &amp; Health</w:t>
      </w:r>
    </w:p>
    <w:p w:rsidR="00657595" w:rsidRDefault="00657595" w:rsidP="00CD11DC">
      <w:pPr>
        <w:jc w:val="center"/>
      </w:pPr>
      <w:r>
        <w:t>Co-director, Centre for Research on Work Disability Policy</w:t>
      </w:r>
    </w:p>
    <w:p w:rsidR="00657595" w:rsidRDefault="00657595" w:rsidP="00CD11DC"/>
    <w:p w:rsidR="00657595" w:rsidRDefault="00657595" w:rsidP="00CD11DC"/>
    <w:p w:rsidR="00657595" w:rsidRDefault="00DD6674" w:rsidP="00CD11DC">
      <w:pPr>
        <w:jc w:val="center"/>
      </w:pPr>
      <w:r w:rsidRPr="007A67C6">
        <w:t>Research Team</w:t>
      </w:r>
    </w:p>
    <w:p w:rsidR="00657595" w:rsidRDefault="00657595" w:rsidP="00CD11DC"/>
    <w:p w:rsidR="00CF5E55" w:rsidRPr="00CF5E55" w:rsidRDefault="00CF5E55" w:rsidP="00CD11DC">
      <w:pPr>
        <w:jc w:val="center"/>
      </w:pPr>
      <w:r w:rsidRPr="00CF5E55">
        <w:t>Alexis Buettgen</w:t>
      </w:r>
    </w:p>
    <w:p w:rsidR="00CF5E55" w:rsidRPr="00CF5E55" w:rsidRDefault="00CF5E55" w:rsidP="00CD11DC">
      <w:pPr>
        <w:jc w:val="center"/>
      </w:pPr>
      <w:r w:rsidRPr="00CF5E55">
        <w:t>Doctoral Candidate, Critical Disability Studies, York University</w:t>
      </w:r>
    </w:p>
    <w:p w:rsidR="00657595" w:rsidRDefault="00CF5E55" w:rsidP="00CD11DC">
      <w:pPr>
        <w:jc w:val="center"/>
      </w:pPr>
      <w:r>
        <w:t>Role: Research Associate</w:t>
      </w:r>
    </w:p>
    <w:p w:rsidR="00514904" w:rsidRDefault="00514904" w:rsidP="00514904">
      <w:pPr>
        <w:jc w:val="center"/>
      </w:pPr>
    </w:p>
    <w:p w:rsidR="00514904" w:rsidRDefault="00514904" w:rsidP="00514904">
      <w:pPr>
        <w:jc w:val="center"/>
      </w:pPr>
      <w:r>
        <w:t>Quenby Mahood</w:t>
      </w:r>
    </w:p>
    <w:p w:rsidR="00514904" w:rsidRDefault="00514904" w:rsidP="00514904">
      <w:pPr>
        <w:jc w:val="center"/>
      </w:pPr>
      <w:r>
        <w:t>Manager, Library Services, Institute for Work &amp; Health</w:t>
      </w:r>
    </w:p>
    <w:p w:rsidR="00514904" w:rsidRDefault="00514904" w:rsidP="00514904">
      <w:pPr>
        <w:jc w:val="center"/>
      </w:pPr>
      <w:r>
        <w:t>Role: Search Strategy Design</w:t>
      </w:r>
    </w:p>
    <w:p w:rsidR="00514904" w:rsidRDefault="00514904" w:rsidP="00514904">
      <w:pPr>
        <w:jc w:val="center"/>
      </w:pPr>
    </w:p>
    <w:p w:rsidR="00514904" w:rsidRDefault="00514904" w:rsidP="00514904">
      <w:pPr>
        <w:jc w:val="center"/>
      </w:pPr>
      <w:r>
        <w:t>Kathy Padkapayeva</w:t>
      </w:r>
    </w:p>
    <w:p w:rsidR="00514904" w:rsidRDefault="00514904" w:rsidP="00514904">
      <w:pPr>
        <w:jc w:val="center"/>
      </w:pPr>
      <w:r>
        <w:t>Research Assistant, Institute for Work &amp; Health</w:t>
      </w:r>
    </w:p>
    <w:p w:rsidR="00514904" w:rsidRDefault="00514904" w:rsidP="00514904">
      <w:pPr>
        <w:jc w:val="center"/>
      </w:pPr>
      <w:r>
        <w:t>Role: Research Associate</w:t>
      </w:r>
    </w:p>
    <w:p w:rsidR="00514904" w:rsidRDefault="00514904" w:rsidP="00514904">
      <w:pPr>
        <w:jc w:val="center"/>
      </w:pPr>
    </w:p>
    <w:p w:rsidR="00514904" w:rsidRDefault="00514904" w:rsidP="00514904">
      <w:pPr>
        <w:jc w:val="center"/>
      </w:pPr>
      <w:r>
        <w:t>Andrew Posen</w:t>
      </w:r>
    </w:p>
    <w:p w:rsidR="00514904" w:rsidRDefault="00514904" w:rsidP="00514904">
      <w:pPr>
        <w:jc w:val="center"/>
      </w:pPr>
      <w:r>
        <w:t>MPH, University of Toronto</w:t>
      </w:r>
    </w:p>
    <w:p w:rsidR="00514904" w:rsidRDefault="00514904" w:rsidP="00514904">
      <w:pPr>
        <w:jc w:val="center"/>
      </w:pPr>
      <w:r>
        <w:t>Role: Coordinator and Research Associate</w:t>
      </w:r>
    </w:p>
    <w:p w:rsidR="00657595" w:rsidRDefault="00657595" w:rsidP="00CD11DC"/>
    <w:p w:rsidR="007A67C6" w:rsidRPr="007A67C6" w:rsidRDefault="007A67C6" w:rsidP="00CD11DC">
      <w:pPr>
        <w:jc w:val="center"/>
      </w:pPr>
      <w:r w:rsidRPr="007A67C6">
        <w:t>Amin Yazdani</w:t>
      </w:r>
    </w:p>
    <w:p w:rsidR="00657595" w:rsidRDefault="00D76B14" w:rsidP="00CD11DC">
      <w:pPr>
        <w:jc w:val="center"/>
      </w:pPr>
      <w:r>
        <w:t>PhD</w:t>
      </w:r>
      <w:r w:rsidR="007A67C6" w:rsidRPr="00CF5E55">
        <w:t xml:space="preserve">, </w:t>
      </w:r>
      <w:r w:rsidR="007A67C6">
        <w:t>Work and Health, University of Waterloo</w:t>
      </w:r>
    </w:p>
    <w:p w:rsidR="007A67C6" w:rsidRDefault="007A67C6" w:rsidP="00CD11DC">
      <w:pPr>
        <w:jc w:val="center"/>
      </w:pPr>
      <w:r>
        <w:t>Role: Research Associate</w:t>
      </w:r>
    </w:p>
    <w:p w:rsidR="00F0568B" w:rsidRDefault="00F0568B" w:rsidP="001C5C9C">
      <w:pPr>
        <w:jc w:val="center"/>
      </w:pPr>
    </w:p>
    <w:p w:rsidR="00F0568B" w:rsidRDefault="00F0568B" w:rsidP="001C5C9C">
      <w:pPr>
        <w:jc w:val="center"/>
      </w:pPr>
    </w:p>
    <w:p w:rsidR="00F0568B" w:rsidRDefault="00F0568B" w:rsidP="001C5C9C">
      <w:pPr>
        <w:jc w:val="center"/>
      </w:pPr>
    </w:p>
    <w:p w:rsidR="00C04DEC" w:rsidRDefault="00691066" w:rsidP="001C5C9C">
      <w:pPr>
        <w:jc w:val="center"/>
      </w:pPr>
      <w:r>
        <w:t>October 22</w:t>
      </w:r>
      <w:r w:rsidR="001C5C9C">
        <w:t>, 2015</w:t>
      </w:r>
    </w:p>
    <w:p w:rsidR="00F0568B" w:rsidRDefault="00F0568B" w:rsidP="00F0568B">
      <w:pPr>
        <w:jc w:val="center"/>
        <w:rPr>
          <w:bCs/>
        </w:rPr>
      </w:pPr>
    </w:p>
    <w:p w:rsidR="00F0568B" w:rsidRDefault="00F0568B" w:rsidP="00F0568B">
      <w:pPr>
        <w:jc w:val="center"/>
        <w:rPr>
          <w:bCs/>
        </w:rPr>
      </w:pPr>
    </w:p>
    <w:p w:rsidR="00F0568B" w:rsidRDefault="00F0568B" w:rsidP="00F0568B">
      <w:pPr>
        <w:jc w:val="center"/>
        <w:rPr>
          <w:bCs/>
        </w:rPr>
      </w:pPr>
    </w:p>
    <w:p w:rsidR="00F0568B" w:rsidRPr="00F0568B" w:rsidRDefault="00F0568B" w:rsidP="00F0568B">
      <w:pPr>
        <w:jc w:val="center"/>
        <w:rPr>
          <w:bCs/>
        </w:rPr>
      </w:pPr>
      <w:r w:rsidRPr="00F0568B">
        <w:rPr>
          <w:bCs/>
        </w:rPr>
        <w:t>Funding for this publication was provided by the Office for Disability Issues, Employment and Social Development Canada.</w:t>
      </w:r>
      <w:r>
        <w:rPr>
          <w:bCs/>
        </w:rPr>
        <w:t xml:space="preserve"> </w:t>
      </w:r>
      <w:r w:rsidRPr="00F0568B">
        <w:t xml:space="preserve">The opinions expressed in this document are that of the </w:t>
      </w:r>
      <w:r w:rsidRPr="00F0568B">
        <w:rPr>
          <w:bCs/>
        </w:rPr>
        <w:t>authors</w:t>
      </w:r>
      <w:r w:rsidRPr="00F0568B">
        <w:t xml:space="preserve"> and do not necessarily reflect the views of Employment</w:t>
      </w:r>
      <w:r>
        <w:t xml:space="preserve"> and Social Development Canada.</w:t>
      </w:r>
    </w:p>
    <w:p w:rsidR="00122F9B" w:rsidRDefault="00122F9B">
      <w:pPr>
        <w:rPr>
          <w:b/>
        </w:rPr>
      </w:pPr>
      <w:r>
        <w:rPr>
          <w:b/>
        </w:rPr>
        <w:br w:type="page"/>
      </w:r>
    </w:p>
    <w:p w:rsidR="00C04DEC" w:rsidRPr="00C04DEC" w:rsidRDefault="00C04DEC" w:rsidP="00CD11DC">
      <w:pPr>
        <w:jc w:val="center"/>
        <w:rPr>
          <w:b/>
        </w:rPr>
      </w:pPr>
      <w:r w:rsidRPr="00C04DEC">
        <w:rPr>
          <w:b/>
        </w:rPr>
        <w:lastRenderedPageBreak/>
        <w:t>Table of Contents</w:t>
      </w:r>
    </w:p>
    <w:p w:rsidR="00C04DEC" w:rsidRPr="00C04DEC" w:rsidRDefault="00C04DEC" w:rsidP="00CD11DC">
      <w:pPr>
        <w:rPr>
          <w:b/>
        </w:rPr>
      </w:pPr>
    </w:p>
    <w:p w:rsidR="00A05890" w:rsidRDefault="00A05890" w:rsidP="00CD11DC">
      <w:pPr>
        <w:tabs>
          <w:tab w:val="right" w:leader="dot" w:pos="9356"/>
        </w:tabs>
      </w:pPr>
      <w:r>
        <w:t>Executive Summary</w:t>
      </w:r>
      <w:r w:rsidRPr="00C04DEC">
        <w:tab/>
      </w:r>
      <w:r>
        <w:t>i-ii</w:t>
      </w:r>
    </w:p>
    <w:p w:rsidR="00A05890" w:rsidRDefault="00A05890" w:rsidP="00CD11DC">
      <w:pPr>
        <w:tabs>
          <w:tab w:val="right" w:leader="dot" w:pos="9356"/>
        </w:tabs>
      </w:pPr>
    </w:p>
    <w:p w:rsidR="00C04DEC" w:rsidRPr="00C04DEC" w:rsidRDefault="00C04DEC" w:rsidP="00CD11DC">
      <w:pPr>
        <w:tabs>
          <w:tab w:val="right" w:leader="dot" w:pos="9356"/>
        </w:tabs>
      </w:pPr>
      <w:r w:rsidRPr="00C04DEC">
        <w:t>Introduction</w:t>
      </w:r>
      <w:r w:rsidRPr="00C04DEC">
        <w:tab/>
      </w:r>
      <w:r>
        <w:t>1</w:t>
      </w:r>
    </w:p>
    <w:p w:rsidR="00C04DEC" w:rsidRPr="00C04DEC" w:rsidRDefault="00C04DEC" w:rsidP="00CD11DC">
      <w:pPr>
        <w:rPr>
          <w:b/>
        </w:rPr>
      </w:pPr>
    </w:p>
    <w:p w:rsidR="00C04DEC" w:rsidRPr="00C04DEC" w:rsidRDefault="00C04DEC" w:rsidP="00CD11DC">
      <w:pPr>
        <w:tabs>
          <w:tab w:val="right" w:leader="dot" w:pos="9356"/>
        </w:tabs>
      </w:pPr>
      <w:r>
        <w:t>Conceptual Framework</w:t>
      </w:r>
      <w:r w:rsidRPr="00C04DEC">
        <w:tab/>
      </w:r>
      <w:r w:rsidR="006B12B0">
        <w:t>4</w:t>
      </w:r>
    </w:p>
    <w:p w:rsidR="00C04DEC" w:rsidRDefault="00C04DEC" w:rsidP="00CD11DC">
      <w:pPr>
        <w:tabs>
          <w:tab w:val="right" w:leader="dot" w:pos="9356"/>
        </w:tabs>
      </w:pPr>
    </w:p>
    <w:p w:rsidR="00C04DEC" w:rsidRPr="00C04DEC" w:rsidRDefault="00C04DEC" w:rsidP="00CD11DC">
      <w:pPr>
        <w:tabs>
          <w:tab w:val="right" w:leader="dot" w:pos="9356"/>
        </w:tabs>
      </w:pPr>
      <w:r>
        <w:t>Methodology</w:t>
      </w:r>
      <w:r w:rsidRPr="00C04DEC">
        <w:tab/>
      </w:r>
      <w:r w:rsidR="00030F6E">
        <w:t>7</w:t>
      </w:r>
    </w:p>
    <w:p w:rsidR="00C04DEC" w:rsidRDefault="00C04DEC" w:rsidP="00CD11DC">
      <w:pPr>
        <w:tabs>
          <w:tab w:val="right" w:leader="dot" w:pos="9356"/>
        </w:tabs>
      </w:pPr>
    </w:p>
    <w:p w:rsidR="00A05890" w:rsidRPr="00C04DEC" w:rsidRDefault="00C04DEC" w:rsidP="00CD11DC">
      <w:pPr>
        <w:tabs>
          <w:tab w:val="right" w:leader="dot" w:pos="9356"/>
        </w:tabs>
      </w:pPr>
      <w:r>
        <w:t>Findings</w:t>
      </w:r>
      <w:r w:rsidRPr="00C04DEC">
        <w:tab/>
      </w:r>
      <w:r w:rsidR="00172774">
        <w:t>1</w:t>
      </w:r>
      <w:r w:rsidR="001D12EF">
        <w:t>1</w:t>
      </w:r>
      <w:r w:rsidR="003B7431">
        <w:t>-34</w:t>
      </w:r>
    </w:p>
    <w:p w:rsidR="00A11F9E" w:rsidRDefault="00A11F9E" w:rsidP="00CD11DC">
      <w:pPr>
        <w:tabs>
          <w:tab w:val="right" w:leader="dot" w:pos="9356"/>
        </w:tabs>
      </w:pPr>
    </w:p>
    <w:p w:rsidR="00A11F9E" w:rsidRDefault="00A05890" w:rsidP="00A11F9E">
      <w:pPr>
        <w:tabs>
          <w:tab w:val="right" w:leader="dot" w:pos="9356"/>
        </w:tabs>
        <w:ind w:firstLine="1276"/>
      </w:pPr>
      <w:r>
        <w:t>Scholarly</w:t>
      </w:r>
      <w:r w:rsidR="00A11F9E">
        <w:t xml:space="preserve"> Literature</w:t>
      </w:r>
      <w:r w:rsidR="00A11F9E" w:rsidRPr="00C04DEC">
        <w:tab/>
      </w:r>
      <w:r w:rsidR="003B7431">
        <w:t>11</w:t>
      </w:r>
    </w:p>
    <w:p w:rsidR="00A11F9E" w:rsidRDefault="00A11F9E" w:rsidP="00A11F9E">
      <w:pPr>
        <w:tabs>
          <w:tab w:val="right" w:leader="dot" w:pos="9356"/>
        </w:tabs>
        <w:ind w:firstLine="1276"/>
      </w:pPr>
    </w:p>
    <w:p w:rsidR="00A11F9E" w:rsidRDefault="003B7431" w:rsidP="00A11F9E">
      <w:pPr>
        <w:tabs>
          <w:tab w:val="right" w:leader="dot" w:pos="9356"/>
        </w:tabs>
        <w:ind w:firstLine="1276"/>
      </w:pPr>
      <w:r>
        <w:t>Grey Literature</w:t>
      </w:r>
      <w:r>
        <w:tab/>
        <w:t>22</w:t>
      </w:r>
    </w:p>
    <w:p w:rsidR="00A11F9E" w:rsidRDefault="00A11F9E" w:rsidP="00CD11DC">
      <w:pPr>
        <w:tabs>
          <w:tab w:val="right" w:leader="dot" w:pos="9356"/>
        </w:tabs>
      </w:pPr>
    </w:p>
    <w:p w:rsidR="00C04DEC" w:rsidRPr="00C04DEC" w:rsidRDefault="00A05890" w:rsidP="00CD11DC">
      <w:pPr>
        <w:tabs>
          <w:tab w:val="right" w:leader="dot" w:pos="9356"/>
        </w:tabs>
      </w:pPr>
      <w:r>
        <w:t>Discussion</w:t>
      </w:r>
      <w:r w:rsidR="00C04DEC" w:rsidRPr="00C04DEC">
        <w:tab/>
      </w:r>
      <w:r w:rsidR="003B7431">
        <w:t>35</w:t>
      </w:r>
    </w:p>
    <w:p w:rsidR="00C04DEC" w:rsidRDefault="00C04DEC" w:rsidP="00CD11DC">
      <w:pPr>
        <w:tabs>
          <w:tab w:val="right" w:leader="dot" w:pos="9356"/>
        </w:tabs>
      </w:pPr>
    </w:p>
    <w:p w:rsidR="00747EFE" w:rsidRDefault="00747EFE" w:rsidP="00747EFE">
      <w:pPr>
        <w:tabs>
          <w:tab w:val="right" w:leader="dot" w:pos="9356"/>
        </w:tabs>
      </w:pPr>
      <w:r>
        <w:t>Conclusion</w:t>
      </w:r>
      <w:r w:rsidRPr="00C04DEC">
        <w:tab/>
      </w:r>
      <w:r>
        <w:t>38</w:t>
      </w:r>
    </w:p>
    <w:p w:rsidR="00E17AEA" w:rsidRDefault="00E17AEA" w:rsidP="00747EFE">
      <w:pPr>
        <w:tabs>
          <w:tab w:val="right" w:leader="dot" w:pos="9356"/>
        </w:tabs>
      </w:pPr>
    </w:p>
    <w:p w:rsidR="00E17AEA" w:rsidRPr="00C04DEC" w:rsidRDefault="00E17AEA" w:rsidP="00747EFE">
      <w:pPr>
        <w:tabs>
          <w:tab w:val="right" w:leader="dot" w:pos="9356"/>
        </w:tabs>
      </w:pPr>
      <w:r>
        <w:t>Knowledge Mobilization Plans</w:t>
      </w:r>
      <w:r w:rsidRPr="00C04DEC">
        <w:tab/>
      </w:r>
      <w:r>
        <w:t>39</w:t>
      </w:r>
    </w:p>
    <w:p w:rsidR="00747EFE" w:rsidRDefault="00747EFE" w:rsidP="00747EFE">
      <w:pPr>
        <w:tabs>
          <w:tab w:val="right" w:leader="dot" w:pos="9356"/>
        </w:tabs>
      </w:pPr>
    </w:p>
    <w:p w:rsidR="00C04DEC" w:rsidRDefault="00C04DEC" w:rsidP="00CD11DC">
      <w:pPr>
        <w:tabs>
          <w:tab w:val="right" w:leader="dot" w:pos="9356"/>
        </w:tabs>
      </w:pPr>
      <w:r>
        <w:t>References</w:t>
      </w:r>
      <w:r w:rsidRPr="00C04DEC">
        <w:tab/>
      </w:r>
      <w:r w:rsidR="00E17AEA">
        <w:t>40</w:t>
      </w:r>
    </w:p>
    <w:p w:rsidR="006766E6" w:rsidRDefault="006766E6" w:rsidP="00CD11DC">
      <w:pPr>
        <w:tabs>
          <w:tab w:val="right" w:leader="dot" w:pos="9356"/>
        </w:tabs>
      </w:pPr>
    </w:p>
    <w:p w:rsidR="006766E6" w:rsidRDefault="001329E7" w:rsidP="00CD11DC">
      <w:pPr>
        <w:tabs>
          <w:tab w:val="right" w:leader="dot" w:pos="9356"/>
        </w:tabs>
      </w:pPr>
      <w:r>
        <w:t>Appendices</w:t>
      </w:r>
      <w:r>
        <w:tab/>
      </w:r>
      <w:r w:rsidR="003B7431">
        <w:t>5</w:t>
      </w:r>
      <w:r w:rsidR="00E17AEA">
        <w:t>3</w:t>
      </w:r>
      <w:r w:rsidR="00C40911">
        <w:t>-</w:t>
      </w:r>
      <w:r w:rsidR="00920600">
        <w:t>16</w:t>
      </w:r>
      <w:r w:rsidR="00E17AEA">
        <w:t>9</w:t>
      </w:r>
    </w:p>
    <w:p w:rsidR="006766E6" w:rsidRDefault="006766E6" w:rsidP="00CD11DC">
      <w:pPr>
        <w:tabs>
          <w:tab w:val="right" w:leader="dot" w:pos="9356"/>
        </w:tabs>
      </w:pPr>
    </w:p>
    <w:p w:rsidR="006766E6" w:rsidRDefault="006766E6" w:rsidP="006766E6">
      <w:pPr>
        <w:tabs>
          <w:tab w:val="right" w:leader="dot" w:pos="9356"/>
        </w:tabs>
        <w:ind w:firstLine="1276"/>
      </w:pPr>
      <w:r>
        <w:t xml:space="preserve">Appendix </w:t>
      </w:r>
      <w:r w:rsidR="00C40911">
        <w:t>A</w:t>
      </w:r>
      <w:r>
        <w:t xml:space="preserve">: </w:t>
      </w:r>
      <w:r w:rsidR="00566F35">
        <w:t>Scholarly Literature Search, Final List of Search Terms</w:t>
      </w:r>
      <w:r w:rsidR="003B7431">
        <w:tab/>
        <w:t>5</w:t>
      </w:r>
      <w:r w:rsidR="00E17AEA">
        <w:t>3</w:t>
      </w:r>
    </w:p>
    <w:p w:rsidR="006766E6" w:rsidRPr="00C04DEC" w:rsidRDefault="006766E6" w:rsidP="00CD11DC">
      <w:pPr>
        <w:tabs>
          <w:tab w:val="right" w:leader="dot" w:pos="9356"/>
        </w:tabs>
      </w:pPr>
    </w:p>
    <w:p w:rsidR="00655826" w:rsidRDefault="006766E6" w:rsidP="00655826">
      <w:pPr>
        <w:tabs>
          <w:tab w:val="right" w:leader="dot" w:pos="9356"/>
        </w:tabs>
        <w:ind w:left="1276"/>
      </w:pPr>
      <w:r>
        <w:t xml:space="preserve">Appendix </w:t>
      </w:r>
      <w:r w:rsidR="00C40911">
        <w:t>B</w:t>
      </w:r>
      <w:r>
        <w:t xml:space="preserve">: </w:t>
      </w:r>
      <w:r w:rsidR="00655826">
        <w:t xml:space="preserve">Scholarly Literature Search, Inclusion and Exclusion Criteria for </w:t>
      </w:r>
    </w:p>
    <w:p w:rsidR="006766E6" w:rsidRDefault="00655826" w:rsidP="00655826">
      <w:pPr>
        <w:tabs>
          <w:tab w:val="right" w:leader="dot" w:pos="9356"/>
        </w:tabs>
        <w:ind w:left="1276"/>
      </w:pPr>
      <w:r>
        <w:t xml:space="preserve">                     First Screening</w:t>
      </w:r>
      <w:r w:rsidR="003B7431">
        <w:tab/>
        <w:t>5</w:t>
      </w:r>
      <w:r w:rsidR="00E17AEA">
        <w:t>4</w:t>
      </w:r>
    </w:p>
    <w:p w:rsidR="00C04DEC" w:rsidRDefault="00C04DEC" w:rsidP="00CD11DC"/>
    <w:p w:rsidR="00655826" w:rsidRDefault="00C70EE4" w:rsidP="00C70EE4">
      <w:pPr>
        <w:tabs>
          <w:tab w:val="right" w:leader="dot" w:pos="9356"/>
        </w:tabs>
      </w:pPr>
      <w:r>
        <w:t xml:space="preserve">                      </w:t>
      </w:r>
      <w:r w:rsidR="006766E6">
        <w:t xml:space="preserve">Appendix </w:t>
      </w:r>
      <w:r w:rsidR="00C40911">
        <w:t>C</w:t>
      </w:r>
      <w:r w:rsidR="006766E6">
        <w:t xml:space="preserve">: </w:t>
      </w:r>
      <w:r w:rsidR="00655826">
        <w:t xml:space="preserve">Scholarly Literature Search, Inclusion and Exclusion Criteria for  </w:t>
      </w:r>
    </w:p>
    <w:p w:rsidR="006766E6" w:rsidRDefault="00655826" w:rsidP="00655826">
      <w:pPr>
        <w:tabs>
          <w:tab w:val="right" w:leader="dot" w:pos="9356"/>
        </w:tabs>
        <w:ind w:left="1440"/>
      </w:pPr>
      <w:r>
        <w:t xml:space="preserve">                   Second Screening</w:t>
      </w:r>
      <w:r w:rsidR="006766E6" w:rsidRPr="00C04DEC">
        <w:tab/>
      </w:r>
      <w:r w:rsidR="003B7431">
        <w:t>5</w:t>
      </w:r>
      <w:r w:rsidR="00E17AEA">
        <w:t>5</w:t>
      </w:r>
    </w:p>
    <w:p w:rsidR="006766E6" w:rsidRDefault="006766E6" w:rsidP="006766E6">
      <w:pPr>
        <w:tabs>
          <w:tab w:val="right" w:leader="dot" w:pos="9356"/>
        </w:tabs>
        <w:ind w:firstLine="1276"/>
      </w:pPr>
    </w:p>
    <w:p w:rsidR="00C40911" w:rsidRDefault="00C40911" w:rsidP="00C40911">
      <w:pPr>
        <w:tabs>
          <w:tab w:val="right" w:leader="dot" w:pos="9356"/>
        </w:tabs>
        <w:ind w:left="1276"/>
      </w:pPr>
      <w:r>
        <w:t xml:space="preserve">Appendix D: Grey Literature Search, Prescriptions for Data Extraction and </w:t>
      </w:r>
    </w:p>
    <w:p w:rsidR="00C40911" w:rsidRDefault="00C40911" w:rsidP="00C40911">
      <w:pPr>
        <w:tabs>
          <w:tab w:val="right" w:leader="dot" w:pos="9356"/>
        </w:tabs>
        <w:ind w:left="1276"/>
      </w:pPr>
      <w:r>
        <w:t xml:space="preserve">                     Synthesis for Different Types of Evidence/Information/Guidance </w:t>
      </w:r>
      <w:r w:rsidRPr="00C04DEC">
        <w:tab/>
      </w:r>
      <w:r w:rsidR="003B7431">
        <w:t>5</w:t>
      </w:r>
      <w:r w:rsidR="00E17AEA">
        <w:t>7</w:t>
      </w:r>
    </w:p>
    <w:p w:rsidR="00C40911" w:rsidRDefault="00C40911" w:rsidP="006766E6">
      <w:pPr>
        <w:tabs>
          <w:tab w:val="right" w:leader="dot" w:pos="9356"/>
        </w:tabs>
        <w:ind w:firstLine="1276"/>
      </w:pPr>
    </w:p>
    <w:p w:rsidR="006766E6" w:rsidRDefault="006766E6" w:rsidP="006766E6">
      <w:pPr>
        <w:tabs>
          <w:tab w:val="right" w:leader="dot" w:pos="9356"/>
        </w:tabs>
        <w:ind w:firstLine="1276"/>
      </w:pPr>
      <w:r>
        <w:t xml:space="preserve">Appendix </w:t>
      </w:r>
      <w:r w:rsidR="00C40911">
        <w:t>E</w:t>
      </w:r>
      <w:r>
        <w:t xml:space="preserve">: </w:t>
      </w:r>
      <w:r w:rsidR="00655826">
        <w:t>Environmental Scan, Contact List and Results</w:t>
      </w:r>
      <w:r w:rsidR="003B7431">
        <w:tab/>
        <w:t>5</w:t>
      </w:r>
      <w:r w:rsidR="00E17AEA">
        <w:t>9</w:t>
      </w:r>
    </w:p>
    <w:p w:rsidR="006766E6" w:rsidRDefault="006766E6" w:rsidP="006766E6">
      <w:pPr>
        <w:tabs>
          <w:tab w:val="right" w:leader="dot" w:pos="9356"/>
        </w:tabs>
        <w:ind w:firstLine="1276"/>
      </w:pPr>
    </w:p>
    <w:p w:rsidR="000833FE" w:rsidRDefault="000833FE" w:rsidP="000833FE">
      <w:pPr>
        <w:tabs>
          <w:tab w:val="right" w:leader="dot" w:pos="9356"/>
        </w:tabs>
        <w:ind w:firstLine="1276"/>
      </w:pPr>
      <w:r>
        <w:t>Appendix F: Scholarly Literature Findings Table</w:t>
      </w:r>
      <w:r w:rsidRPr="00C04DEC">
        <w:tab/>
      </w:r>
      <w:r w:rsidR="003B7431">
        <w:t>6</w:t>
      </w:r>
      <w:r w:rsidR="00E17AEA">
        <w:t>1</w:t>
      </w:r>
    </w:p>
    <w:p w:rsidR="000833FE" w:rsidRDefault="000833FE" w:rsidP="006766E6">
      <w:pPr>
        <w:tabs>
          <w:tab w:val="right" w:leader="dot" w:pos="9356"/>
        </w:tabs>
        <w:ind w:firstLine="1276"/>
      </w:pPr>
    </w:p>
    <w:p w:rsidR="000833FE" w:rsidRDefault="000833FE" w:rsidP="000833FE">
      <w:pPr>
        <w:tabs>
          <w:tab w:val="right" w:leader="dot" w:pos="9356"/>
        </w:tabs>
        <w:ind w:firstLine="1276"/>
      </w:pPr>
      <w:r>
        <w:t>Appendix G: Reasonable Accommodation Online Resources</w:t>
      </w:r>
      <w:r w:rsidRPr="00C04DEC">
        <w:tab/>
      </w:r>
      <w:r w:rsidR="00261551">
        <w:t>10</w:t>
      </w:r>
      <w:r w:rsidR="00E17AEA">
        <w:t>4</w:t>
      </w:r>
    </w:p>
    <w:p w:rsidR="000833FE" w:rsidRDefault="000833FE" w:rsidP="006766E6">
      <w:pPr>
        <w:tabs>
          <w:tab w:val="right" w:leader="dot" w:pos="9356"/>
        </w:tabs>
        <w:ind w:firstLine="1276"/>
      </w:pPr>
    </w:p>
    <w:p w:rsidR="006766E6" w:rsidRDefault="006766E6" w:rsidP="006766E6">
      <w:pPr>
        <w:tabs>
          <w:tab w:val="right" w:leader="dot" w:pos="9356"/>
        </w:tabs>
        <w:ind w:firstLine="1276"/>
      </w:pPr>
      <w:r>
        <w:t xml:space="preserve">Appendix </w:t>
      </w:r>
      <w:r w:rsidR="000833FE">
        <w:t>H</w:t>
      </w:r>
      <w:r>
        <w:t xml:space="preserve">: </w:t>
      </w:r>
      <w:r w:rsidR="000833FE">
        <w:t>Top 4 Website Resources</w:t>
      </w:r>
      <w:r w:rsidRPr="00C04DEC">
        <w:tab/>
      </w:r>
      <w:r w:rsidR="00261551">
        <w:t>10</w:t>
      </w:r>
      <w:r w:rsidR="00E17AEA">
        <w:t>8</w:t>
      </w:r>
    </w:p>
    <w:p w:rsidR="006766E6" w:rsidRDefault="006766E6" w:rsidP="006766E6">
      <w:pPr>
        <w:tabs>
          <w:tab w:val="right" w:leader="dot" w:pos="9356"/>
        </w:tabs>
        <w:ind w:firstLine="1276"/>
      </w:pPr>
    </w:p>
    <w:p w:rsidR="00C04DEC" w:rsidRDefault="006766E6" w:rsidP="00E17AEA">
      <w:pPr>
        <w:tabs>
          <w:tab w:val="right" w:leader="dot" w:pos="9356"/>
        </w:tabs>
        <w:ind w:firstLine="1276"/>
      </w:pPr>
      <w:r>
        <w:t xml:space="preserve">Appendix </w:t>
      </w:r>
      <w:r w:rsidR="000833FE">
        <w:t>I</w:t>
      </w:r>
      <w:r>
        <w:t>:</w:t>
      </w:r>
      <w:r w:rsidR="000833FE">
        <w:t xml:space="preserve"> Scholarly Literature Full-Text Review Data</w:t>
      </w:r>
      <w:r w:rsidR="00F35C9B">
        <w:tab/>
        <w:t>111</w:t>
      </w:r>
    </w:p>
    <w:p w:rsidR="00A05890" w:rsidRDefault="00A05890" w:rsidP="00CD11DC">
      <w:pPr>
        <w:sectPr w:rsidR="00A05890" w:rsidSect="00B73578">
          <w:footerReference w:type="default" r:id="rId8"/>
          <w:pgSz w:w="12240" w:h="15840"/>
          <w:pgMar w:top="1440" w:right="1440" w:bottom="1440" w:left="1440" w:header="708" w:footer="708" w:gutter="0"/>
          <w:cols w:space="708"/>
          <w:docGrid w:linePitch="360"/>
        </w:sectPr>
      </w:pPr>
    </w:p>
    <w:p w:rsidR="00A05890" w:rsidRPr="00C04DEC" w:rsidRDefault="00A05890" w:rsidP="00A05890">
      <w:pPr>
        <w:rPr>
          <w:b/>
        </w:rPr>
      </w:pPr>
      <w:r>
        <w:rPr>
          <w:b/>
        </w:rPr>
        <w:lastRenderedPageBreak/>
        <w:t>Executive Summary</w:t>
      </w:r>
    </w:p>
    <w:p w:rsidR="00655826" w:rsidRDefault="00655826" w:rsidP="00655826">
      <w:pPr>
        <w:rPr>
          <w:b/>
        </w:rPr>
      </w:pPr>
    </w:p>
    <w:p w:rsidR="00655826" w:rsidRDefault="007D5BB7" w:rsidP="00655826">
      <w:pPr>
        <w:rPr>
          <w:b/>
        </w:rPr>
      </w:pPr>
      <w:r>
        <w:t>Currently, an estimated 795,000 Canadians with disabilities are unemployed despite being able and willing to work</w:t>
      </w:r>
      <w:r w:rsidRPr="00C85515">
        <w:t>.</w:t>
      </w:r>
      <w:r>
        <w:t xml:space="preserve"> Many different barriers prevent people with disabilities from working, including discrimination and bias, employers’ concerns about productivity, and poor matches between </w:t>
      </w:r>
      <w:r w:rsidR="00EE05F0">
        <w:t xml:space="preserve">the requirements of a job and the </w:t>
      </w:r>
      <w:r>
        <w:t>worker</w:t>
      </w:r>
      <w:r w:rsidR="00EE05F0">
        <w:t>’s</w:t>
      </w:r>
      <w:r>
        <w:t xml:space="preserve"> abilities. </w:t>
      </w:r>
      <w:r w:rsidR="00EE05F0">
        <w:t>Several</w:t>
      </w:r>
      <w:r>
        <w:t xml:space="preserve"> workplace accommodations exist to address these barriers, but many employers are unaware of what their options are, or </w:t>
      </w:r>
      <w:r w:rsidR="00EE05F0">
        <w:t>feel that accommodations will be too expensive</w:t>
      </w:r>
      <w:r>
        <w:t>.</w:t>
      </w:r>
    </w:p>
    <w:p w:rsidR="00C70EE4" w:rsidRDefault="00C70EE4" w:rsidP="00CD11DC">
      <w:pPr>
        <w:rPr>
          <w:b/>
        </w:rPr>
      </w:pPr>
    </w:p>
    <w:p w:rsidR="007D5BB7" w:rsidRPr="00EE05F0" w:rsidRDefault="007D5BB7" w:rsidP="007D5BB7">
      <w:r>
        <w:t>The purpose of this literature review is to identify</w:t>
      </w:r>
      <w:r w:rsidR="00EE05F0">
        <w:t xml:space="preserve"> the workplace accommodations that employers in different workplaces are making for employees</w:t>
      </w:r>
      <w:r>
        <w:t xml:space="preserve"> with disabilities </w:t>
      </w:r>
      <w:r w:rsidR="00EE05F0">
        <w:t xml:space="preserve">at the recruitment, hiring and working stage. The review focuses specifically on </w:t>
      </w:r>
      <w:r w:rsidRPr="00070FF8">
        <w:t xml:space="preserve">visible </w:t>
      </w:r>
      <w:r w:rsidRPr="00070FF8">
        <w:rPr>
          <w:lang w:val="en-US"/>
        </w:rPr>
        <w:t>disabilities, including sight, hearing and mobility disabilities, chronic pain, auto immune diseases, as well as multiple sclerosis and acquired brain injury (ABI).</w:t>
      </w:r>
      <w:r w:rsidR="00EE05F0">
        <w:rPr>
          <w:lang w:val="en-US"/>
        </w:rPr>
        <w:t xml:space="preserve"> However, it is not always easy to distinguish visible disabilities from invisible ones, and many accommodations are useful in both cases.</w:t>
      </w:r>
    </w:p>
    <w:p w:rsidR="00A05890" w:rsidRDefault="00A05890" w:rsidP="00CD11DC">
      <w:pPr>
        <w:rPr>
          <w:b/>
        </w:rPr>
      </w:pPr>
    </w:p>
    <w:p w:rsidR="00A05890" w:rsidRPr="007D5BB7" w:rsidRDefault="007D5BB7" w:rsidP="00CD11DC">
      <w:pPr>
        <w:rPr>
          <w:i/>
        </w:rPr>
      </w:pPr>
      <w:r w:rsidRPr="007D5BB7">
        <w:rPr>
          <w:i/>
        </w:rPr>
        <w:t>Methods</w:t>
      </w:r>
    </w:p>
    <w:p w:rsidR="00A05890" w:rsidRDefault="00A05890" w:rsidP="00CD11DC">
      <w:pPr>
        <w:rPr>
          <w:b/>
        </w:rPr>
      </w:pPr>
    </w:p>
    <w:p w:rsidR="007D6384" w:rsidRDefault="0093389E" w:rsidP="007D6384">
      <w:pPr>
        <w:rPr>
          <w:b/>
        </w:rPr>
      </w:pPr>
      <w:r>
        <w:t>To identify workplace accommodation practices implemented for people with disabilities, r</w:t>
      </w:r>
      <w:r w:rsidR="007D6384">
        <w:t xml:space="preserve">esearchers </w:t>
      </w:r>
      <w:r w:rsidR="00EE05F0">
        <w:t xml:space="preserve">reviewed 109 </w:t>
      </w:r>
      <w:r w:rsidR="007D6384">
        <w:t>scientific</w:t>
      </w:r>
      <w:r w:rsidR="00EE05F0">
        <w:t xml:space="preserve"> articles</w:t>
      </w:r>
      <w:r w:rsidR="007D6384">
        <w:t xml:space="preserve"> from scholarly databases</w:t>
      </w:r>
      <w:r w:rsidR="00EE05F0">
        <w:t xml:space="preserve">, </w:t>
      </w:r>
      <w:r>
        <w:t xml:space="preserve">as well as </w:t>
      </w:r>
      <w:r w:rsidR="007D6384">
        <w:t>reports, tools and guides published online by government agencies, research centres, not-for-profit community organizations and businesses. In addition,</w:t>
      </w:r>
      <w:r>
        <w:t xml:space="preserve"> </w:t>
      </w:r>
      <w:r w:rsidR="00C1071A">
        <w:t xml:space="preserve">32 </w:t>
      </w:r>
      <w:r>
        <w:t>experts in the field wer</w:t>
      </w:r>
      <w:r w:rsidR="00C1071A">
        <w:t>e contacted to provide additional suggestions of relevant literature, and 15 individuals (47%) responded</w:t>
      </w:r>
      <w:r>
        <w:t>.</w:t>
      </w:r>
      <w:r w:rsidR="007D6384">
        <w:t xml:space="preserve"> </w:t>
      </w:r>
    </w:p>
    <w:p w:rsidR="007D6384" w:rsidRDefault="007D6384" w:rsidP="00CD11DC">
      <w:pPr>
        <w:rPr>
          <w:b/>
        </w:rPr>
      </w:pPr>
    </w:p>
    <w:p w:rsidR="007D5BB7" w:rsidRPr="007D5BB7" w:rsidRDefault="007D5BB7" w:rsidP="007D5BB7">
      <w:pPr>
        <w:rPr>
          <w:i/>
        </w:rPr>
      </w:pPr>
      <w:r>
        <w:rPr>
          <w:i/>
        </w:rPr>
        <w:t>Findings</w:t>
      </w:r>
    </w:p>
    <w:p w:rsidR="0093389E" w:rsidRDefault="0093389E" w:rsidP="00CD11DC">
      <w:pPr>
        <w:rPr>
          <w:b/>
        </w:rPr>
      </w:pPr>
    </w:p>
    <w:p w:rsidR="0093389E" w:rsidRPr="0093389E" w:rsidRDefault="0093389E" w:rsidP="00CD11DC">
      <w:r w:rsidRPr="0093389E">
        <w:t>The scholarly</w:t>
      </w:r>
      <w:r>
        <w:t xml:space="preserve"> literature search uncovered a variety of workplace accommodations implemented by employers to support staff members with visible disabilities. The accommodations identified fall into 17 discrete categories:</w:t>
      </w:r>
    </w:p>
    <w:p w:rsidR="0093389E" w:rsidRDefault="0093389E" w:rsidP="00CD11DC">
      <w:pPr>
        <w:rPr>
          <w:b/>
        </w:rPr>
      </w:pPr>
    </w:p>
    <w:tbl>
      <w:tblPr>
        <w:tblStyle w:val="TableGrid"/>
        <w:tblW w:w="0" w:type="auto"/>
        <w:tblLook w:val="04A0"/>
      </w:tblPr>
      <w:tblGrid>
        <w:gridCol w:w="4788"/>
        <w:gridCol w:w="4788"/>
      </w:tblGrid>
      <w:tr w:rsidR="0093389E" w:rsidTr="0093389E">
        <w:trPr>
          <w:trHeight w:val="2218"/>
        </w:trPr>
        <w:tc>
          <w:tcPr>
            <w:tcW w:w="4788" w:type="dxa"/>
            <w:tcBorders>
              <w:top w:val="nil"/>
              <w:left w:val="nil"/>
              <w:bottom w:val="nil"/>
              <w:right w:val="nil"/>
            </w:tcBorders>
          </w:tcPr>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Assistive Devices</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Built Environment (Workstation)</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Built Environment (Workplace)</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Scheduling Accommodations</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Work Location</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Job Restructuring</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Natural Supports</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Employer Supports</w:t>
            </w:r>
          </w:p>
          <w:p w:rsid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Personal Assistance Services</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Transportation Accommodations</w:t>
            </w:r>
          </w:p>
        </w:tc>
        <w:tc>
          <w:tcPr>
            <w:tcW w:w="4788" w:type="dxa"/>
            <w:tcBorders>
              <w:top w:val="nil"/>
              <w:left w:val="nil"/>
              <w:bottom w:val="nil"/>
              <w:right w:val="nil"/>
            </w:tcBorders>
          </w:tcPr>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Inclusive Recruitment and Hiring Practices</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Supported Employment and Job Carving</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Partnerships</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Workplace Culture</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Vocational Rehabilitation for Injured Workers</w:t>
            </w:r>
          </w:p>
          <w:p w:rsidR="0093389E" w:rsidRPr="0093389E" w:rsidRDefault="0093389E" w:rsidP="0093389E">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Communication</w:t>
            </w:r>
          </w:p>
          <w:p w:rsidR="0093389E" w:rsidRPr="0093389E" w:rsidRDefault="0093389E" w:rsidP="00CD11DC">
            <w:pPr>
              <w:pStyle w:val="ListParagraph"/>
              <w:numPr>
                <w:ilvl w:val="0"/>
                <w:numId w:val="29"/>
              </w:numPr>
              <w:rPr>
                <w:rFonts w:ascii="Times New Roman" w:hAnsi="Times New Roman" w:cs="Times New Roman"/>
                <w:sz w:val="24"/>
                <w:szCs w:val="24"/>
              </w:rPr>
            </w:pPr>
            <w:r w:rsidRPr="0093389E">
              <w:rPr>
                <w:rFonts w:ascii="Times New Roman" w:hAnsi="Times New Roman" w:cs="Times New Roman"/>
                <w:sz w:val="24"/>
                <w:szCs w:val="24"/>
              </w:rPr>
              <w:t>Accommodation Process</w:t>
            </w:r>
          </w:p>
        </w:tc>
      </w:tr>
    </w:tbl>
    <w:p w:rsidR="00A05890" w:rsidRDefault="00A05890" w:rsidP="00CD11DC">
      <w:pPr>
        <w:rPr>
          <w:b/>
        </w:rPr>
      </w:pPr>
    </w:p>
    <w:p w:rsidR="0093389E" w:rsidRPr="0093389E" w:rsidRDefault="0093389E" w:rsidP="00CD11DC">
      <w:r w:rsidRPr="0093389E">
        <w:t xml:space="preserve">The </w:t>
      </w:r>
      <w:r>
        <w:t xml:space="preserve">grey literature search identified a number of resources including how-to guides, toolkits and guidelines designed to help employers retain their employees with disabilities. In addition, online resources </w:t>
      </w:r>
      <w:r w:rsidR="00AF6D51">
        <w:t xml:space="preserve">from the United States and Australia were discovered, and provide comprehensive information on accommodations for use by employers. These websites include JobAccess, the Job Accommodation Network, </w:t>
      </w:r>
      <w:r w:rsidR="00D61FFA">
        <w:t xml:space="preserve">and </w:t>
      </w:r>
      <w:r w:rsidR="00AF6D51">
        <w:t>the Employer Assistance and Resource Network.</w:t>
      </w:r>
      <w:r>
        <w:t xml:space="preserve"> </w:t>
      </w:r>
    </w:p>
    <w:p w:rsidR="007D5BB7" w:rsidRDefault="007D5BB7" w:rsidP="007D5BB7">
      <w:pPr>
        <w:rPr>
          <w:i/>
        </w:rPr>
      </w:pPr>
      <w:r>
        <w:rPr>
          <w:i/>
        </w:rPr>
        <w:lastRenderedPageBreak/>
        <w:t>Discussion</w:t>
      </w:r>
    </w:p>
    <w:p w:rsidR="00A05890" w:rsidRDefault="00A05890" w:rsidP="00CD11DC">
      <w:pPr>
        <w:rPr>
          <w:b/>
        </w:rPr>
      </w:pPr>
    </w:p>
    <w:p w:rsidR="00C1071A" w:rsidRDefault="00C1071A" w:rsidP="00E33A45">
      <w:pPr>
        <w:rPr>
          <w:lang w:val="en-US"/>
        </w:rPr>
      </w:pPr>
      <w:r>
        <w:rPr>
          <w:lang w:val="en-US"/>
        </w:rPr>
        <w:t xml:space="preserve">According to the </w:t>
      </w:r>
      <w:r w:rsidR="00122706">
        <w:rPr>
          <w:lang w:val="en-US"/>
        </w:rPr>
        <w:t xml:space="preserve">literature on workplace accommodations for people with visible disabilities, social barriers including stigma, stereotypes, fear and lack of understanding are more significant barriers than physical limitations for people with visible disabilities and their employers. Organizational culture changes are needed to address these attitudinal obstacles, and all employees have a role to play in bringing about this shift. </w:t>
      </w:r>
      <w:r w:rsidR="002A239A">
        <w:rPr>
          <w:lang w:val="en-US"/>
        </w:rPr>
        <w:t>E</w:t>
      </w:r>
      <w:r w:rsidR="00493BA8">
        <w:rPr>
          <w:lang w:val="en-US"/>
        </w:rPr>
        <w:t>mployers</w:t>
      </w:r>
      <w:r w:rsidR="002A239A">
        <w:rPr>
          <w:lang w:val="en-US"/>
        </w:rPr>
        <w:t xml:space="preserve"> are encouraged to</w:t>
      </w:r>
      <w:r w:rsidR="00493BA8">
        <w:rPr>
          <w:lang w:val="en-US"/>
        </w:rPr>
        <w:t xml:space="preserve"> use</w:t>
      </w:r>
      <w:r w:rsidR="00EE5054">
        <w:rPr>
          <w:lang w:val="en-US"/>
        </w:rPr>
        <w:t xml:space="preserve"> training,</w:t>
      </w:r>
      <w:r w:rsidR="002A239A">
        <w:rPr>
          <w:lang w:val="en-US"/>
        </w:rPr>
        <w:t xml:space="preserve"> buddy and mentoring systems and</w:t>
      </w:r>
      <w:r w:rsidR="00493BA8">
        <w:rPr>
          <w:lang w:val="en-US"/>
        </w:rPr>
        <w:t xml:space="preserve"> </w:t>
      </w:r>
      <w:r w:rsidR="00EE5054">
        <w:rPr>
          <w:lang w:val="en-US"/>
        </w:rPr>
        <w:t>peer</w:t>
      </w:r>
      <w:r w:rsidR="00493BA8">
        <w:rPr>
          <w:lang w:val="en-US"/>
        </w:rPr>
        <w:t xml:space="preserve"> support</w:t>
      </w:r>
      <w:r w:rsidR="002A239A">
        <w:rPr>
          <w:lang w:val="en-US"/>
        </w:rPr>
        <w:t xml:space="preserve">, and to include staff members with disabilities </w:t>
      </w:r>
      <w:r w:rsidR="00EE5054">
        <w:rPr>
          <w:lang w:val="en-US"/>
        </w:rPr>
        <w:t>in team projects as ways of addressing these barriers.</w:t>
      </w:r>
    </w:p>
    <w:p w:rsidR="00122706" w:rsidRDefault="00122706" w:rsidP="00E33A45">
      <w:pPr>
        <w:rPr>
          <w:lang w:val="en-US"/>
        </w:rPr>
      </w:pPr>
    </w:p>
    <w:p w:rsidR="00EE5054" w:rsidRDefault="00EE5054" w:rsidP="00E33A45">
      <w:pPr>
        <w:rPr>
          <w:lang w:val="en-US"/>
        </w:rPr>
      </w:pPr>
      <w:r>
        <w:rPr>
          <w:lang w:val="en-US"/>
        </w:rPr>
        <w:t>To assist employees with disabilities to complete their day-to-day tasks, a variety of assistive technologies are available including mobility devices, adapted computers and software. When assistive technology is provided as an accommodation, employers should arrange for training on the use of the new device or devices.</w:t>
      </w:r>
    </w:p>
    <w:p w:rsidR="00EE5054" w:rsidRDefault="00EE5054" w:rsidP="00E33A45">
      <w:pPr>
        <w:rPr>
          <w:lang w:val="en-US"/>
        </w:rPr>
      </w:pPr>
    </w:p>
    <w:p w:rsidR="002A239A" w:rsidRDefault="002A239A" w:rsidP="00E33A45">
      <w:pPr>
        <w:rPr>
          <w:lang w:val="en-US"/>
        </w:rPr>
      </w:pPr>
      <w:r>
        <w:rPr>
          <w:lang w:val="en-US"/>
        </w:rPr>
        <w:t>Changes to work schedules and work location are accommodations frequently mentioned in the literature that can be offered both to employees with disabilities and those without. In fact, extending this flexibility to all staff can reduce the stigma that employees with disabilities may experience when requesting or receiving what may seem like preferential treatment.</w:t>
      </w:r>
    </w:p>
    <w:p w:rsidR="002A239A" w:rsidRDefault="002A239A" w:rsidP="00E33A45">
      <w:pPr>
        <w:rPr>
          <w:lang w:val="en-US"/>
        </w:rPr>
      </w:pPr>
    </w:p>
    <w:p w:rsidR="00EE5054" w:rsidRDefault="002A239A" w:rsidP="006956BF">
      <w:pPr>
        <w:rPr>
          <w:lang w:val="en-US"/>
        </w:rPr>
      </w:pPr>
      <w:r>
        <w:rPr>
          <w:lang w:val="en-US"/>
        </w:rPr>
        <w:t xml:space="preserve">No matter what accommodations an employer puts into place for a staff member with a disability, it is crucially important that the employee with a disability play an active role in </w:t>
      </w:r>
      <w:r w:rsidR="0096784D">
        <w:rPr>
          <w:lang w:val="en-US"/>
        </w:rPr>
        <w:t>the decision-making process</w:t>
      </w:r>
      <w:r>
        <w:rPr>
          <w:lang w:val="en-US"/>
        </w:rPr>
        <w:t>.</w:t>
      </w:r>
      <w:r w:rsidR="0096784D">
        <w:rPr>
          <w:lang w:val="en-US"/>
        </w:rPr>
        <w:t xml:space="preserve"> </w:t>
      </w:r>
      <w:r w:rsidR="006956BF">
        <w:rPr>
          <w:lang w:val="en-US"/>
        </w:rPr>
        <w:t xml:space="preserve">Whether it is a specific piece of equipment, or the tasks required in a particular job, workplace accommodations must be customized to the individual and their specific occupation or industry. One size does not fit all, and even two people with the same medical condition may have very different needs. Discussing accommodation with an employee is termed the “interactive process,” and ought to be enshrined in the workplace policies of an organization, along with a procedure for monitoring and evaluating an accommodation’s effectiveness. </w:t>
      </w:r>
    </w:p>
    <w:p w:rsidR="00EE5054" w:rsidRDefault="00EE5054" w:rsidP="00E33A45">
      <w:pPr>
        <w:rPr>
          <w:lang w:val="en-US"/>
        </w:rPr>
      </w:pPr>
    </w:p>
    <w:p w:rsidR="00916A14" w:rsidRDefault="00916A14" w:rsidP="00E33A45">
      <w:pPr>
        <w:rPr>
          <w:lang w:val="en-US"/>
        </w:rPr>
      </w:pPr>
      <w:r>
        <w:rPr>
          <w:lang w:val="en-US"/>
        </w:rPr>
        <w:t>Furthermore, a single accommodation will not always do the trick. Employers and their employees with disabilities may need to consider a mix of workplace accommodations to optimize the health, comfort and productivity of employees. While accommodations may well be effective on their own, employers and employees are encouraged to consider what combination of accommodations will be most effective.</w:t>
      </w:r>
    </w:p>
    <w:p w:rsidR="00916A14" w:rsidRDefault="00916A14" w:rsidP="00E33A45">
      <w:pPr>
        <w:rPr>
          <w:lang w:val="en-US"/>
        </w:rPr>
      </w:pPr>
    </w:p>
    <w:p w:rsidR="00916A14" w:rsidRDefault="00916A14" w:rsidP="00E33A45">
      <w:pPr>
        <w:rPr>
          <w:lang w:val="en-US"/>
        </w:rPr>
      </w:pPr>
      <w:r>
        <w:rPr>
          <w:lang w:val="en-US"/>
        </w:rPr>
        <w:t>In all situations, employers are encouraged to follow the following four-step process when putting a workplace accommodation into place for an employee with a disability:</w:t>
      </w:r>
    </w:p>
    <w:p w:rsidR="00916A14" w:rsidRDefault="00916A14" w:rsidP="00E33A45">
      <w:pPr>
        <w:rPr>
          <w:lang w:val="en-US"/>
        </w:rPr>
      </w:pPr>
    </w:p>
    <w:p w:rsidR="00916A14" w:rsidRDefault="00916A14" w:rsidP="00916A14">
      <w:pPr>
        <w:pStyle w:val="ListParagraph"/>
        <w:numPr>
          <w:ilvl w:val="0"/>
          <w:numId w:val="35"/>
        </w:numPr>
        <w:rPr>
          <w:lang w:val="en-US"/>
        </w:rPr>
      </w:pPr>
      <w:r>
        <w:rPr>
          <w:lang w:val="en-US"/>
        </w:rPr>
        <w:t>Recognizing the need for accommodation.</w:t>
      </w:r>
    </w:p>
    <w:p w:rsidR="00916A14" w:rsidRDefault="00916A14" w:rsidP="00916A14">
      <w:pPr>
        <w:pStyle w:val="ListParagraph"/>
        <w:numPr>
          <w:ilvl w:val="0"/>
          <w:numId w:val="35"/>
        </w:numPr>
        <w:rPr>
          <w:lang w:val="en-US"/>
        </w:rPr>
      </w:pPr>
      <w:r>
        <w:rPr>
          <w:lang w:val="en-US"/>
        </w:rPr>
        <w:t>Gathering relevant information and assessing needs.</w:t>
      </w:r>
    </w:p>
    <w:p w:rsidR="00916A14" w:rsidRDefault="00916A14" w:rsidP="00916A14">
      <w:pPr>
        <w:pStyle w:val="ListParagraph"/>
        <w:numPr>
          <w:ilvl w:val="0"/>
          <w:numId w:val="35"/>
        </w:numPr>
        <w:rPr>
          <w:lang w:val="en-US"/>
        </w:rPr>
      </w:pPr>
      <w:r>
        <w:rPr>
          <w:lang w:val="en-US"/>
        </w:rPr>
        <w:t>Writing a formal accommodation plan.</w:t>
      </w:r>
    </w:p>
    <w:p w:rsidR="00916A14" w:rsidRPr="00916A14" w:rsidRDefault="00916A14" w:rsidP="00916A14">
      <w:pPr>
        <w:pStyle w:val="ListParagraph"/>
        <w:numPr>
          <w:ilvl w:val="0"/>
          <w:numId w:val="35"/>
        </w:numPr>
        <w:rPr>
          <w:lang w:val="en-US"/>
        </w:rPr>
      </w:pPr>
      <w:r>
        <w:rPr>
          <w:lang w:val="en-US"/>
        </w:rPr>
        <w:t>Implementing, monitoring and reviewing the accommodation.</w:t>
      </w:r>
    </w:p>
    <w:p w:rsidR="00916A14" w:rsidRDefault="00916A14" w:rsidP="00E33A45">
      <w:pPr>
        <w:rPr>
          <w:lang w:val="en-US"/>
        </w:rPr>
      </w:pPr>
    </w:p>
    <w:p w:rsidR="007615AF" w:rsidRDefault="007615AF" w:rsidP="00CD11DC">
      <w:r>
        <w:t xml:space="preserve">Employers have a variety of accommodations at their disposal, and they are encouraged to implement the right combination of customized solutions for their individual employees. </w:t>
      </w:r>
    </w:p>
    <w:p w:rsidR="00A05890" w:rsidRDefault="00A05890" w:rsidP="00CD11DC">
      <w:pPr>
        <w:rPr>
          <w:b/>
        </w:rPr>
        <w:sectPr w:rsidR="00A05890" w:rsidSect="00A05890">
          <w:footerReference w:type="default" r:id="rId9"/>
          <w:pgSz w:w="12240" w:h="15840"/>
          <w:pgMar w:top="1440" w:right="1440" w:bottom="1440" w:left="1440" w:header="708" w:footer="708" w:gutter="0"/>
          <w:pgNumType w:fmt="lowerRoman" w:start="1"/>
          <w:cols w:space="708"/>
          <w:docGrid w:linePitch="360"/>
        </w:sectPr>
      </w:pPr>
    </w:p>
    <w:p w:rsidR="00657595" w:rsidRPr="00C04DEC" w:rsidRDefault="00C04DEC" w:rsidP="00CD11DC">
      <w:pPr>
        <w:rPr>
          <w:b/>
        </w:rPr>
      </w:pPr>
      <w:r>
        <w:rPr>
          <w:b/>
        </w:rPr>
        <w:lastRenderedPageBreak/>
        <w:t>I</w:t>
      </w:r>
      <w:r w:rsidR="00AD5584" w:rsidRPr="00C04DEC">
        <w:rPr>
          <w:b/>
        </w:rPr>
        <w:t>ntroduction</w:t>
      </w:r>
    </w:p>
    <w:p w:rsidR="00DA300C" w:rsidRDefault="00DA300C" w:rsidP="00CD11DC"/>
    <w:p w:rsidR="00CD147C" w:rsidRDefault="00CD147C" w:rsidP="00CD147C">
      <w:r>
        <w:t>Currently, there are an estimated 795,000 Canadians with disabilities—almost half of whom have a post-secondary education—who are unemployed despite being able and willing to work (Frede</w:t>
      </w:r>
      <w:r w:rsidR="007D7D59">
        <w:t>e</w:t>
      </w:r>
      <w:r>
        <w:t>n, Martin, Birch &amp; Wafer, 2013)</w:t>
      </w:r>
      <w:r w:rsidRPr="00C85515">
        <w:t xml:space="preserve">. </w:t>
      </w:r>
      <w:r>
        <w:t>With growing labour shortages in certain industries and geographic areas, and an aging workforce nearing retirement en masse, there has never been a more important time to engage individuals with disabilities in the labour force.</w:t>
      </w:r>
    </w:p>
    <w:p w:rsidR="00CD147C" w:rsidRDefault="00CD147C" w:rsidP="00CD147C"/>
    <w:p w:rsidR="00CD147C" w:rsidRDefault="00CD147C" w:rsidP="00CD147C">
      <w:r>
        <w:t>According to current thinking on the disablement process, d</w:t>
      </w:r>
      <w:r w:rsidRPr="003A3F72">
        <w:t xml:space="preserve">isability, and </w:t>
      </w:r>
      <w:r>
        <w:t>in our case</w:t>
      </w:r>
      <w:r w:rsidRPr="003A3F72">
        <w:t xml:space="preserve"> work disability, is associated with </w:t>
      </w:r>
      <w:r>
        <w:t>biological structure and function</w:t>
      </w:r>
      <w:r w:rsidRPr="003A3F72">
        <w:t xml:space="preserve">, but is more than just the existence of a </w:t>
      </w:r>
      <w:r>
        <w:t xml:space="preserve">health </w:t>
      </w:r>
      <w:r w:rsidRPr="003A3F72">
        <w:t>condition</w:t>
      </w:r>
      <w:r>
        <w:t xml:space="preserve"> or impairment</w:t>
      </w:r>
      <w:r w:rsidRPr="003A3F72">
        <w:t xml:space="preserve"> itself.</w:t>
      </w:r>
      <w:r>
        <w:t xml:space="preserve"> While disability is still sometimes referred to as a limitation of ability or function, the extensive theoretical literature on the topic stemming from conceptual frameworks by Nagi and the World Health Organization describes </w:t>
      </w:r>
      <w:r w:rsidRPr="003A3F72">
        <w:t xml:space="preserve">disability </w:t>
      </w:r>
      <w:r>
        <w:t xml:space="preserve">as </w:t>
      </w:r>
      <w:r w:rsidRPr="003A3F72">
        <w:t>a relational concept that derives from the interaction of an individual’s abilities and other personal characteristics with a particular social and built environment</w:t>
      </w:r>
      <w:r>
        <w:t xml:space="preserve"> </w:t>
      </w:r>
      <w:r w:rsidR="00C80C59">
        <w:fldChar w:fldCharType="begin">
          <w:fldData xml:space="preserve">PFJlZm1hbj48Q2l0ZT48QXV0aG9yPk5hZ2k8L0F1dGhvcj48WWVhcj4xOTY1PC9ZZWFyPjxSZWNO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</w:fldData>
        </w:fldChar>
      </w:r>
      <w:r w:rsidR="004F61A9">
        <w:instrText xml:space="preserve"> ADDIN REFMGR.CITE </w:instrText>
      </w:r>
      <w:r w:rsidR="00C80C59">
        <w:fldChar w:fldCharType="begin">
          <w:fldData xml:space="preserve">PFJlZm1hbj48Q2l0ZT48QXV0aG9yPk5hZ2k8L0F1dGhvcj48WWVhcj4xOTY1PC9ZZWFyPjxSZWNO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</w:fldData>
        </w:fldChar>
      </w:r>
      <w:r w:rsidR="004F61A9">
        <w:instrText xml:space="preserve"> ADDIN EN.CITE.DATA </w:instrText>
      </w:r>
      <w:r w:rsidR="00C80C59">
        <w:fldChar w:fldCharType="end"/>
      </w:r>
      <w:r w:rsidR="00C80C59">
        <w:fldChar w:fldCharType="separate"/>
      </w:r>
      <w:r w:rsidR="004F61A9">
        <w:rPr>
          <w:noProof/>
        </w:rPr>
        <w:t>(Nagi, 1965; Nagi, 1991; World Health Organization, 2001)</w:t>
      </w:r>
      <w:r w:rsidR="00C80C59">
        <w:fldChar w:fldCharType="end"/>
      </w:r>
      <w:r>
        <w:t xml:space="preserve">. Similarly, the human rights perspective on disability, developed by the United Nations, views people with disabilities as holders of rights, and aims to make it apparent that the </w:t>
      </w:r>
      <w:r w:rsidRPr="00870EB1">
        <w:t xml:space="preserve"> problems </w:t>
      </w:r>
      <w:r>
        <w:t xml:space="preserve">originate </w:t>
      </w:r>
      <w:r w:rsidRPr="00870EB1">
        <w:t>outside the person</w:t>
      </w:r>
      <w:r>
        <w:t>; rather, it</w:t>
      </w:r>
      <w:r w:rsidRPr="00870EB1">
        <w:t xml:space="preserve"> </w:t>
      </w:r>
      <w:r>
        <w:t>begins with</w:t>
      </w:r>
      <w:r w:rsidRPr="00870EB1">
        <w:t xml:space="preserve"> various economic and social processes </w:t>
      </w:r>
      <w:r>
        <w:t xml:space="preserve">that fail to </w:t>
      </w:r>
      <w:r w:rsidRPr="00870EB1">
        <w:t>accommodate difference</w:t>
      </w:r>
      <w:r>
        <w:t>s</w:t>
      </w:r>
      <w:r w:rsidRPr="00870EB1">
        <w:t xml:space="preserve"> </w:t>
      </w:r>
      <w:r>
        <w:t xml:space="preserve">in </w:t>
      </w:r>
      <w:r w:rsidRPr="00870EB1">
        <w:t>ability</w:t>
      </w:r>
      <w:r>
        <w:t xml:space="preserve"> that a</w:t>
      </w:r>
      <w:r w:rsidR="004F61A9">
        <w:t xml:space="preserve">re part of the human population </w:t>
      </w:r>
      <w:r w:rsidR="00C80C59">
        <w:fldChar w:fldCharType="begin"/>
      </w:r>
      <w:r w:rsidR="004F61A9">
        <w:instrText xml:space="preserve"> ADDIN REFMGR.CITE &lt;Refman&gt;&lt;Cite&gt;&lt;Author&gt;Quinn&lt;/Author&gt;&lt;Year&gt;2002&lt;/Year&gt;&lt;RecNum&gt;9&lt;/RecNum&gt;&lt;IDText&gt;Human rights and disability. The current use and future potential of United Nations human rights instruments in the context of disability&lt;/IDText&gt;&lt;MDL Ref_Type="Report"&gt;&lt;Ref_Type&gt;Report&lt;/Ref_Type&gt;&lt;Ref_ID&gt;9&lt;/Ref_ID&gt;&lt;Title_Primary&gt;Human rights and disability. The current use and future potential of United Nations human rights instruments in the context of disability&lt;/Title_Primary&gt;&lt;Authors_Primary&gt;Quinn,G.&lt;/Authors_Primary&gt;&lt;Authors_Primary&gt;Degener,T.&lt;/Authors_Primary&gt;&lt;Date_Primary&gt;2002&lt;/Date_Primary&gt;&lt;Reprint&gt;In File&lt;/Reprint&gt;&lt;Pub_Place&gt;New York and Geneva&lt;/Pub_Place&gt;&lt;Publisher&gt;United Nations&lt;/Publisher&gt;&lt;ZZ_WorkformID&gt;24&lt;/ZZ_WorkformID&gt;&lt;/MDL&gt;&lt;/Cite&gt;&lt;/Refman&gt;</w:instrText>
      </w:r>
      <w:r w:rsidR="00C80C59">
        <w:fldChar w:fldCharType="separate"/>
      </w:r>
      <w:r w:rsidR="004F61A9">
        <w:rPr>
          <w:noProof/>
        </w:rPr>
        <w:t>(Quinn &amp; Degener, 2002)</w:t>
      </w:r>
      <w:r w:rsidR="00C80C59">
        <w:fldChar w:fldCharType="end"/>
      </w:r>
      <w:r>
        <w:t>. Following these models, we assume that whether or not a health condition or impairment will lead to a disability at a workplace is to a high degree influenced by the presence of occupational barriers to employment participation of an individual with this health condition. Removing or neutralizing these barriers by providing workplace accommodations and support to persons with health conditions or impairments will enable them to find meaningful employment, to stay at work, or return to work, if absent due to an illness or injury.</w:t>
      </w:r>
    </w:p>
    <w:p w:rsidR="00CD147C" w:rsidRDefault="00CD147C" w:rsidP="00CD147C"/>
    <w:p w:rsidR="00CD147C" w:rsidRDefault="00CD147C" w:rsidP="00CD147C">
      <w:r>
        <w:t xml:space="preserve">A number of barriers to employment for people with disabilities have been identified in the literature that helps to explain the current underrepresentation of this demographic in Canadian workplaces. These barriers include employer discrimination and bias </w:t>
      </w:r>
      <w:r w:rsidR="00C80C59">
        <w:fldChar w:fldCharType="begin">
          <w:fldData xml:space="preserve">PFJlZm1hbj48Q2l0ZT48QXV0aG9yPkhlcm5hbmRlejwvQXV0aG9yPjxZZWFyPjIwMDg8L1llYXI+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</w:fldData>
        </w:fldChar>
      </w:r>
      <w:r w:rsidR="004F61A9">
        <w:instrText xml:space="preserve"> ADDIN REFMGR.CITE </w:instrText>
      </w:r>
      <w:r w:rsidR="00C80C59">
        <w:fldChar w:fldCharType="begin">
          <w:fldData xml:space="preserve">PFJlZm1hbj48Q2l0ZT48QXV0aG9yPkhlcm5hbmRlejwvQXV0aG9yPjxZZWFyPjIwMDg8L1llYXI+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</w:fldData>
        </w:fldChar>
      </w:r>
      <w:r w:rsidR="004F61A9">
        <w:instrText xml:space="preserve"> ADDIN EN.CITE.DATA </w:instrText>
      </w:r>
      <w:r w:rsidR="00C80C59">
        <w:fldChar w:fldCharType="end"/>
      </w:r>
      <w:r w:rsidR="00C80C59">
        <w:fldChar w:fldCharType="separate"/>
      </w:r>
      <w:r>
        <w:rPr>
          <w:noProof/>
        </w:rPr>
        <w:t>(Hernandez et al., 2008; Jakobsen, 2009)</w:t>
      </w:r>
      <w:r w:rsidR="00C80C59">
        <w:fldChar w:fldCharType="end"/>
      </w:r>
      <w:r>
        <w:t xml:space="preserve">, concerns about the productivity of workers with disabilities </w:t>
      </w:r>
      <w:r w:rsidR="00C80C59">
        <w:fldChar w:fldCharType="begin">
          <w:fldData xml:space="preserve">PFJlZm1hbj48Q2l0ZT48QXV0aG9yPkhvdXRlbnZpbGxlPC9BdXRob3I+PFllYXI+MjAxMjwvWWVh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==
</w:fldData>
        </w:fldChar>
      </w:r>
      <w:r w:rsidR="004F61A9">
        <w:instrText xml:space="preserve"> ADDIN REFMGR.CITE </w:instrText>
      </w:r>
      <w:r w:rsidR="00C80C59">
        <w:fldChar w:fldCharType="begin">
          <w:fldData xml:space="preserve">PFJlZm1hbj48Q2l0ZT48QXV0aG9yPkhvdXRlbnZpbGxlPC9BdXRob3I+PFllYXI+MjAxMjwvWWVh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==
</w:fldData>
        </w:fldChar>
      </w:r>
      <w:r w:rsidR="004F61A9">
        <w:instrText xml:space="preserve"> ADDIN EN.CITE.DATA </w:instrText>
      </w:r>
      <w:r w:rsidR="00C80C59">
        <w:fldChar w:fldCharType="end"/>
      </w:r>
      <w:r w:rsidR="00C80C59">
        <w:fldChar w:fldCharType="separate"/>
      </w:r>
      <w:r>
        <w:rPr>
          <w:noProof/>
        </w:rPr>
        <w:t>(Houtenville &amp; Kalargyrou, 2012)</w:t>
      </w:r>
      <w:r w:rsidR="00C80C59">
        <w:fldChar w:fldCharType="end"/>
      </w:r>
      <w:r>
        <w:t xml:space="preserve">, poor matches between employee capacity and work requirements </w:t>
      </w:r>
      <w:r w:rsidR="00C80C59">
        <w:fldChar w:fldCharType="begin"/>
      </w:r>
      <w:r w:rsidR="004F61A9">
        <w:instrText xml:space="preserve"> ADDIN REFMGR.CITE &lt;Refman&gt;&lt;Cite&gt;&lt;Author&gt;Jakobsen&lt;/Author&gt;&lt;Year&gt;2009&lt;/Year&gt;&lt;RecNum&gt;1740&lt;/RecNum&gt;&lt;IDText&gt;The right to work: Experiences of employees with rheumatism. [References]&lt;/IDText&gt;&lt;MDL Ref_Type="Journal"&gt;&lt;Ref_Type&gt;Journal&lt;/Ref_Type&gt;&lt;Ref_ID&gt;1740&lt;/Ref_ID&gt;&lt;Title_Primary&gt;The right to work: Experiences of employees with rheumatism. [References]&lt;/Title_Primary&gt;&lt;Authors_Primary&gt;Jakobsen,Klara&lt;/Authors_Primary&gt;&lt;Date_Primary&gt;2009&lt;/Date_Primary&gt;&lt;Keywords&gt;*arthritis&lt;/Keywords&gt;&lt;Keywords&gt;*employment status&lt;/Keywords&gt;&lt;Keywords&gt;*Experience Level&lt;/Keywords&gt;&lt;Keywords&gt;*supported employment&lt;/Keywords&gt;&lt;Keywords&gt;*Working Conditions&lt;/Keywords&gt;&lt;Keywords&gt;article&lt;/Keywords&gt;&lt;Keywords&gt;Attitude&lt;/Keywords&gt;&lt;Keywords&gt;attitudes&lt;/Keywords&gt;&lt;Keywords&gt;barriers&lt;/Keywords&gt;&lt;Keywords&gt;barriers to employment&lt;/Keywords&gt;&lt;Keywords&gt;companies&lt;/Keywords&gt;&lt;Keywords&gt;Disabilities&lt;/Keywords&gt;&lt;Keywords&gt;disability&lt;/Keywords&gt;&lt;Keywords&gt;diversity&lt;/Keywords&gt;&lt;Keywords&gt;Economy&lt;/Keywords&gt;&lt;Keywords&gt;employee&lt;/Keywords&gt;&lt;Keywords&gt;employees&lt;/Keywords&gt;&lt;Keywords&gt;employees experiences&lt;/Keywords&gt;&lt;Keywords&gt;employer&lt;/Keywords&gt;&lt;Keywords&gt;employers&lt;/Keywords&gt;&lt;Keywords&gt;Employment&lt;/Keywords&gt;&lt;Keywords&gt;experience&lt;/Keywords&gt;&lt;Keywords&gt;experiences&lt;/Keywords&gt;&lt;Keywords&gt;inclusion&lt;/Keywords&gt;&lt;Keywords&gt;initiatives&lt;/Keywords&gt;&lt;Keywords&gt;Life&lt;/Keywords&gt;&lt;Keywords&gt;manager&lt;/Keywords&gt;&lt;Keywords&gt;managers&lt;/Keywords&gt;&lt;Keywords&gt;paid work&lt;/Keywords&gt;&lt;Keywords&gt;Physical &amp;amp; Somatoform &amp;amp; Psychogenic Disorders [3290].&lt;/Keywords&gt;&lt;Keywords&gt;policies&lt;/Keywords&gt;&lt;Keywords&gt;Policy&lt;/Keywords&gt;&lt;Keywords&gt;policy makers&lt;/Keywords&gt;&lt;Keywords&gt;PsycINFO&lt;/Keywords&gt;&lt;Keywords&gt;rheumatism&lt;/Keywords&gt;&lt;Keywords&gt;Social Justice&lt;/Keywords&gt;&lt;Keywords&gt;Women&lt;/Keywords&gt;&lt;Keywords&gt;Work&lt;/Keywords&gt;&lt;Keywords&gt;working&lt;/Keywords&gt;&lt;Reprint&gt;In File&lt;/Reprint&gt;&lt;End_Page&gt;127&lt;/End_Page&gt;&lt;Periodical&gt;Journal of Occupational Science&lt;/Periodical&gt;&lt;Volume&gt;Vol.16&lt;/Volume&gt;&lt;Issue&gt;2), Jul 2009, pp. 120-127.&lt;/Issue&gt;&lt;ZZ_JournalFull&gt;&lt;f name="System"&gt;Journal of Occupational Science&lt;/f&gt;&lt;/ZZ_JournalFull&gt;&lt;ZZ_WorkformID&gt;1&lt;/ZZ_WorkformID&gt;&lt;/MDL&gt;&lt;/Cite&gt;&lt;/Refman&gt;</w:instrText>
      </w:r>
      <w:r w:rsidR="00C80C59">
        <w:fldChar w:fldCharType="separate"/>
      </w:r>
      <w:r>
        <w:rPr>
          <w:noProof/>
        </w:rPr>
        <w:t>(Jakobsen, 2009)</w:t>
      </w:r>
      <w:r w:rsidR="00C80C59">
        <w:fldChar w:fldCharType="end"/>
      </w:r>
      <w:r>
        <w:t xml:space="preserve">, and concerns about legal liability </w:t>
      </w:r>
      <w:r w:rsidR="00C80C59">
        <w:fldChar w:fldCharType="begin"/>
      </w:r>
      <w:r w:rsidR="004F61A9">
        <w:instrText xml:space="preserve"> ADDIN REFMGR.CITE &lt;Refman&gt;&lt;Cite&gt;&lt;Author&gt;Kaye&lt;/Author&gt;&lt;Year&gt;2011&lt;/Year&gt;&lt;RecNum&gt;115&lt;/RecNum&gt;&lt;IDText&gt;Why don&amp;apos;t employers hire and retain workers with disabilities?&lt;/IDText&gt;&lt;MDL Ref_Type="Journal"&gt;&lt;Ref_Type&gt;Journal&lt;/Ref_Type&gt;&lt;Ref_ID&gt;115&lt;/Ref_ID&gt;&lt;Title_Primary&gt;Why don&amp;apos;t employers hire and retain workers with disabilities?&lt;/Title_Primary&gt;&lt;Authors_Primary&gt;Kaye,H.S.&lt;/Authors_Primary&gt;&lt;Authors_Primary&gt;Jans,L.H.&lt;/Authors_Primary&gt;&lt;Authors_Primary&gt;Jones,E.C.&lt;/Authors_Primary&gt;&lt;Date_Primary&gt;2011/12&lt;/Date_Primary&gt;&lt;Keywords&gt;*Attitude&lt;/Keywords&gt;&lt;Keywords&gt;*Disabled Persons&lt;/Keywords&gt;&lt;Keywords&gt;*Personnel Selection&lt;/Keywords&gt;&lt;Keywords&gt;lj [Legislation &amp;amp; Jurisprudence]&lt;/Keywords&gt;&lt;Keywords&gt;*Personnel Selection&lt;/Keywords&gt;&lt;Keywords&gt;og [Organization &amp;amp; Administration]&lt;/Keywords&gt;&lt;Keywords&gt;*Work&lt;/Keywords&gt;&lt;Keywords&gt;ec [Economics]&lt;/Keywords&gt;&lt;Keywords&gt;*Work&lt;/Keywords&gt;&lt;Keywords&gt;lj [Legislation &amp;amp; Jurisprudence]&lt;/Keywords&gt;&lt;Keywords&gt;Data Collection&lt;/Keywords&gt;&lt;Keywords&gt;Financing,Government&lt;/Keywords&gt;&lt;Keywords&gt;Humans&lt;/Keywords&gt;&lt;Keywords&gt;Liability,Legal&lt;/Keywords&gt;&lt;Keywords&gt;Organizational Culture&lt;/Keywords&gt;&lt;Keywords&gt;Organizational Policy&lt;/Keywords&gt;&lt;Keywords&gt;Personnel Selection&lt;/Keywords&gt;&lt;Keywords&gt;ec [Economics]&lt;/Keywords&gt;&lt;Keywords&gt;Task Performance and Analysis&lt;/Keywords&gt;&lt;Keywords&gt;United States&lt;/Keywords&gt;&lt;Reprint&gt;In File&lt;/Reprint&gt;&lt;Start_Page&gt;526&lt;/Start_Page&gt;&lt;End_Page&gt;536&lt;/End_Page&gt;&lt;Periodical&gt;Journal of Occupational Rehabilitation&lt;/Periodical&gt;&lt;Volume&gt;21&lt;/Volume&gt;&lt;Issue&gt;4&lt;/Issue&gt;&lt;Title_Series&gt;MEDLINE&lt;/Title_Series&gt;&lt;ZZ_JournalFull&gt;&lt;f name="System"&gt;Journal of Occupational Rehabilitation&lt;/f&gt;&lt;/ZZ_JournalFull&gt;&lt;ZZ_WorkformID&gt;1&lt;/ZZ_WorkformID&gt;&lt;/MDL&gt;&lt;/Cite&gt;&lt;/Refman&gt;</w:instrText>
      </w:r>
      <w:r w:rsidR="00C80C59">
        <w:fldChar w:fldCharType="separate"/>
      </w:r>
      <w:r>
        <w:rPr>
          <w:noProof/>
        </w:rPr>
        <w:t>(Kaye, Jans, &amp; Jones, 2011)</w:t>
      </w:r>
      <w:r w:rsidR="00C80C59">
        <w:fldChar w:fldCharType="end"/>
      </w:r>
      <w:r>
        <w:t xml:space="preserve">. In addition, employers tend to have limited awareness of workplace supports and accommodations that can be put in place to address these issues </w:t>
      </w:r>
      <w:r w:rsidR="00C80C59">
        <w:fldChar w:fldCharType="begin">
          <w:fldData xml:space="preserve">PFJlZm1hbj48Q2l0ZT48QXV0aG9yPktheWU8L0F1dGhvcj48WWVhcj4yMDExPC9ZZWFyPjxSZWNO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</w:fldData>
        </w:fldChar>
      </w:r>
      <w:r w:rsidR="004F61A9">
        <w:instrText xml:space="preserve"> ADDIN REFMGR.CITE </w:instrText>
      </w:r>
      <w:r w:rsidR="00C80C59">
        <w:fldChar w:fldCharType="begin">
          <w:fldData xml:space="preserve">PFJlZm1hbj48Q2l0ZT48QXV0aG9yPktheWU8L0F1dGhvcj48WWVhcj4yMDExPC9ZZWFyPjxSZWNO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</w:fldData>
        </w:fldChar>
      </w:r>
      <w:r w:rsidR="004F61A9">
        <w:instrText xml:space="preserve"> ADDIN EN.CITE.DATA </w:instrText>
      </w:r>
      <w:r w:rsidR="00C80C59">
        <w:fldChar w:fldCharType="end"/>
      </w:r>
      <w:r w:rsidR="00C80C59">
        <w:fldChar w:fldCharType="separate"/>
      </w:r>
      <w:r>
        <w:rPr>
          <w:noProof/>
        </w:rPr>
        <w:t>(Kaye et al., 2011; Unger &amp; Kregel, 2003)</w:t>
      </w:r>
      <w:r w:rsidR="00C80C59">
        <w:fldChar w:fldCharType="end"/>
      </w:r>
      <w:r>
        <w:t xml:space="preserve">, or have misconceptions about the actual costs of accommodations </w:t>
      </w:r>
      <w:r w:rsidR="00C80C59">
        <w:fldChar w:fldCharType="begin">
          <w:fldData xml:space="preserve">PFJlZm1hbj48Q2l0ZT48QXV0aG9yPkhvdXRlbnZpbGxlPC9BdXRob3I+PFllYXI+MjAxMjwvWWVh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==
</w:fldData>
        </w:fldChar>
      </w:r>
      <w:r w:rsidR="004F61A9">
        <w:instrText xml:space="preserve"> ADDIN REFMGR.CITE </w:instrText>
      </w:r>
      <w:r w:rsidR="00C80C59">
        <w:fldChar w:fldCharType="begin">
          <w:fldData xml:space="preserve">PFJlZm1hbj48Q2l0ZT48QXV0aG9yPkhvdXRlbnZpbGxlPC9BdXRob3I+PFllYXI+MjAxMjwvWWVh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==
</w:fldData>
        </w:fldChar>
      </w:r>
      <w:r w:rsidR="004F61A9">
        <w:instrText xml:space="preserve"> ADDIN EN.CITE.DATA </w:instrText>
      </w:r>
      <w:r w:rsidR="00C80C59">
        <w:fldChar w:fldCharType="end"/>
      </w:r>
      <w:r w:rsidR="00C80C59">
        <w:fldChar w:fldCharType="separate"/>
      </w:r>
      <w:r>
        <w:rPr>
          <w:noProof/>
        </w:rPr>
        <w:t>(Houtenville &amp; Kalargyrou, 2012)</w:t>
      </w:r>
      <w:r w:rsidR="00C80C59">
        <w:fldChar w:fldCharType="end"/>
      </w:r>
      <w:r>
        <w:t xml:space="preserve">. As a result, a job applicant with a disability who requests a workplace accommodation has a lower chance of getting a job than a prospective employee who does not request accommodation </w:t>
      </w:r>
      <w:r w:rsidR="00C80C59">
        <w:fldChar w:fldCharType="begin">
          <w:fldData xml:space="preserve">PFJlZm1hbj48Q2l0ZT48QXV0aG9yPkhhemVyPC9BdXRob3I+PFllYXI+MjAwMDwvWWVhcj48UmVj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</w:fldData>
        </w:fldChar>
      </w:r>
      <w:r w:rsidR="004F61A9">
        <w:instrText xml:space="preserve"> ADDIN REFMGR.CITE </w:instrText>
      </w:r>
      <w:r w:rsidR="00C80C59">
        <w:fldChar w:fldCharType="begin">
          <w:fldData xml:space="preserve">PFJlZm1hbj48Q2l0ZT48QXV0aG9yPkhhemVyPC9BdXRob3I+PFllYXI+MjAwMDwvWWVhcj48UmVj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</w:fldData>
        </w:fldChar>
      </w:r>
      <w:r w:rsidR="004F61A9">
        <w:instrText xml:space="preserve"> ADDIN EN.CITE.DATA </w:instrText>
      </w:r>
      <w:r w:rsidR="00C80C59">
        <w:fldChar w:fldCharType="end"/>
      </w:r>
      <w:r w:rsidR="00C80C59">
        <w:fldChar w:fldCharType="separate"/>
      </w:r>
      <w:r>
        <w:rPr>
          <w:noProof/>
        </w:rPr>
        <w:t>(Hazer &amp; Bedell, 2000)</w:t>
      </w:r>
      <w:r w:rsidR="00C80C59">
        <w:fldChar w:fldCharType="end"/>
      </w:r>
      <w:r>
        <w:t xml:space="preserve">. </w:t>
      </w:r>
    </w:p>
    <w:p w:rsidR="00CD147C" w:rsidRDefault="00CD147C" w:rsidP="00CD147C"/>
    <w:p w:rsidR="00CD147C" w:rsidRDefault="00CD147C" w:rsidP="00CD147C">
      <w:r>
        <w:t xml:space="preserve">When implemented effectively, workplace accommodations have tremendous benefits for people with disabilities and their employers, and these benefits consistently outweigh their costs </w:t>
      </w:r>
      <w:r w:rsidR="00C80C59">
        <w:fldChar w:fldCharType="begin"/>
      </w:r>
      <w:r w:rsidR="004F61A9">
        <w:instrText xml:space="preserve"> ADDIN REFMGR.CITE &lt;Refman&gt;&lt;Cite&gt;&lt;Author&gt;Tatnall&lt;/Author&gt;&lt;Year&gt;2005&lt;/Year&gt;&lt;RecNum&gt;2151&lt;/RecNum&gt;&lt;IDText&gt;Employer perceptions regarding organizational costs and benefits of hiring individuals with disabilities&lt;/IDText&gt;&lt;MDL Ref_Type="Journal"&gt;&lt;Ref_Type&gt;Journal&lt;/Ref_Type&gt;&lt;Ref_ID&gt;2151&lt;/Ref_ID&gt;&lt;Title_Primary&gt;Employer perceptions regarding organizational costs and benefits of hiring individuals with disabilities&lt;/Title_Primary&gt;&lt;Authors_Primary&gt;Tatnall,Amber D.&lt;/Authors_Primary&gt;&lt;Date_Primary&gt;2005&lt;/Date_Primary&gt;&lt;Keywords&gt;*Cost Containment&lt;/Keywords&gt;&lt;Keywords&gt;*Disabilities&lt;/Keywords&gt;&lt;Keywords&gt;*Employer Attitudes&lt;/Keywords&gt;&lt;Keywords&gt;*Personnel Selection&lt;/Keywords&gt;&lt;Keywords&gt;benefits&lt;/Keywords&gt;&lt;Keywords&gt;cost&lt;/Keywords&gt;&lt;Keywords&gt;costs&lt;/Keywords&gt;&lt;Keywords&gt;Disabilities&lt;/Keywords&gt;&lt;Keywords&gt;disability&lt;/Keywords&gt;&lt;Keywords&gt;disabled&lt;/Keywords&gt;&lt;Keywords&gt;employee&lt;/Keywords&gt;&lt;Keywords&gt;employees&lt;/Keywords&gt;&lt;Keywords&gt;employer&lt;/Keywords&gt;&lt;Keywords&gt;employer perceptions&lt;/Keywords&gt;&lt;Keywords&gt;employers&lt;/Keywords&gt;&lt;Keywords&gt;examination&lt;/Keywords&gt;&lt;Keywords&gt;hiring&lt;/Keywords&gt;&lt;Keywords&gt;hiring individuals&lt;/Keywords&gt;&lt;Keywords&gt;individuals with disabilities&lt;/Keywords&gt;&lt;Keywords&gt;Industrial &amp;amp; Organizational Psychology [3600].&lt;/Keywords&gt;&lt;Keywords&gt;interview&lt;/Keywords&gt;&lt;Keywords&gt;literature&lt;/Keywords&gt;&lt;Keywords&gt;methodology&lt;/Keywords&gt;&lt;Keywords&gt;organizational costs&lt;/Keywords&gt;&lt;Keywords&gt;Perception&lt;/Keywords&gt;&lt;Keywords&gt;Population&lt;/Keywords&gt;&lt;Keywords&gt;PsycINFO&lt;/Keywords&gt;&lt;Keywords&gt;Research&lt;/Keywords&gt;&lt;Keywords&gt;underemployment&lt;/Keywords&gt;&lt;Keywords&gt;workforce&lt;/Keywords&gt;&lt;Reprint&gt;In File&lt;/Reprint&gt;&lt;End_Page&gt;B&lt;/End_Page&gt;&lt;Periodical&gt;Dissertation Abstracts International: Section B: The Sciences and Engineering&lt;/Periodical&gt;&lt;Volume&gt;Vol.65&lt;/Volume&gt;&lt;Issue&gt;9-B),2005, pp. 4884.&lt;/Issue&gt;&lt;ZZ_JournalFull&gt;&lt;f name="System"&gt;Dissertation Abstracts International: Section B: The Sciences and Engineering&lt;/f&gt;&lt;/ZZ_JournalFull&gt;&lt;ZZ_WorkformID&gt;1&lt;/ZZ_WorkformID&gt;&lt;/MDL&gt;&lt;/Cite&gt;&lt;/Refman&gt;</w:instrText>
      </w:r>
      <w:r w:rsidR="00C80C59">
        <w:fldChar w:fldCharType="separate"/>
      </w:r>
      <w:r>
        <w:rPr>
          <w:noProof/>
        </w:rPr>
        <w:t>(Tatnall, 2005)</w:t>
      </w:r>
      <w:r w:rsidR="00C80C59">
        <w:fldChar w:fldCharType="end"/>
      </w:r>
      <w:r>
        <w:t xml:space="preserve">. Unfortunately, workplace accommodations are often unsuccessful, as employers tend to take a narrow view of accommodation—focusing on technical changes to a job rather than overall workplace culture—and because there is a lack of evidence-based practice guidelines for employers to draw on </w:t>
      </w:r>
      <w:r w:rsidR="00C80C59">
        <w:fldChar w:fldCharType="begin">
          <w:fldData xml:space="preserve">PFJlZm1hbj48Q2l0ZT48QXV0aG9yPkdhdGVzPC9BdXRob3I+PFllYXI+MjAwMDwvWWVhcj48UmVj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</w:fldData>
        </w:fldChar>
      </w:r>
      <w:r w:rsidR="004F61A9">
        <w:instrText xml:space="preserve"> ADDIN REFMGR.CITE </w:instrText>
      </w:r>
      <w:r w:rsidR="00C80C59">
        <w:fldChar w:fldCharType="begin">
          <w:fldData xml:space="preserve">PFJlZm1hbj48Q2l0ZT48QXV0aG9yPkdhdGVzPC9BdXRob3I+PFllYXI+MjAwMDwvWWVhcj48UmVj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</w:fldData>
        </w:fldChar>
      </w:r>
      <w:r w:rsidR="004F61A9">
        <w:instrText xml:space="preserve"> ADDIN EN.CITE.DATA </w:instrText>
      </w:r>
      <w:r w:rsidR="00C80C59">
        <w:fldChar w:fldCharType="end"/>
      </w:r>
      <w:r w:rsidR="00C80C59">
        <w:fldChar w:fldCharType="separate"/>
      </w:r>
      <w:r>
        <w:rPr>
          <w:noProof/>
        </w:rPr>
        <w:t>(Gates, 2000; Sanford &amp; Milchus, 2006)</w:t>
      </w:r>
      <w:r w:rsidR="00C80C59">
        <w:fldChar w:fldCharType="end"/>
      </w:r>
      <w:r>
        <w:t xml:space="preserve">. </w:t>
      </w:r>
    </w:p>
    <w:p w:rsidR="00CD147C" w:rsidRDefault="00CD147C" w:rsidP="00CD147C"/>
    <w:p w:rsidR="00CD147C" w:rsidRDefault="00CD147C" w:rsidP="00CD147C">
      <w:r>
        <w:t>The purpose of this literature review is to identify the kinds of accommodations being made for persons with disabilities by employers in different workplace contexts, as well as accommodations in recruitment, hiring and retention practices that have been effective in attracting and retaining people with disabilities. This literature review aims at providing both a comprehensive collection of successful workplace accommodations put into practice by employers in Canada and other developed nations, as well as illustrations of the most common obstacles that prevent their implementation.</w:t>
      </w:r>
    </w:p>
    <w:p w:rsidR="00CD147C" w:rsidRDefault="00CD147C" w:rsidP="00CD147C"/>
    <w:p w:rsidR="00CD147C" w:rsidRDefault="00CD147C" w:rsidP="00CD147C">
      <w:r>
        <w:t xml:space="preserve">Our review focuses specifically on work accommodations for persons with </w:t>
      </w:r>
      <w:r w:rsidRPr="004261DD">
        <w:rPr>
          <w:i/>
        </w:rPr>
        <w:t>visible disabilities</w:t>
      </w:r>
      <w:r>
        <w:t xml:space="preserve">. The definition of visible disabilities as opposed to </w:t>
      </w:r>
      <w:r w:rsidRPr="00B25F76">
        <w:rPr>
          <w:i/>
        </w:rPr>
        <w:t>invisible disabilities</w:t>
      </w:r>
      <w:r>
        <w:t xml:space="preserve"> is an on-going topic of discussion. There’s no “clear-cut” distinction between the two categories that is universally accepted. Some people have defined visible disabilities as synonymous with physical disabilities that are noticeable during a face-to-face meeting or a job interview </w:t>
      </w:r>
      <w:r w:rsidR="00C80C59">
        <w:fldChar w:fldCharType="begin">
          <w:fldData xml:space="preserve">PFJlZm1hbj48Q2l0ZT48QXV0aG9yPlRhZ2FsYWtpczwvQXV0aG9yPjxZZWFyPjE5ODg8L1llYXI+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</w:fldData>
        </w:fldChar>
      </w:r>
      <w:r w:rsidR="004F61A9">
        <w:instrText xml:space="preserve"> ADDIN REFMGR.CITE </w:instrText>
      </w:r>
      <w:r w:rsidR="00C80C59">
        <w:fldChar w:fldCharType="begin">
          <w:fldData xml:space="preserve">PFJlZm1hbj48Q2l0ZT48QXV0aG9yPlRhZ2FsYWtpczwvQXV0aG9yPjxZZWFyPjE5ODg8L1llYXI+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</w:fldData>
        </w:fldChar>
      </w:r>
      <w:r w:rsidR="004F61A9">
        <w:instrText xml:space="preserve"> ADDIN EN.CITE.DATA </w:instrText>
      </w:r>
      <w:r w:rsidR="00C80C59">
        <w:fldChar w:fldCharType="end"/>
      </w:r>
      <w:r w:rsidR="00C80C59">
        <w:fldChar w:fldCharType="separate"/>
      </w:r>
      <w:r w:rsidR="004F61A9">
        <w:rPr>
          <w:noProof/>
        </w:rPr>
        <w:t>(Tagalakis, Amsel, &amp; Fichten, 1988; Arvonio, Cull, &amp; Marini, 1997)</w:t>
      </w:r>
      <w:r w:rsidR="00C80C59">
        <w:fldChar w:fldCharType="end"/>
      </w:r>
      <w:r>
        <w:t>. In other words, visible disabilities can be described as impairments of structure or function that can be noticeable or readily apparent to other people. We note, however, that some disabilities may be described as visible or invisible depending on the context, and that there are disabilities that can only be visible sometimes (e.g., episodic disabilities), or become more or less visible as the disease progresses or goes into remission. There is a continuum of possibilities between the visibility and invisibility of a disability</w:t>
      </w:r>
      <w:r w:rsidR="00996C77">
        <w:t>. A</w:t>
      </w:r>
      <w:r>
        <w:t xml:space="preserve">s Sherry Peters (1993) puts it: “in terms of appearance, some disabilities fluctuate between these two extremes – from visible to invisible, from highly visible to less visible or the reverse” </w:t>
      </w:r>
      <w:r w:rsidR="00C80C59">
        <w:fldChar w:fldCharType="begin"/>
      </w:r>
      <w:r w:rsidR="004F61A9">
        <w:instrText xml:space="preserve"> ADDIN REFMGR.CITE &lt;Refman&gt;&lt;Cite&gt;&lt;Author&gt;Peters&lt;/Author&gt;&lt;Year&gt;1993&lt;/Year&gt;&lt;RecNum&gt;11&lt;/RecNum&gt;&lt;IDText&gt;Having a disability &amp;apos;sometimes&amp;apos;&lt;/IDText&gt;&lt;MDL Ref_Type="Journal"&gt;&lt;Ref_Type&gt;Journal&lt;/Ref_Type&gt;&lt;Ref_ID&gt;11&lt;/Ref_ID&gt;&lt;Title_Primary&gt;Having a disability &amp;apos;sometimes&amp;apos;&lt;/Title_Primary&gt;&lt;Authors_Primary&gt;Peters,S.L.&lt;/Authors_Primary&gt;&lt;Date_Primary&gt;1993&lt;/Date_Primary&gt;&lt;Reprint&gt;In File&lt;/Reprint&gt;&lt;Start_Page&gt;26&lt;/Start_Page&gt;&lt;End_Page&gt;27&lt;/End_Page&gt;&lt;Periodical&gt;Canadian Woman Studies&lt;/Periodical&gt;&lt;Volume&gt;13&lt;/Volume&gt;&lt;ZZ_JournalFull&gt;&lt;f name="System"&gt;Canadian Woman Studies&lt;/f&gt;&lt;/ZZ_JournalFull&gt;&lt;ZZ_WorkformID&gt;1&lt;/ZZ_WorkformID&gt;&lt;/MDL&gt;&lt;/Cite&gt;&lt;/Refman&gt;</w:instrText>
      </w:r>
      <w:r w:rsidR="00C80C59">
        <w:fldChar w:fldCharType="separate"/>
      </w:r>
      <w:r w:rsidR="004F61A9">
        <w:rPr>
          <w:noProof/>
        </w:rPr>
        <w:t>(</w:t>
      </w:r>
      <w:r w:rsidR="00CB5E6D">
        <w:rPr>
          <w:noProof/>
        </w:rPr>
        <w:t>p. 26</w:t>
      </w:r>
      <w:r w:rsidR="004F61A9">
        <w:rPr>
          <w:noProof/>
        </w:rPr>
        <w:t>)</w:t>
      </w:r>
      <w:r w:rsidR="00C80C59">
        <w:fldChar w:fldCharType="end"/>
      </w:r>
      <w:r>
        <w:t>.</w:t>
      </w:r>
    </w:p>
    <w:p w:rsidR="00CD147C" w:rsidRDefault="00CD147C" w:rsidP="00CD147C"/>
    <w:p w:rsidR="00CD147C" w:rsidRDefault="00CD147C" w:rsidP="00CD147C">
      <w:r>
        <w:t xml:space="preserve">In the context of this study, where the focus is employability in terms of securing, maintaining, and in some cases returning to work, the notion of visibility versus invisibility is relevant for reasons such </w:t>
      </w:r>
      <w:r w:rsidR="00D61FFA">
        <w:t xml:space="preserve">as </w:t>
      </w:r>
      <w:r>
        <w:t>discrimination (in the case of visible disabilities) and need for disclosure (in the case of invisible disabilities). Research has indicated that persons with visible and invisible disabilities may have different labo</w:t>
      </w:r>
      <w:r w:rsidR="009C60E8">
        <w:t>u</w:t>
      </w:r>
      <w:r>
        <w:t>r market and on-the-job experiences. Visibility of disability may hinder persons’ success in finding a job, because they are more susceptible to stigma and discrimination. A 2003 study of persons with disabilities</w:t>
      </w:r>
      <w:r w:rsidRPr="00DB12DF">
        <w:t xml:space="preserve"> </w:t>
      </w:r>
      <w:r>
        <w:t xml:space="preserve">attending a community college found that those who had </w:t>
      </w:r>
      <w:r w:rsidRPr="001B599A">
        <w:t>invisible disabilities</w:t>
      </w:r>
      <w:r>
        <w:t xml:space="preserve"> </w:t>
      </w:r>
      <w:r w:rsidRPr="001B599A">
        <w:t xml:space="preserve">were sixteen times more likely to be employed than </w:t>
      </w:r>
      <w:r>
        <w:t>those who had</w:t>
      </w:r>
      <w:r w:rsidRPr="001B599A">
        <w:t xml:space="preserve"> </w:t>
      </w:r>
      <w:r>
        <w:t>v</w:t>
      </w:r>
      <w:r w:rsidRPr="001B599A">
        <w:t>isible disabilities</w:t>
      </w:r>
      <w:r>
        <w:t xml:space="preserve"> </w:t>
      </w:r>
      <w:r w:rsidR="00C80C59">
        <w:fldChar w:fldCharType="begin"/>
      </w:r>
      <w:r w:rsidR="004F61A9">
        <w:instrText xml:space="preserve"> ADDIN REFMGR.CITE &lt;Refman&gt;&lt;Cite&gt;&lt;Author&gt;Martz&lt;/Author&gt;&lt;Year&gt;2003&lt;/Year&gt;&lt;RecNum&gt;10&lt;/RecNum&gt;&lt;IDText&gt;Invisibitily of disability and work experience as predictors of employment among community college students with disability&lt;/IDText&gt;&lt;MDL Ref_Type="Journal"&gt;&lt;Ref_Type&gt;Journal&lt;/Ref_Type&gt;&lt;Ref_ID&gt;10&lt;/Ref_ID&gt;&lt;Title_Primary&gt;Invisibitily of disability and work experience as predictors of employment among community college students with disability&lt;/Title_Primary&gt;&lt;Authors_Primary&gt;Martz,E.&lt;/Authors_Primary&gt;&lt;Date_Primary&gt;2003&lt;/Date_Primary&gt;&lt;Reprint&gt;In File&lt;/Reprint&gt;&lt;Start_Page&gt;153&lt;/Start_Page&gt;&lt;End_Page&gt;162&lt;/End_Page&gt;&lt;Periodical&gt;Journal of Vocational Rehabilitation&lt;/Periodical&gt;&lt;Volume&gt;18&lt;/Volume&gt;&lt;Issue&gt;3&lt;/Issue&gt;&lt;ZZ_JournalFull&gt;&lt;f name="System"&gt;Journal of Vocational Rehabilitation&lt;/f&gt;&lt;/ZZ_JournalFull&gt;&lt;ZZ_WorkformID&gt;1&lt;/ZZ_WorkformID&gt;&lt;/MDL&gt;&lt;/Cite&gt;&lt;/Refman&gt;</w:instrText>
      </w:r>
      <w:r w:rsidR="00C80C59">
        <w:fldChar w:fldCharType="separate"/>
      </w:r>
      <w:r w:rsidR="004F61A9">
        <w:rPr>
          <w:noProof/>
        </w:rPr>
        <w:t>(Martz, 2003)</w:t>
      </w:r>
      <w:r w:rsidR="00C80C59">
        <w:fldChar w:fldCharType="end"/>
      </w:r>
      <w:r>
        <w:t xml:space="preserve">. Persons with visible disabilities may find themselves in a situation where potential employers focus on their disability rather than their skills and work experience </w:t>
      </w:r>
      <w:r w:rsidR="00C80C59">
        <w:fldChar w:fldCharType="begin"/>
      </w:r>
      <w:r w:rsidR="004F61A9">
        <w:instrText xml:space="preserve"> ADDIN REFMGR.CITE &lt;Refman&gt;&lt;Cite&gt;&lt;Author&gt;Stone&lt;/Author&gt;&lt;Year&gt;1995&lt;/Year&gt;&lt;RecNum&gt;5&lt;/RecNum&gt;&lt;IDText&gt;The myth of bodily perfection&lt;/IDText&gt;&lt;MDL Ref_Type="Journal"&gt;&lt;Ref_Type&gt;Journal&lt;/Ref_Type&gt;&lt;Ref_ID&gt;5&lt;/Ref_ID&gt;&lt;Title_Primary&gt;The myth of bodily perfection&lt;/Title_Primary&gt;&lt;Authors_Primary&gt;Stone,S.D.&lt;/Authors_Primary&gt;&lt;Date_Primary&gt;1995/12&lt;/Date_Primary&gt;&lt;Reprint&gt;Not in File&lt;/Reprint&gt;&lt;Start_Page&gt;413&lt;/Start_Page&gt;&lt;End_Page&gt;424&lt;/End_Page&gt;&lt;Periodical&gt;Disability &amp;amp; Society&lt;/Periodical&gt;&lt;Volume&gt;10&lt;/Volume&gt;&lt;Issue&gt;4&lt;/Issue&gt;&lt;ISSN_ISBN&gt;0968-7599&lt;/ISSN_ISBN&gt;&lt;Web_URL&gt;ISI:A1995TH15400001&lt;/Web_URL&gt;&lt;ZZ_JournalFull&gt;&lt;f name="System"&gt;Disability &amp;amp; Society&lt;/f&gt;&lt;/ZZ_JournalFull&gt;&lt;ZZ_WorkformID&gt;1&lt;/ZZ_WorkformID&gt;&lt;/MDL&gt;&lt;/Cite&gt;&lt;/Refman&gt;</w:instrText>
      </w:r>
      <w:r w:rsidR="00C80C59">
        <w:fldChar w:fldCharType="separate"/>
      </w:r>
      <w:r w:rsidR="004F61A9">
        <w:rPr>
          <w:noProof/>
        </w:rPr>
        <w:t>(Stone, 1995)</w:t>
      </w:r>
      <w:r w:rsidR="00C80C59">
        <w:fldChar w:fldCharType="end"/>
      </w:r>
      <w:r>
        <w:t xml:space="preserve">. At the same time, persons with less visible disabilities may experience difficulties with disclosing their disability for fear of negative attitudes from colleagues, supervisors and managers. In particular, if a worker with an invisible disability receives accommodations, colleagues may perceive them as not disabled and, thus, question their need for accommodations </w:t>
      </w:r>
      <w:r w:rsidR="00C80C59">
        <w:fldChar w:fldCharType="begin"/>
      </w:r>
      <w:r w:rsidR="004F61A9">
        <w:instrText xml:space="preserve"> ADDIN REFMGR.CITE &lt;Refman&gt;&lt;Cite&gt;&lt;Author&gt;Barnard&lt;/Author&gt;&lt;Year&gt;2008&lt;/Year&gt;&lt;RecNum&gt;3&lt;/RecNum&gt;&lt;IDText&gt;Diversity beliefs as a mediator to faculty attitudes toward students with disabilities&lt;/IDText&gt;&lt;MDL Ref_Type="Journal"&gt;&lt;Ref_Type&gt;Journal&lt;/Ref_Type&gt;&lt;Ref_ID&gt;3&lt;/Ref_ID&gt;&lt;Title_Primary&gt;Diversity beliefs as a mediator to faculty attitudes toward students with disabilities&lt;/Title_Primary&gt;&lt;Authors_Primary&gt;Barnard,L.&lt;/Authors_Primary&gt;&lt;Authors_Primary&gt;Stevens,T.&lt;/Authors_Primary&gt;&lt;Authors_Primary&gt;Siwatu,K.O.&lt;/Authors_Primary&gt;&lt;Authors_Primary&gt;Lan,W.&lt;/Authors_Primary&gt;&lt;Date_Primary&gt;2008/9&lt;/Date_Primary&gt;&lt;Keywords&gt;COLLEGE&lt;/Keywords&gt;&lt;Keywords&gt;college students with disabilities&lt;/Keywords&gt;&lt;Keywords&gt;diversity&lt;/Keywords&gt;&lt;Keywords&gt;faculty attitudes&lt;/Keywords&gt;&lt;Keywords&gt;LEARNING-DISABILITIES&lt;/Keywords&gt;&lt;Reprint&gt;Not in File&lt;/Reprint&gt;&lt;Start_Page&gt;169&lt;/Start_Page&gt;&lt;End_Page&gt;175&lt;/End_Page&gt;&lt;Periodical&gt;Journal of Diversity in Higher Education&lt;/Periodical&gt;&lt;Volume&gt;1&lt;/Volume&gt;&lt;Issue&gt;3&lt;/Issue&gt;&lt;ISSN_ISBN&gt;1938-8926&lt;/ISSN_ISBN&gt;&lt;Address&gt;Texas Tech Univ, Dept Educ Psychol, Lubbock, TX 79409 USA&lt;/Address&gt;&lt;Web_URL&gt;ISI:000207990600002&lt;/Web_URL&gt;&lt;ZZ_JournalFull&gt;&lt;f name="System"&gt;Journal of Diversity in Higher Education&lt;/f&gt;&lt;/ZZ_JournalFull&gt;&lt;ZZ_WorkformID&gt;1&lt;/ZZ_WorkformID&gt;&lt;/MDL&gt;&lt;/Cite&gt;&lt;/Refman&gt;</w:instrText>
      </w:r>
      <w:r w:rsidR="00C80C59">
        <w:fldChar w:fldCharType="separate"/>
      </w:r>
      <w:r w:rsidR="004F61A9">
        <w:rPr>
          <w:noProof/>
        </w:rPr>
        <w:t>(Barnard, Stevens, Siwatu, &amp; Lan, 2008)</w:t>
      </w:r>
      <w:r w:rsidR="00C80C59">
        <w:fldChar w:fldCharType="end"/>
      </w:r>
      <w:r>
        <w:t xml:space="preserve">. In contrast when the disability is visible, co-workers may be more likely to acknowledge persons’ accommodation needs </w:t>
      </w:r>
      <w:r w:rsidR="00C80C59">
        <w:fldChar w:fldCharType="begin"/>
      </w:r>
      <w:r w:rsidR="004F61A9">
        <w:instrText xml:space="preserve"> ADDIN REFMGR.CITE &lt;Refman&gt;&lt;Cite&gt;&lt;Author&gt;Stone&lt;/Author&gt;&lt;Year&gt;2005&lt;/Year&gt;&lt;RecNum&gt;4&lt;/RecNum&gt;&lt;IDText&gt;Reactions to invisible disability: The experiences of young women survivors of hemorrhagic stroke&lt;/IDText&gt;&lt;MDL Ref_Type="Journal"&gt;&lt;Ref_Type&gt;Journal&lt;/Ref_Type&gt;&lt;Ref_ID&gt;4&lt;/Ref_ID&gt;&lt;Title_Primary&gt;Reactions to invisible disability: The experiences of young women survivors of hemorrhagic stroke&lt;/Title_Primary&gt;&lt;Authors_Primary&gt;Stone,S.D.&lt;/Authors_Primary&gt;&lt;Date_Primary&gt;2005/3&lt;/Date_Primary&gt;&lt;Keywords&gt;hemorrhagic stroke&lt;/Keywords&gt;&lt;Keywords&gt;invisible disability&lt;/Keywords&gt;&lt;Keywords&gt;qualitative research&lt;/Keywords&gt;&lt;Keywords&gt;quality of life&lt;/Keywords&gt;&lt;Keywords&gt;QUALITY-OF-LIFE&lt;/Keywords&gt;&lt;Reprint&gt;Not in File&lt;/Reprint&gt;&lt;Start_Page&gt;293&lt;/Start_Page&gt;&lt;End_Page&gt;304&lt;/End_Page&gt;&lt;Periodical&gt;Disability and Rehabilitation&lt;/Periodical&gt;&lt;Volume&gt;27&lt;/Volume&gt;&lt;Issue&gt;6&lt;/Issue&gt;&lt;ISSN_ISBN&gt;1464-5165&lt;/ISSN_ISBN&gt;&lt;Address&gt;Lakehead Univ, Dept Sociol, Thunder Bay, ON P7B 5E1, Canada&lt;/Address&gt;&lt;Web_URL&gt;ISI:000228666400002&lt;/Web_URL&gt;&lt;ZZ_JournalFull&gt;&lt;f name="System"&gt;Disability and Rehabilitation&lt;/f&gt;&lt;/ZZ_JournalFull&gt;&lt;ZZ_WorkformID&gt;1&lt;/ZZ_WorkformID&gt;&lt;/MDL&gt;&lt;/Cite&gt;&lt;/Refman&gt;</w:instrText>
      </w:r>
      <w:r w:rsidR="00C80C59">
        <w:fldChar w:fldCharType="separate"/>
      </w:r>
      <w:r w:rsidR="004F61A9">
        <w:rPr>
          <w:noProof/>
        </w:rPr>
        <w:t>(Stone, 2005)</w:t>
      </w:r>
      <w:r w:rsidR="00C80C59">
        <w:fldChar w:fldCharType="end"/>
      </w:r>
      <w:r>
        <w:t>.</w:t>
      </w:r>
    </w:p>
    <w:p w:rsidR="00CD147C" w:rsidRDefault="00CD147C" w:rsidP="00CD147C"/>
    <w:p w:rsidR="00CD147C" w:rsidRDefault="00CD147C" w:rsidP="00CD147C">
      <w:r>
        <w:t xml:space="preserve">The distinction between visible and invisible may also serve to identify broad categories of accommodations based on type of disability. For example, people with physical disabilities, in particular with mobility and dexterity limitations, might require more accommodations to the physical work environment than persons with less visible disabilities. They may also experience </w:t>
      </w:r>
      <w:r>
        <w:lastRenderedPageBreak/>
        <w:t>more difficulties related to transportation, access to the workplace and their workstation. In contrast, invisible disabilities (often associated with cognitive and learning impairments) may be seen as requiring job content accommodations.</w:t>
      </w:r>
    </w:p>
    <w:p w:rsidR="00CD147C" w:rsidRDefault="00CD147C" w:rsidP="00CD147C"/>
    <w:p w:rsidR="00CD147C" w:rsidRDefault="00CD147C" w:rsidP="00CD147C">
      <w:r>
        <w:t>At the same time, we expect that our findings will include a number of policies and practices that are broadly applicable in terms of accommodating employees regardless of the type of disability. For example, formal decision making process for accommodation requests and considerations, ongoing training requirement to raise managers’ and coworkers’ awareness and sensitivity to disability issues are essential to recruitment and retention of skilled persons with both visible and invisible disabilities.</w:t>
      </w:r>
    </w:p>
    <w:p w:rsidR="00CD147C" w:rsidRDefault="00CD147C" w:rsidP="00CD147C"/>
    <w:p w:rsidR="00CD147C" w:rsidRDefault="00CD147C" w:rsidP="00CD147C">
      <w:r>
        <w:t>For the purposes of our study, we draw on the definition provided to us by Employment and Social Development Canada’s Office of Disabilit</w:t>
      </w:r>
      <w:r w:rsidR="009C60E8">
        <w:t>y Issues</w:t>
      </w:r>
      <w:r>
        <w:t xml:space="preserve"> as a starting point. Based on that definition, we include disabilities that are more apparent or have more visible manifestations, and include in our review sight, hearing and mobility disabilities, as well as chronic pain and auto immune diseases. Our review also includes multiple sclerosis and acquired brain injury (ABI) in its focus, as these disabilities also have visible manifestations. This definition helped us to identify the types of disabilities, work-related experiences and accommodation needs to focus on in our best practices review, as well as</w:t>
      </w:r>
      <w:r w:rsidRPr="009751F8">
        <w:t xml:space="preserve"> </w:t>
      </w:r>
      <w:r>
        <w:t>set the parameters for our evidence synthesis and discussion.</w:t>
      </w:r>
    </w:p>
    <w:p w:rsidR="00CD147C" w:rsidRDefault="00CD147C" w:rsidP="00CD147C"/>
    <w:p w:rsidR="00CD147C" w:rsidRDefault="00CD147C" w:rsidP="00CD147C">
      <w:r>
        <w:t>To make the report as wide-ranging as possible, the research team consulted scholarly literature published in academic journals, as well as grey literature including reports and guides produced by government agencies, research centres, not-for-profit and community organizations, and business and industry networks. In addition, an environmental scan was conducted whereby the team contacted researchers, academics and organizational representatives with expertise in workplace accommodation to obtain recommendations for additional resources not collected during the scholarly and grey literature searches.</w:t>
      </w:r>
    </w:p>
    <w:p w:rsidR="00D03DF7" w:rsidRPr="00CD147C" w:rsidRDefault="00CD147C" w:rsidP="00CD11DC">
      <w:r>
        <w:br w:type="page"/>
      </w:r>
      <w:r w:rsidR="00C04DEC">
        <w:rPr>
          <w:b/>
        </w:rPr>
        <w:lastRenderedPageBreak/>
        <w:t>Conceptual Framework</w:t>
      </w:r>
    </w:p>
    <w:p w:rsidR="00D03DF7" w:rsidRDefault="00D03DF7" w:rsidP="00CD11DC">
      <w:pPr>
        <w:rPr>
          <w:b/>
        </w:rPr>
      </w:pPr>
    </w:p>
    <w:p w:rsidR="008E1EFF" w:rsidRPr="00D03DF7" w:rsidRDefault="008E1EFF" w:rsidP="00534622">
      <w:pPr>
        <w:rPr>
          <w:b/>
        </w:rPr>
      </w:pPr>
      <w:r w:rsidRPr="008E1EFF">
        <w:t>To help organize</w:t>
      </w:r>
      <w:r>
        <w:t xml:space="preserve"> the evidence gathered through th</w:t>
      </w:r>
      <w:r w:rsidR="00BD6776">
        <w:t>is</w:t>
      </w:r>
      <w:r>
        <w:t xml:space="preserve"> literature review, we draw on sev</w:t>
      </w:r>
      <w:r w:rsidR="00BD6776">
        <w:t>eral conceptual frameworks. The</w:t>
      </w:r>
      <w:r>
        <w:t xml:space="preserve"> five factor rehabilitation framework for applying theory to practice developed by Szymanski et al. (1996</w:t>
      </w:r>
      <w:r w:rsidR="00A01D33">
        <w:t>a</w:t>
      </w:r>
      <w:r>
        <w:t xml:space="preserve">) is a good starting point. The </w:t>
      </w:r>
      <w:r w:rsidR="00402453">
        <w:t>five</w:t>
      </w:r>
      <w:r>
        <w:t xml:space="preserve"> broad categories of factors in this </w:t>
      </w:r>
      <w:r w:rsidR="004A25E2">
        <w:t>framework</w:t>
      </w:r>
      <w:r>
        <w:t xml:space="preserve"> are:</w:t>
      </w:r>
    </w:p>
    <w:p w:rsidR="008E1EFF" w:rsidRDefault="008E1EFF" w:rsidP="00CD11DC"/>
    <w:p w:rsidR="008E1EFF" w:rsidRDefault="008E1EFF" w:rsidP="00F82C92">
      <w:pPr>
        <w:pStyle w:val="ListParagraph"/>
        <w:numPr>
          <w:ilvl w:val="0"/>
          <w:numId w:val="2"/>
        </w:numPr>
      </w:pPr>
      <w:r w:rsidRPr="00F72D6D">
        <w:rPr>
          <w:b/>
        </w:rPr>
        <w:t>Contextual factors</w:t>
      </w:r>
      <w:r>
        <w:t xml:space="preserve"> – These are external to the person (e.g., socioeconomic status, family, education, language, legislation, </w:t>
      </w:r>
      <w:proofErr w:type="gramStart"/>
      <w:r>
        <w:t>labour</w:t>
      </w:r>
      <w:proofErr w:type="gramEnd"/>
      <w:r>
        <w:t>-market conditions, health care). These factors are noted as important considerations for interpreting rehabilitation research.</w:t>
      </w:r>
    </w:p>
    <w:p w:rsidR="008E1EFF" w:rsidRDefault="008E1EFF" w:rsidP="00F82C92">
      <w:pPr>
        <w:pStyle w:val="ListParagraph"/>
        <w:numPr>
          <w:ilvl w:val="0"/>
          <w:numId w:val="2"/>
        </w:numPr>
      </w:pPr>
      <w:r w:rsidRPr="00F72D6D">
        <w:rPr>
          <w:b/>
        </w:rPr>
        <w:t>Individual factors</w:t>
      </w:r>
      <w:r>
        <w:t xml:space="preserve"> – These are physical and psychological attributes of the person (e.g., gender, ethnicity, work competencies, predispositions and limitations, interests, needs, values). These factors have been traditionally assessed in vocational rehabilitation through standardized testing.</w:t>
      </w:r>
    </w:p>
    <w:p w:rsidR="008E1EFF" w:rsidRPr="00635EE6" w:rsidRDefault="008E1EFF" w:rsidP="00F82C92">
      <w:pPr>
        <w:pStyle w:val="ListParagraph"/>
        <w:numPr>
          <w:ilvl w:val="0"/>
          <w:numId w:val="2"/>
        </w:numPr>
      </w:pPr>
      <w:r>
        <w:rPr>
          <w:b/>
        </w:rPr>
        <w:t xml:space="preserve">Mediating factors </w:t>
      </w:r>
      <w:r>
        <w:t xml:space="preserve">– These affect the relationship between the person and the environment. They could be individual, social or environmental. Individual mediating factors could include beliefs and attitudes held by the individual with a disability or by others about the individual. Social mediating factors could include culture, religious beliefs, discrimination, accessibility, opportunity structures. Environmental mediators include outcome expectations and world-view generalizations </w:t>
      </w:r>
    </w:p>
    <w:p w:rsidR="008E1EFF" w:rsidRDefault="008E1EFF" w:rsidP="00F82C92">
      <w:pPr>
        <w:pStyle w:val="ListParagraph"/>
        <w:numPr>
          <w:ilvl w:val="0"/>
          <w:numId w:val="2"/>
        </w:numPr>
      </w:pPr>
      <w:r>
        <w:rPr>
          <w:b/>
        </w:rPr>
        <w:t>Work Environmental factors</w:t>
      </w:r>
      <w:r>
        <w:t xml:space="preserve"> – These are characteristics of past, present and potential work environments that could influence individual career decisions or hiring practices (e.g., organizational culture, accessibility, </w:t>
      </w:r>
      <w:r w:rsidRPr="00E8174D">
        <w:t>accommodations</w:t>
      </w:r>
      <w:r>
        <w:t>, work task requirements, salary and benefits). They are important considerations for level of congruence between an individual and his or her job, as well as preventing physical and mental health problems.</w:t>
      </w:r>
    </w:p>
    <w:p w:rsidR="00015D9D" w:rsidRDefault="00015D9D" w:rsidP="00015D9D">
      <w:pPr>
        <w:pStyle w:val="ListParagraph"/>
        <w:numPr>
          <w:ilvl w:val="0"/>
          <w:numId w:val="2"/>
        </w:numPr>
      </w:pPr>
      <w:r w:rsidRPr="00015D9D">
        <w:rPr>
          <w:b/>
        </w:rPr>
        <w:t xml:space="preserve">Outcome factors </w:t>
      </w:r>
      <w:r>
        <w:t xml:space="preserve">– </w:t>
      </w:r>
      <w:r w:rsidR="00AD316F">
        <w:t xml:space="preserve">These are </w:t>
      </w:r>
      <w:r>
        <w:t xml:space="preserve">indicators of success or signals for intervention </w:t>
      </w:r>
      <w:r w:rsidR="00AD316F">
        <w:t>(</w:t>
      </w:r>
      <w:r>
        <w:t>e.g. level of congruence between the person and work environment, job satisfaction, individual and organizational productivity, individual physical and mental health</w:t>
      </w:r>
      <w:r w:rsidR="00AD316F">
        <w:t>)</w:t>
      </w:r>
      <w:r>
        <w:t>.</w:t>
      </w:r>
    </w:p>
    <w:p w:rsidR="00361D8F" w:rsidRDefault="00361D8F" w:rsidP="00CD11DC"/>
    <w:p w:rsidR="00361D8F" w:rsidRDefault="005156A6" w:rsidP="00534622">
      <w:r>
        <w:t>The above factors provide a basis by which to identify barrier</w:t>
      </w:r>
      <w:r w:rsidR="008B5C89">
        <w:t>s</w:t>
      </w:r>
      <w:r>
        <w:t xml:space="preserve"> to recruitment and engagement of people with disabilities</w:t>
      </w:r>
      <w:r w:rsidR="008B5C89">
        <w:t xml:space="preserve">, as well as </w:t>
      </w:r>
      <w:r>
        <w:t xml:space="preserve">opportunities for accommodation. </w:t>
      </w:r>
    </w:p>
    <w:p w:rsidR="00361D8F" w:rsidRDefault="00361D8F" w:rsidP="00CD11DC"/>
    <w:p w:rsidR="008E1EFF" w:rsidRDefault="008B5C89" w:rsidP="00534622">
      <w:r>
        <w:t xml:space="preserve">It is also useful to categorize </w:t>
      </w:r>
      <w:r w:rsidR="005156A6">
        <w:t xml:space="preserve">accommodations </w:t>
      </w:r>
      <w:r>
        <w:t xml:space="preserve">themselves </w:t>
      </w:r>
      <w:r w:rsidR="00AF243E">
        <w:t>into broad categories</w:t>
      </w:r>
      <w:r>
        <w:t>. This</w:t>
      </w:r>
      <w:r w:rsidR="00AF243E">
        <w:t xml:space="preserve"> provides insights into the qualities of supports provided. The following list is compiled from </w:t>
      </w:r>
      <w:r w:rsidR="005156A6">
        <w:t xml:space="preserve">Scroggins (2007) </w:t>
      </w:r>
      <w:r w:rsidR="00AF243E">
        <w:t>and Delo</w:t>
      </w:r>
      <w:r w:rsidR="00361D8F">
        <w:t>i</w:t>
      </w:r>
      <w:r w:rsidR="00AF243E">
        <w:t>tte Canada (20</w:t>
      </w:r>
      <w:r w:rsidR="00C53366">
        <w:t>10</w:t>
      </w:r>
      <w:r w:rsidR="00AF243E">
        <w:t>):</w:t>
      </w:r>
    </w:p>
    <w:p w:rsidR="00361D8F" w:rsidRDefault="00361D8F" w:rsidP="00CD11DC">
      <w:pPr>
        <w:ind w:firstLine="360"/>
      </w:pPr>
    </w:p>
    <w:p w:rsidR="006C1527" w:rsidRPr="008B5C89" w:rsidRDefault="006C1527" w:rsidP="00F82C92">
      <w:pPr>
        <w:pStyle w:val="ListParagraph"/>
        <w:numPr>
          <w:ilvl w:val="0"/>
          <w:numId w:val="3"/>
        </w:numPr>
        <w:autoSpaceDE w:val="0"/>
        <w:autoSpaceDN w:val="0"/>
        <w:adjustRightInd w:val="0"/>
      </w:pPr>
      <w:r w:rsidRPr="008B5C89">
        <w:rPr>
          <w:b/>
        </w:rPr>
        <w:t>Organizational</w:t>
      </w:r>
      <w:r w:rsidRPr="008B5C89">
        <w:t xml:space="preserve"> </w:t>
      </w:r>
      <w:r w:rsidRPr="008B5C89">
        <w:rPr>
          <w:b/>
        </w:rPr>
        <w:t xml:space="preserve">processes </w:t>
      </w:r>
      <w:r w:rsidRPr="008B5C89">
        <w:t>– e.g., processes or policies such as hiring practices;</w:t>
      </w:r>
    </w:p>
    <w:p w:rsidR="006C1527" w:rsidRPr="008B5C89" w:rsidRDefault="006C1527" w:rsidP="00F82C92">
      <w:pPr>
        <w:pStyle w:val="ListParagraph"/>
        <w:numPr>
          <w:ilvl w:val="0"/>
          <w:numId w:val="3"/>
        </w:numPr>
        <w:autoSpaceDE w:val="0"/>
        <w:autoSpaceDN w:val="0"/>
        <w:adjustRightInd w:val="0"/>
      </w:pPr>
      <w:r w:rsidRPr="008B5C89">
        <w:rPr>
          <w:b/>
        </w:rPr>
        <w:t>Attitudinal changes</w:t>
      </w:r>
      <w:r w:rsidRPr="008B5C89">
        <w:t>– e.g., eliminating stigma, discrimination, and social/cultural barriers</w:t>
      </w:r>
      <w:r w:rsidR="00824EE6" w:rsidRPr="008B5C89">
        <w:t xml:space="preserve"> through sensitivity training</w:t>
      </w:r>
      <w:r w:rsidRPr="008B5C89">
        <w:t>;</w:t>
      </w:r>
    </w:p>
    <w:p w:rsidR="005156A6" w:rsidRPr="008B5C89" w:rsidRDefault="005156A6" w:rsidP="00F82C92">
      <w:pPr>
        <w:pStyle w:val="ListParagraph"/>
        <w:numPr>
          <w:ilvl w:val="0"/>
          <w:numId w:val="3"/>
        </w:numPr>
      </w:pPr>
      <w:r w:rsidRPr="008B5C89">
        <w:rPr>
          <w:b/>
        </w:rPr>
        <w:t>Emotional support</w:t>
      </w:r>
      <w:r w:rsidRPr="008B5C89">
        <w:t xml:space="preserve"> – e.g., giving praise, encouragement, allowing communication with natural supports, providing organizational advocate;</w:t>
      </w:r>
    </w:p>
    <w:p w:rsidR="006C1527" w:rsidRPr="008B5C89" w:rsidRDefault="006C1527" w:rsidP="00F82C92">
      <w:pPr>
        <w:pStyle w:val="ListParagraph"/>
        <w:numPr>
          <w:ilvl w:val="0"/>
          <w:numId w:val="3"/>
        </w:numPr>
      </w:pPr>
      <w:r w:rsidRPr="008B5C89">
        <w:rPr>
          <w:b/>
        </w:rPr>
        <w:t xml:space="preserve">Information and communications support </w:t>
      </w:r>
      <w:r w:rsidRPr="008B5C89">
        <w:t>– e.g., providing information in accessible formats such as large print text;</w:t>
      </w:r>
    </w:p>
    <w:p w:rsidR="005156A6" w:rsidRPr="008B5C89" w:rsidRDefault="005156A6" w:rsidP="00F82C92">
      <w:pPr>
        <w:pStyle w:val="ListParagraph"/>
        <w:numPr>
          <w:ilvl w:val="0"/>
          <w:numId w:val="3"/>
        </w:numPr>
      </w:pPr>
      <w:r w:rsidRPr="008B5C89">
        <w:rPr>
          <w:b/>
        </w:rPr>
        <w:t>Physical work environment</w:t>
      </w:r>
      <w:r w:rsidRPr="008B5C89">
        <w:t xml:space="preserve"> </w:t>
      </w:r>
      <w:r w:rsidR="006C1527" w:rsidRPr="008B5C89">
        <w:rPr>
          <w:b/>
        </w:rPr>
        <w:t>changes</w:t>
      </w:r>
      <w:r w:rsidR="006C1527" w:rsidRPr="008B5C89">
        <w:t xml:space="preserve"> </w:t>
      </w:r>
      <w:r w:rsidRPr="008B5C89">
        <w:t>– e.g., controlling temperature, building room dividers, individual work areas, providing natural light;</w:t>
      </w:r>
      <w:r w:rsidR="006C1527" w:rsidRPr="008B5C89">
        <w:t xml:space="preserve"> </w:t>
      </w:r>
    </w:p>
    <w:p w:rsidR="006C1527" w:rsidRPr="008B5C89" w:rsidRDefault="006C1527" w:rsidP="00F82C92">
      <w:pPr>
        <w:pStyle w:val="ListParagraph"/>
        <w:numPr>
          <w:ilvl w:val="0"/>
          <w:numId w:val="3"/>
        </w:numPr>
      </w:pPr>
      <w:r w:rsidRPr="008B5C89">
        <w:rPr>
          <w:b/>
        </w:rPr>
        <w:lastRenderedPageBreak/>
        <w:t>Technological supports</w:t>
      </w:r>
      <w:r w:rsidRPr="008B5C89">
        <w:t xml:space="preserve"> – e.g., </w:t>
      </w:r>
      <w:r w:rsidR="00DD511B" w:rsidRPr="008B5C89">
        <w:t xml:space="preserve">computers and </w:t>
      </w:r>
      <w:r w:rsidRPr="008B5C89">
        <w:t xml:space="preserve">assistive </w:t>
      </w:r>
      <w:r w:rsidR="00361D8F" w:rsidRPr="008B5C89">
        <w:t>technologies</w:t>
      </w:r>
      <w:r w:rsidRPr="008B5C89">
        <w:t xml:space="preserve"> such as screen reader software, work station peripherals;</w:t>
      </w:r>
    </w:p>
    <w:p w:rsidR="005156A6" w:rsidRPr="008B5C89" w:rsidRDefault="005156A6" w:rsidP="00F82C92">
      <w:pPr>
        <w:pStyle w:val="ListParagraph"/>
        <w:numPr>
          <w:ilvl w:val="0"/>
          <w:numId w:val="3"/>
        </w:numPr>
      </w:pPr>
      <w:r w:rsidRPr="008B5C89">
        <w:rPr>
          <w:b/>
        </w:rPr>
        <w:t>Flexibility in working conditions</w:t>
      </w:r>
      <w:r w:rsidRPr="008B5C89">
        <w:t xml:space="preserve"> – e.g., flexible work hours, work from home options, allowing exchange of work duties with other employees;</w:t>
      </w:r>
    </w:p>
    <w:p w:rsidR="005156A6" w:rsidRPr="00A82FE9" w:rsidRDefault="005156A6" w:rsidP="00F82C92">
      <w:pPr>
        <w:pStyle w:val="ListParagraph"/>
        <w:numPr>
          <w:ilvl w:val="0"/>
          <w:numId w:val="3"/>
        </w:numPr>
      </w:pPr>
      <w:r>
        <w:rPr>
          <w:b/>
        </w:rPr>
        <w:t>Supervision</w:t>
      </w:r>
      <w:r>
        <w:t xml:space="preserve"> – e.g., assisting in development of daily/weekly goals, providing structured time schedule, routine time for one-to-one interactions; and</w:t>
      </w:r>
    </w:p>
    <w:p w:rsidR="005156A6" w:rsidRDefault="005156A6" w:rsidP="00F82C92">
      <w:pPr>
        <w:pStyle w:val="ListParagraph"/>
        <w:numPr>
          <w:ilvl w:val="0"/>
          <w:numId w:val="3"/>
        </w:numPr>
      </w:pPr>
      <w:r>
        <w:rPr>
          <w:b/>
        </w:rPr>
        <w:t>Compensation</w:t>
      </w:r>
      <w:r>
        <w:t xml:space="preserve"> – e.g., health insurance coverage, sick leave, child care compensation, transportation compensation.</w:t>
      </w:r>
    </w:p>
    <w:p w:rsidR="00361D8F" w:rsidRDefault="00361D8F" w:rsidP="00CD11DC"/>
    <w:p w:rsidR="001D1BE3" w:rsidRDefault="001D1BE3" w:rsidP="00534622">
      <w:r>
        <w:t>Implementing workplace accommodations is a process, requiring several steps that organizations must take to ensure that workers are accommodated appropriately and effectively.</w:t>
      </w:r>
      <w:r w:rsidRPr="001D1BE3">
        <w:t xml:space="preserve"> </w:t>
      </w:r>
      <w:r>
        <w:t>Langton et al. (2001) suggest the following ordered procedure:</w:t>
      </w:r>
    </w:p>
    <w:p w:rsidR="001D1BE3" w:rsidRDefault="001D1BE3" w:rsidP="00CD11DC"/>
    <w:p w:rsidR="001D1BE3" w:rsidRDefault="001D1BE3" w:rsidP="00F82C92">
      <w:pPr>
        <w:pStyle w:val="ListParagraph"/>
        <w:numPr>
          <w:ilvl w:val="0"/>
          <w:numId w:val="4"/>
        </w:numPr>
      </w:pPr>
      <w:r>
        <w:t>Needs identification;</w:t>
      </w:r>
    </w:p>
    <w:p w:rsidR="001D1BE3" w:rsidRDefault="001D1BE3" w:rsidP="00F82C92">
      <w:pPr>
        <w:pStyle w:val="ListParagraph"/>
        <w:numPr>
          <w:ilvl w:val="0"/>
          <w:numId w:val="4"/>
        </w:numPr>
      </w:pPr>
      <w:r>
        <w:t>Technological assessment;</w:t>
      </w:r>
    </w:p>
    <w:p w:rsidR="001D1BE3" w:rsidRDefault="001D1BE3" w:rsidP="00F82C92">
      <w:pPr>
        <w:pStyle w:val="ListParagraph"/>
        <w:numPr>
          <w:ilvl w:val="0"/>
          <w:numId w:val="4"/>
        </w:numPr>
      </w:pPr>
      <w:r>
        <w:t>Job/task analysis;</w:t>
      </w:r>
    </w:p>
    <w:p w:rsidR="001D1BE3" w:rsidRDefault="001D1BE3" w:rsidP="00F82C92">
      <w:pPr>
        <w:pStyle w:val="ListParagraph"/>
        <w:numPr>
          <w:ilvl w:val="0"/>
          <w:numId w:val="4"/>
        </w:numPr>
      </w:pPr>
      <w:r>
        <w:t>Problem solving;</w:t>
      </w:r>
    </w:p>
    <w:p w:rsidR="001D1BE3" w:rsidRDefault="001D1BE3" w:rsidP="00F82C92">
      <w:pPr>
        <w:pStyle w:val="ListParagraph"/>
        <w:numPr>
          <w:ilvl w:val="0"/>
          <w:numId w:val="4"/>
        </w:numPr>
      </w:pPr>
      <w:r>
        <w:t>Cost analysis;</w:t>
      </w:r>
    </w:p>
    <w:p w:rsidR="001D1BE3" w:rsidRDefault="001D1BE3" w:rsidP="00F82C92">
      <w:pPr>
        <w:pStyle w:val="ListParagraph"/>
        <w:numPr>
          <w:ilvl w:val="0"/>
          <w:numId w:val="4"/>
        </w:numPr>
      </w:pPr>
      <w:r>
        <w:t>Solution development;</w:t>
      </w:r>
    </w:p>
    <w:p w:rsidR="001D1BE3" w:rsidRDefault="001D1BE3" w:rsidP="00F82C92">
      <w:pPr>
        <w:pStyle w:val="ListParagraph"/>
        <w:numPr>
          <w:ilvl w:val="0"/>
          <w:numId w:val="4"/>
        </w:numPr>
      </w:pPr>
      <w:r>
        <w:t>Implementation;</w:t>
      </w:r>
    </w:p>
    <w:p w:rsidR="001D1BE3" w:rsidRDefault="001D1BE3" w:rsidP="00F82C92">
      <w:pPr>
        <w:pStyle w:val="ListParagraph"/>
        <w:numPr>
          <w:ilvl w:val="0"/>
          <w:numId w:val="4"/>
        </w:numPr>
      </w:pPr>
      <w:r>
        <w:t>Training and;</w:t>
      </w:r>
    </w:p>
    <w:p w:rsidR="001D1BE3" w:rsidRDefault="001D1BE3" w:rsidP="00F82C92">
      <w:pPr>
        <w:pStyle w:val="ListParagraph"/>
        <w:numPr>
          <w:ilvl w:val="0"/>
          <w:numId w:val="4"/>
        </w:numPr>
      </w:pPr>
      <w:r>
        <w:t>Follow-up.</w:t>
      </w:r>
    </w:p>
    <w:p w:rsidR="000C1986" w:rsidRDefault="000C1986" w:rsidP="00CD11DC"/>
    <w:p w:rsidR="001D1BE3" w:rsidRDefault="001D1BE3" w:rsidP="00534622">
      <w:r>
        <w:t>In addition to the simple mechanics of workplace accommodation, there are also some qualities that employers need to have for successful recruitment and retention of people with disabilities. These include awareness of disability issues and openness and willingness to accommodate.</w:t>
      </w:r>
    </w:p>
    <w:p w:rsidR="00C96BF3" w:rsidRDefault="00C96BF3" w:rsidP="00CD11DC">
      <w:pPr>
        <w:rPr>
          <w:b/>
        </w:rPr>
      </w:pPr>
    </w:p>
    <w:p w:rsidR="004D17CA" w:rsidRPr="004D17CA" w:rsidRDefault="004D17CA" w:rsidP="004D17CA">
      <w:proofErr w:type="gramStart"/>
      <w:r w:rsidRPr="004D17CA">
        <w:t>According to the Conference Board of Canada (2012), “employees bring with them societal stereotypes and beliefs that can be amplified in the workplace, potentially causing misunderstandings or miscommunications” (p.6).</w:t>
      </w:r>
      <w:proofErr w:type="gramEnd"/>
      <w:r w:rsidRPr="004D17CA">
        <w:t xml:space="preserve"> Increased awareness and education about disability will help to change attitudes and promote accommodation and inclusion in the workplace. The Conference Board of Canada suggests that a</w:t>
      </w:r>
      <w:r w:rsidRPr="004D17CA">
        <w:rPr>
          <w:lang w:val="en-US"/>
        </w:rPr>
        <w:t xml:space="preserve">s employees with disabilities take a more prominent role in the workplace, their colleagues will begin to confront the stereotypes and assumptions they may hold. Moreover, attitude </w:t>
      </w:r>
      <w:r w:rsidRPr="004D17CA">
        <w:t xml:space="preserve">change within the workplace can also spread outward and effect change in the wider community. </w:t>
      </w:r>
    </w:p>
    <w:p w:rsidR="004D17CA" w:rsidRPr="004D17CA" w:rsidRDefault="004D17CA" w:rsidP="004D17CA">
      <w:r w:rsidRPr="004D17CA">
        <w:t xml:space="preserve"> </w:t>
      </w:r>
    </w:p>
    <w:p w:rsidR="004D17CA" w:rsidRPr="004D17CA" w:rsidRDefault="004D17CA" w:rsidP="004D17CA">
      <w:pPr>
        <w:rPr>
          <w:lang w:val="en-US"/>
        </w:rPr>
      </w:pPr>
      <w:r w:rsidRPr="004D17CA">
        <w:t xml:space="preserve">Employers should be </w:t>
      </w:r>
      <w:r w:rsidRPr="004D17CA">
        <w:rPr>
          <w:lang w:val="en-US"/>
        </w:rPr>
        <w:t>wary that their opinions or attitudes may influence the performance assessment and subsequent accommodation of employees and candidates with disabilities (Conference Board of Canada, 2012; US Business Leadership Network, 2013). Employers and managers may make assumptions about a person’s ability to perform a task. For example, if a manager believes that individuals with disabilities are not suited to employment in their organization, the manager may not make an effort to provide the employee with a disability with the same level of guidance and training provided to other employees (Conference Board of Canada, 2012). The result may be that the employee with a disability is unsuccessful in the job, not due to their inability to perform the job but because they were inadequately trained.</w:t>
      </w:r>
    </w:p>
    <w:p w:rsidR="004D17CA" w:rsidRPr="004D17CA" w:rsidRDefault="004D17CA" w:rsidP="004D17CA">
      <w:pPr>
        <w:rPr>
          <w:lang w:val="en-US"/>
        </w:rPr>
      </w:pPr>
    </w:p>
    <w:p w:rsidR="004D17CA" w:rsidRDefault="004D17CA" w:rsidP="004D17CA">
      <w:r w:rsidRPr="004D17CA">
        <w:rPr>
          <w:lang w:val="en-US"/>
        </w:rPr>
        <w:lastRenderedPageBreak/>
        <w:t xml:space="preserve">To address preconceived notions about the expense and effort of accommodating people with disabilities in the workplace, several organizations have established awareness training initiatives. Some of these organizations include Ontario Public Service (cited in Conference Board of Canada, 2012), University of British Columbia (2010), Royal Bank of Canada through their </w:t>
      </w:r>
      <w:r w:rsidRPr="004D17CA">
        <w:t>Persons with Disability Employee Resource Group (</w:t>
      </w:r>
      <w:r w:rsidRPr="007F365B">
        <w:t>http://www.rbc.com/careers/pwd.html</w:t>
      </w:r>
      <w:r w:rsidRPr="004D17CA">
        <w:t>)</w:t>
      </w:r>
      <w:r w:rsidRPr="004D17CA">
        <w:rPr>
          <w:lang w:val="en-US"/>
        </w:rPr>
        <w:t>, as well as Rockwell Collins (cited in US Business Leadership Network, 2013).</w:t>
      </w:r>
      <w:r>
        <w:rPr>
          <w:lang w:val="en-US"/>
        </w:rPr>
        <w:t xml:space="preserve"> </w:t>
      </w:r>
    </w:p>
    <w:p w:rsidR="00C04DEC" w:rsidRDefault="00C04DEC" w:rsidP="00CD11DC">
      <w:pPr>
        <w:rPr>
          <w:b/>
        </w:rPr>
      </w:pPr>
    </w:p>
    <w:p w:rsidR="00C04DEC" w:rsidRPr="004D17CA" w:rsidRDefault="004D17CA" w:rsidP="00CD11DC">
      <w:r>
        <w:t>When successfully undertaken</w:t>
      </w:r>
      <w:r w:rsidRPr="004D17CA">
        <w:t>,</w:t>
      </w:r>
      <w:r>
        <w:t xml:space="preserve"> the accommodation procedure outlined above can be applied to a variety of workplace accommodations, many of which will be described in the findings section of this report.</w:t>
      </w:r>
    </w:p>
    <w:p w:rsidR="00C04DEC" w:rsidRDefault="00C04DEC" w:rsidP="00CD11DC">
      <w:pPr>
        <w:rPr>
          <w:b/>
        </w:rPr>
      </w:pPr>
    </w:p>
    <w:p w:rsidR="00093B44" w:rsidRDefault="00093B44">
      <w:pPr>
        <w:rPr>
          <w:b/>
        </w:rPr>
      </w:pPr>
      <w:r>
        <w:rPr>
          <w:b/>
        </w:rPr>
        <w:br w:type="page"/>
      </w:r>
    </w:p>
    <w:p w:rsidR="003F683B" w:rsidRPr="00C04DEC" w:rsidRDefault="003F683B" w:rsidP="003F683B">
      <w:pPr>
        <w:rPr>
          <w:b/>
        </w:rPr>
      </w:pPr>
      <w:r>
        <w:rPr>
          <w:b/>
        </w:rPr>
        <w:lastRenderedPageBreak/>
        <w:t>Methodology</w:t>
      </w:r>
    </w:p>
    <w:p w:rsidR="00C34105" w:rsidRPr="00C34105" w:rsidRDefault="00C34105" w:rsidP="00C34105">
      <w:pPr>
        <w:rPr>
          <w:b/>
        </w:rPr>
      </w:pPr>
    </w:p>
    <w:p w:rsidR="003F683B" w:rsidRDefault="003F683B" w:rsidP="003F683B">
      <w:r>
        <w:t>The research team used a three-pronged approach to identify workplace accommodations for people with disabilities, as well as barriers to their implementation. A scholarly literature search, grey literature search and environmental scan have been undertaken to ensure that a wide variety of conditions, industries and specific accommodation practices are represented in the final report.</w:t>
      </w:r>
    </w:p>
    <w:p w:rsidR="00D03DF7" w:rsidRPr="00093B44" w:rsidRDefault="00D03DF7" w:rsidP="00093B44">
      <w:pPr>
        <w:rPr>
          <w:b/>
        </w:rPr>
      </w:pPr>
    </w:p>
    <w:p w:rsidR="00C921BD" w:rsidRPr="00A11F9E" w:rsidRDefault="00C921BD" w:rsidP="00F82C92">
      <w:pPr>
        <w:pStyle w:val="ListParagraph"/>
        <w:keepNext/>
        <w:numPr>
          <w:ilvl w:val="0"/>
          <w:numId w:val="9"/>
        </w:numPr>
        <w:rPr>
          <w:b/>
        </w:rPr>
      </w:pPr>
      <w:r w:rsidRPr="00A11F9E">
        <w:rPr>
          <w:b/>
        </w:rPr>
        <w:t>Scholarly Literature Search</w:t>
      </w:r>
    </w:p>
    <w:p w:rsidR="00C921BD" w:rsidRDefault="00C921BD" w:rsidP="00C921BD">
      <w:pPr>
        <w:keepNext/>
        <w:rPr>
          <w:b/>
        </w:rPr>
      </w:pPr>
    </w:p>
    <w:p w:rsidR="00C921BD" w:rsidRDefault="00C921BD" w:rsidP="00C921BD">
      <w:pPr>
        <w:keepNext/>
      </w:pPr>
      <w:r>
        <w:t xml:space="preserve">A scholarly literature search was undertaken in several electronic journal databases covering literature from a variety of </w:t>
      </w:r>
      <w:r w:rsidRPr="003F683B">
        <w:t>subjects related to our topic, such as medicine, psychology, social sciences, and business. The databases searched included Medline, EMBASE, PsycINFO, Social Science Abstracts, Sociological Abstracts and ABI Inform.</w:t>
      </w:r>
      <w:r>
        <w:rPr>
          <w:color w:val="FF0000"/>
        </w:rPr>
        <w:t xml:space="preserve"> </w:t>
      </w:r>
    </w:p>
    <w:p w:rsidR="00C921BD" w:rsidRDefault="00C921BD" w:rsidP="00C921BD"/>
    <w:p w:rsidR="00C921BD" w:rsidRPr="00BD5150" w:rsidRDefault="00C921BD" w:rsidP="00C921BD">
      <w:r>
        <w:t xml:space="preserve">Search terms were selected at the beginning of the review process, and later refined and expanded to ensure their collective effectiveness in returning the most relevant articles. To refine the list of terms, research team members conducted independent searches in the scholarly literature to identify “must-have” articles with great relevance to disability accommodation in the workplace. These articles were used as key indicators of the comprehensiveness of the drafted search strategy. The search was considered robust when the majority of indexed “must have” articles were captured in a given database. In total, 73% of the “must have” articles were captured across all databases. A final list of search terms is provided in Appendix </w:t>
      </w:r>
      <w:r w:rsidR="007B1D75">
        <w:t>A</w:t>
      </w:r>
      <w:r>
        <w:t>. The search terms were adapted to each database to best utilize the search functionality and controlled vocabularies unique to each.</w:t>
      </w:r>
    </w:p>
    <w:p w:rsidR="00C921BD" w:rsidRDefault="00C921BD" w:rsidP="00C921BD"/>
    <w:p w:rsidR="00C921BD" w:rsidRDefault="00C921BD" w:rsidP="00C921BD">
      <w:r>
        <w:t>A final search was carried out using the refined search terms in the databases mentioned above. In total, 2,051 results were returned. These references were downloaded into Reference Manager</w:t>
      </w:r>
      <w:r w:rsidRPr="00777A8F">
        <w:rPr>
          <w:vertAlign w:val="superscript"/>
        </w:rPr>
        <w:t>©</w:t>
      </w:r>
      <w:r>
        <w:t xml:space="preserve"> citation software and duplicate references were removed. </w:t>
      </w:r>
    </w:p>
    <w:p w:rsidR="00C921BD" w:rsidRDefault="00C921BD" w:rsidP="00C921BD"/>
    <w:p w:rsidR="006B12B0" w:rsidRDefault="00C921BD" w:rsidP="00C921BD">
      <w:r>
        <w:t xml:space="preserve">Members of the research team then proceeded with a two-stage screening process of titles and abstracts to identify the most relevant articles. The first screening employed five key inclusion and exclusion criteria, provided in Appendix </w:t>
      </w:r>
      <w:r w:rsidR="007B1D75">
        <w:t>B</w:t>
      </w:r>
      <w:r>
        <w:t xml:space="preserve">. After the first screening, 1,704 irrelevant articles were excluded, leaving </w:t>
      </w:r>
      <w:r w:rsidRPr="003F683B">
        <w:t>347 potentially relevant citations. A second screening was undertaken using two additional inclusion and exclusion criteria</w:t>
      </w:r>
      <w:r>
        <w:t xml:space="preserve"> (Appendix </w:t>
      </w:r>
      <w:r w:rsidR="007B1D75">
        <w:t>C</w:t>
      </w:r>
      <w:r>
        <w:t>)</w:t>
      </w:r>
      <w:r w:rsidRPr="003F683B">
        <w:t xml:space="preserve">, further excluding </w:t>
      </w:r>
      <w:r w:rsidR="00145537">
        <w:t>200</w:t>
      </w:r>
      <w:r w:rsidRPr="003F683B">
        <w:t xml:space="preserve"> studies and leaving 1</w:t>
      </w:r>
      <w:r w:rsidR="00145537">
        <w:t>47</w:t>
      </w:r>
      <w:r w:rsidRPr="003F683B">
        <w:t xml:space="preserve"> studies for full-text review</w:t>
      </w:r>
      <w:r w:rsidR="006B12B0">
        <w:t xml:space="preserve">. </w:t>
      </w:r>
    </w:p>
    <w:p w:rsidR="006B12B0" w:rsidRDefault="006B12B0" w:rsidP="00C921BD"/>
    <w:p w:rsidR="006B12B0" w:rsidRDefault="00D62348" w:rsidP="00C921BD">
      <w:r>
        <w:t>An additional 1</w:t>
      </w:r>
      <w:r w:rsidR="00145537">
        <w:t>6</w:t>
      </w:r>
      <w:r w:rsidR="001A575F">
        <w:t xml:space="preserve"> scholarly</w:t>
      </w:r>
      <w:r w:rsidR="009B3B36">
        <w:t xml:space="preserve"> articles were obtained from key contacts during the</w:t>
      </w:r>
      <w:r>
        <w:t xml:space="preserve"> environmental scan</w:t>
      </w:r>
      <w:r w:rsidR="009B3B36">
        <w:t xml:space="preserve"> portion of the review</w:t>
      </w:r>
      <w:r w:rsidR="001A575F">
        <w:t>, and these were added to the 1</w:t>
      </w:r>
      <w:r w:rsidR="00145537">
        <w:t>47</w:t>
      </w:r>
      <w:r w:rsidR="001A575F">
        <w:t xml:space="preserve"> studies identified from the scholarly database search. The full text of these 1</w:t>
      </w:r>
      <w:r w:rsidR="00145537">
        <w:t>63</w:t>
      </w:r>
      <w:r w:rsidR="001A575F">
        <w:t xml:space="preserve"> articles was reviewed by four research team members, and during this process an additional </w:t>
      </w:r>
      <w:r w:rsidR="00145537">
        <w:t>5</w:t>
      </w:r>
      <w:r w:rsidR="00F21B75">
        <w:t>4</w:t>
      </w:r>
      <w:r w:rsidR="001A575F">
        <w:t xml:space="preserve"> articles were found to be irrelevant, and were excluded from the study. Therefore, the findings of the scholarly literature portion of this review are</w:t>
      </w:r>
      <w:r w:rsidR="00F21B75">
        <w:t xml:space="preserve"> synthesized from a total of 109</w:t>
      </w:r>
      <w:r w:rsidR="001A575F">
        <w:t xml:space="preserve"> articles on employer accommodations of people with visible disabilities in the workplace.</w:t>
      </w:r>
    </w:p>
    <w:p w:rsidR="005F55B8" w:rsidRDefault="005F55B8" w:rsidP="00C921BD"/>
    <w:p w:rsidR="005F55B8" w:rsidRDefault="00F21B75" w:rsidP="00C921BD">
      <w:r>
        <w:t>Each of the 109</w:t>
      </w:r>
      <w:r w:rsidR="005F55B8">
        <w:t xml:space="preserve"> articles consulted for this review was categorized by study type, and the frequency of each study type is captured in the table below:</w:t>
      </w:r>
    </w:p>
    <w:p w:rsidR="005F55B8" w:rsidRDefault="005F55B8" w:rsidP="00C921BD"/>
    <w:tbl>
      <w:tblPr>
        <w:tblStyle w:val="TableGrid"/>
        <w:tblW w:w="0" w:type="auto"/>
        <w:tblLook w:val="04A0"/>
      </w:tblPr>
      <w:tblGrid>
        <w:gridCol w:w="6318"/>
        <w:gridCol w:w="3258"/>
      </w:tblGrid>
      <w:tr w:rsidR="005F55B8" w:rsidTr="005F55B8">
        <w:tc>
          <w:tcPr>
            <w:tcW w:w="6318" w:type="dxa"/>
            <w:shd w:val="clear" w:color="auto" w:fill="000000" w:themeFill="text1"/>
          </w:tcPr>
          <w:p w:rsidR="005F55B8" w:rsidRPr="005F55B8" w:rsidRDefault="005F55B8" w:rsidP="0054584D">
            <w:pPr>
              <w:jc w:val="center"/>
              <w:rPr>
                <w:rFonts w:ascii="Times New Roman" w:hAnsi="Times New Roman" w:cs="Times New Roman"/>
                <w:b/>
                <w:sz w:val="24"/>
                <w:szCs w:val="24"/>
              </w:rPr>
            </w:pPr>
            <w:r w:rsidRPr="005F55B8">
              <w:rPr>
                <w:rFonts w:ascii="Times New Roman" w:hAnsi="Times New Roman" w:cs="Times New Roman"/>
                <w:b/>
                <w:sz w:val="24"/>
                <w:szCs w:val="24"/>
              </w:rPr>
              <w:t xml:space="preserve">Study </w:t>
            </w:r>
            <w:r w:rsidR="0054584D">
              <w:rPr>
                <w:rFonts w:ascii="Times New Roman" w:hAnsi="Times New Roman" w:cs="Times New Roman"/>
                <w:b/>
                <w:sz w:val="24"/>
                <w:szCs w:val="24"/>
              </w:rPr>
              <w:t>T</w:t>
            </w:r>
            <w:r w:rsidRPr="005F55B8">
              <w:rPr>
                <w:rFonts w:ascii="Times New Roman" w:hAnsi="Times New Roman" w:cs="Times New Roman"/>
                <w:b/>
                <w:sz w:val="24"/>
                <w:szCs w:val="24"/>
              </w:rPr>
              <w:t>ype</w:t>
            </w:r>
          </w:p>
        </w:tc>
        <w:tc>
          <w:tcPr>
            <w:tcW w:w="3258" w:type="dxa"/>
            <w:shd w:val="clear" w:color="auto" w:fill="000000" w:themeFill="text1"/>
          </w:tcPr>
          <w:p w:rsidR="005F55B8" w:rsidRPr="005F55B8" w:rsidRDefault="005F55B8" w:rsidP="005F55B8">
            <w:pPr>
              <w:jc w:val="center"/>
              <w:rPr>
                <w:rFonts w:ascii="Times New Roman" w:hAnsi="Times New Roman" w:cs="Times New Roman"/>
                <w:b/>
                <w:sz w:val="24"/>
                <w:szCs w:val="24"/>
              </w:rPr>
            </w:pPr>
            <w:r w:rsidRPr="005F55B8">
              <w:rPr>
                <w:rFonts w:ascii="Times New Roman" w:hAnsi="Times New Roman" w:cs="Times New Roman"/>
                <w:b/>
                <w:sz w:val="24"/>
                <w:szCs w:val="24"/>
              </w:rPr>
              <w:t xml:space="preserve">Number of </w:t>
            </w:r>
            <w:r>
              <w:rPr>
                <w:rFonts w:ascii="Times New Roman" w:hAnsi="Times New Roman" w:cs="Times New Roman"/>
                <w:b/>
                <w:sz w:val="24"/>
                <w:szCs w:val="24"/>
              </w:rPr>
              <w:t>A</w:t>
            </w:r>
            <w:r w:rsidRPr="005F55B8">
              <w:rPr>
                <w:rFonts w:ascii="Times New Roman" w:hAnsi="Times New Roman" w:cs="Times New Roman"/>
                <w:b/>
                <w:sz w:val="24"/>
                <w:szCs w:val="24"/>
              </w:rPr>
              <w:t>rticles</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Qualitative</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33</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 xml:space="preserve">Discussion </w:t>
            </w:r>
            <w:r>
              <w:rPr>
                <w:rFonts w:ascii="Times New Roman" w:hAnsi="Times New Roman" w:cs="Times New Roman"/>
                <w:sz w:val="24"/>
                <w:szCs w:val="24"/>
              </w:rPr>
              <w:t>P</w:t>
            </w:r>
            <w:r w:rsidRPr="005F55B8">
              <w:rPr>
                <w:rFonts w:ascii="Times New Roman" w:hAnsi="Times New Roman" w:cs="Times New Roman"/>
                <w:sz w:val="24"/>
                <w:szCs w:val="24"/>
              </w:rPr>
              <w:t>iece</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19</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Observational</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C</w:t>
            </w:r>
            <w:r w:rsidRPr="005F55B8">
              <w:rPr>
                <w:rFonts w:ascii="Times New Roman" w:hAnsi="Times New Roman" w:cs="Times New Roman"/>
                <w:sz w:val="24"/>
                <w:szCs w:val="24"/>
              </w:rPr>
              <w:t xml:space="preserve">ase </w:t>
            </w:r>
            <w:r>
              <w:rPr>
                <w:rFonts w:ascii="Times New Roman" w:hAnsi="Times New Roman" w:cs="Times New Roman"/>
                <w:sz w:val="24"/>
                <w:szCs w:val="24"/>
              </w:rPr>
              <w:t>S</w:t>
            </w:r>
            <w:r w:rsidRPr="005F55B8">
              <w:rPr>
                <w:rFonts w:ascii="Times New Roman" w:hAnsi="Times New Roman" w:cs="Times New Roman"/>
                <w:sz w:val="24"/>
                <w:szCs w:val="24"/>
              </w:rPr>
              <w:t>tudy</w:t>
            </w:r>
            <w:r>
              <w:rPr>
                <w:rFonts w:ascii="Times New Roman" w:hAnsi="Times New Roman" w:cs="Times New Roman"/>
                <w:sz w:val="24"/>
                <w:szCs w:val="24"/>
              </w:rPr>
              <w:t xml:space="preserve"> Design</w:t>
            </w:r>
            <w:r w:rsidRPr="005F55B8">
              <w:rPr>
                <w:rFonts w:ascii="Times New Roman" w:hAnsi="Times New Roman" w:cs="Times New Roman"/>
                <w:sz w:val="24"/>
                <w:szCs w:val="24"/>
              </w:rPr>
              <w:t>)</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16</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Observational</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C</w:t>
            </w:r>
            <w:r w:rsidRPr="005F55B8">
              <w:rPr>
                <w:rFonts w:ascii="Times New Roman" w:hAnsi="Times New Roman" w:cs="Times New Roman"/>
                <w:sz w:val="24"/>
                <w:szCs w:val="24"/>
              </w:rPr>
              <w:t>ross-</w:t>
            </w:r>
            <w:r>
              <w:rPr>
                <w:rFonts w:ascii="Times New Roman" w:hAnsi="Times New Roman" w:cs="Times New Roman"/>
                <w:sz w:val="24"/>
                <w:szCs w:val="24"/>
              </w:rPr>
              <w:t>S</w:t>
            </w:r>
            <w:r w:rsidRPr="005F55B8">
              <w:rPr>
                <w:rFonts w:ascii="Times New Roman" w:hAnsi="Times New Roman" w:cs="Times New Roman"/>
                <w:sz w:val="24"/>
                <w:szCs w:val="24"/>
              </w:rPr>
              <w:t xml:space="preserve">ectional </w:t>
            </w:r>
            <w:r>
              <w:rPr>
                <w:rFonts w:ascii="Times New Roman" w:hAnsi="Times New Roman" w:cs="Times New Roman"/>
                <w:sz w:val="24"/>
                <w:szCs w:val="24"/>
              </w:rPr>
              <w:t>Design</w:t>
            </w:r>
            <w:r w:rsidRPr="005F55B8">
              <w:rPr>
                <w:rFonts w:ascii="Times New Roman" w:hAnsi="Times New Roman" w:cs="Times New Roman"/>
                <w:sz w:val="24"/>
                <w:szCs w:val="24"/>
              </w:rPr>
              <w:t>)</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16</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 xml:space="preserve">Literature </w:t>
            </w:r>
            <w:r>
              <w:rPr>
                <w:rFonts w:ascii="Times New Roman" w:hAnsi="Times New Roman" w:cs="Times New Roman"/>
                <w:sz w:val="24"/>
                <w:szCs w:val="24"/>
              </w:rPr>
              <w:t>R</w:t>
            </w:r>
            <w:r w:rsidRPr="005F55B8">
              <w:rPr>
                <w:rFonts w:ascii="Times New Roman" w:hAnsi="Times New Roman" w:cs="Times New Roman"/>
                <w:sz w:val="24"/>
                <w:szCs w:val="24"/>
              </w:rPr>
              <w:t>eview</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14</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Pr>
                <w:rFonts w:ascii="Times New Roman" w:hAnsi="Times New Roman" w:cs="Times New Roman"/>
                <w:sz w:val="24"/>
                <w:szCs w:val="24"/>
              </w:rPr>
              <w:t>Observational Study (Cohort Design</w:t>
            </w:r>
            <w:r w:rsidRPr="005F55B8">
              <w:rPr>
                <w:rFonts w:ascii="Times New Roman" w:hAnsi="Times New Roman" w:cs="Times New Roman"/>
                <w:sz w:val="24"/>
                <w:szCs w:val="24"/>
              </w:rPr>
              <w:t>)</w:t>
            </w:r>
          </w:p>
        </w:tc>
        <w:tc>
          <w:tcPr>
            <w:tcW w:w="3258" w:type="dxa"/>
          </w:tcPr>
          <w:p w:rsidR="005F55B8" w:rsidRPr="005F55B8" w:rsidRDefault="00CF56CC" w:rsidP="005F55B8">
            <w:pPr>
              <w:rPr>
                <w:rFonts w:ascii="Times New Roman" w:hAnsi="Times New Roman" w:cs="Times New Roman"/>
                <w:sz w:val="24"/>
                <w:szCs w:val="24"/>
              </w:rPr>
            </w:pPr>
            <w:r>
              <w:rPr>
                <w:rFonts w:ascii="Times New Roman" w:hAnsi="Times New Roman" w:cs="Times New Roman"/>
                <w:sz w:val="24"/>
                <w:szCs w:val="24"/>
              </w:rPr>
              <w:t>4</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Quantitative</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Experimental/R</w:t>
            </w:r>
            <w:r w:rsidRPr="005F55B8">
              <w:rPr>
                <w:rFonts w:ascii="Times New Roman" w:hAnsi="Times New Roman" w:cs="Times New Roman"/>
                <w:sz w:val="24"/>
                <w:szCs w:val="24"/>
              </w:rPr>
              <w:t xml:space="preserve">andomized </w:t>
            </w:r>
            <w:r>
              <w:rPr>
                <w:rFonts w:ascii="Times New Roman" w:hAnsi="Times New Roman" w:cs="Times New Roman"/>
                <w:sz w:val="24"/>
                <w:szCs w:val="24"/>
              </w:rPr>
              <w:t>Design</w:t>
            </w:r>
            <w:r w:rsidRPr="005F55B8">
              <w:rPr>
                <w:rFonts w:ascii="Times New Roman" w:hAnsi="Times New Roman" w:cs="Times New Roman"/>
                <w:sz w:val="24"/>
                <w:szCs w:val="24"/>
              </w:rPr>
              <w:t>)</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3</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 xml:space="preserve">Quantitative </w:t>
            </w:r>
            <w:r>
              <w:rPr>
                <w:rFonts w:ascii="Times New Roman" w:hAnsi="Times New Roman" w:cs="Times New Roman"/>
                <w:sz w:val="24"/>
                <w:szCs w:val="24"/>
              </w:rPr>
              <w:t xml:space="preserve">Study </w:t>
            </w:r>
            <w:r w:rsidRPr="005F55B8">
              <w:rPr>
                <w:rFonts w:ascii="Times New Roman" w:hAnsi="Times New Roman" w:cs="Times New Roman"/>
                <w:sz w:val="24"/>
                <w:szCs w:val="24"/>
              </w:rPr>
              <w:t>(</w:t>
            </w:r>
            <w:r>
              <w:rPr>
                <w:rFonts w:ascii="Times New Roman" w:hAnsi="Times New Roman" w:cs="Times New Roman"/>
                <w:sz w:val="24"/>
                <w:szCs w:val="24"/>
              </w:rPr>
              <w:t>Experimental/N</w:t>
            </w:r>
            <w:r w:rsidRPr="005F55B8">
              <w:rPr>
                <w:rFonts w:ascii="Times New Roman" w:hAnsi="Times New Roman" w:cs="Times New Roman"/>
                <w:sz w:val="24"/>
                <w:szCs w:val="24"/>
              </w:rPr>
              <w:t>on-randomized</w:t>
            </w:r>
            <w:r>
              <w:rPr>
                <w:rFonts w:ascii="Times New Roman" w:hAnsi="Times New Roman" w:cs="Times New Roman"/>
                <w:sz w:val="24"/>
                <w:szCs w:val="24"/>
              </w:rPr>
              <w:t xml:space="preserve"> Design</w:t>
            </w:r>
            <w:r w:rsidRPr="005F55B8">
              <w:rPr>
                <w:rFonts w:ascii="Times New Roman" w:hAnsi="Times New Roman" w:cs="Times New Roman"/>
                <w:sz w:val="24"/>
                <w:szCs w:val="24"/>
              </w:rPr>
              <w:t>)</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2</w:t>
            </w:r>
          </w:p>
        </w:tc>
      </w:tr>
      <w:tr w:rsidR="005F55B8" w:rsidTr="005F55B8">
        <w:trPr>
          <w:trHeight w:val="360"/>
        </w:trPr>
        <w:tc>
          <w:tcPr>
            <w:tcW w:w="631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Observational</w:t>
            </w:r>
            <w:r>
              <w:rPr>
                <w:rFonts w:ascii="Times New Roman" w:hAnsi="Times New Roman" w:cs="Times New Roman"/>
                <w:sz w:val="24"/>
                <w:szCs w:val="24"/>
              </w:rPr>
              <w:t xml:space="preserve"> Study</w:t>
            </w:r>
            <w:r w:rsidRPr="005F55B8">
              <w:rPr>
                <w:rFonts w:ascii="Times New Roman" w:hAnsi="Times New Roman" w:cs="Times New Roman"/>
                <w:sz w:val="24"/>
                <w:szCs w:val="24"/>
              </w:rPr>
              <w:t xml:space="preserve"> (</w:t>
            </w:r>
            <w:r>
              <w:rPr>
                <w:rFonts w:ascii="Times New Roman" w:hAnsi="Times New Roman" w:cs="Times New Roman"/>
                <w:sz w:val="24"/>
                <w:szCs w:val="24"/>
              </w:rPr>
              <w:t>B</w:t>
            </w:r>
            <w:r w:rsidRPr="005F55B8">
              <w:rPr>
                <w:rFonts w:ascii="Times New Roman" w:hAnsi="Times New Roman" w:cs="Times New Roman"/>
                <w:sz w:val="24"/>
                <w:szCs w:val="24"/>
              </w:rPr>
              <w:t>efore/</w:t>
            </w:r>
            <w:r>
              <w:rPr>
                <w:rFonts w:ascii="Times New Roman" w:hAnsi="Times New Roman" w:cs="Times New Roman"/>
                <w:sz w:val="24"/>
                <w:szCs w:val="24"/>
              </w:rPr>
              <w:t>A</w:t>
            </w:r>
            <w:r w:rsidRPr="005F55B8">
              <w:rPr>
                <w:rFonts w:ascii="Times New Roman" w:hAnsi="Times New Roman" w:cs="Times New Roman"/>
                <w:sz w:val="24"/>
                <w:szCs w:val="24"/>
              </w:rPr>
              <w:t xml:space="preserve">fter </w:t>
            </w:r>
            <w:r>
              <w:rPr>
                <w:rFonts w:ascii="Times New Roman" w:hAnsi="Times New Roman" w:cs="Times New Roman"/>
                <w:sz w:val="24"/>
                <w:szCs w:val="24"/>
              </w:rPr>
              <w:t>Design</w:t>
            </w:r>
            <w:r w:rsidRPr="005F55B8">
              <w:rPr>
                <w:rFonts w:ascii="Times New Roman" w:hAnsi="Times New Roman" w:cs="Times New Roman"/>
                <w:sz w:val="24"/>
                <w:szCs w:val="24"/>
              </w:rPr>
              <w:t>)</w:t>
            </w:r>
          </w:p>
        </w:tc>
        <w:tc>
          <w:tcPr>
            <w:tcW w:w="3258" w:type="dxa"/>
          </w:tcPr>
          <w:p w:rsidR="005F55B8" w:rsidRPr="005F55B8" w:rsidRDefault="005F55B8" w:rsidP="005F55B8">
            <w:pPr>
              <w:rPr>
                <w:rFonts w:ascii="Times New Roman" w:hAnsi="Times New Roman" w:cs="Times New Roman"/>
                <w:sz w:val="24"/>
                <w:szCs w:val="24"/>
              </w:rPr>
            </w:pPr>
            <w:r w:rsidRPr="005F55B8">
              <w:rPr>
                <w:rFonts w:ascii="Times New Roman" w:hAnsi="Times New Roman" w:cs="Times New Roman"/>
                <w:sz w:val="24"/>
                <w:szCs w:val="24"/>
              </w:rPr>
              <w:t>2</w:t>
            </w:r>
          </w:p>
        </w:tc>
      </w:tr>
      <w:tr w:rsidR="005F55B8" w:rsidTr="005F55B8">
        <w:trPr>
          <w:trHeight w:val="360"/>
        </w:trPr>
        <w:tc>
          <w:tcPr>
            <w:tcW w:w="6318" w:type="dxa"/>
          </w:tcPr>
          <w:p w:rsidR="005F55B8" w:rsidRPr="005F55B8" w:rsidRDefault="005F55B8" w:rsidP="005F55B8">
            <w:pPr>
              <w:rPr>
                <w:rFonts w:ascii="Times New Roman" w:hAnsi="Times New Roman" w:cs="Times New Roman"/>
                <w:b/>
                <w:sz w:val="24"/>
                <w:szCs w:val="24"/>
              </w:rPr>
            </w:pPr>
            <w:r w:rsidRPr="005F55B8">
              <w:rPr>
                <w:rFonts w:ascii="Times New Roman" w:hAnsi="Times New Roman" w:cs="Times New Roman"/>
                <w:b/>
                <w:sz w:val="24"/>
                <w:szCs w:val="24"/>
              </w:rPr>
              <w:t>TOTAL</w:t>
            </w:r>
          </w:p>
        </w:tc>
        <w:tc>
          <w:tcPr>
            <w:tcW w:w="3258" w:type="dxa"/>
          </w:tcPr>
          <w:p w:rsidR="005F55B8" w:rsidRPr="005F55B8" w:rsidRDefault="00CF56CC" w:rsidP="005F55B8">
            <w:pPr>
              <w:rPr>
                <w:rFonts w:ascii="Times New Roman" w:hAnsi="Times New Roman" w:cs="Times New Roman"/>
                <w:b/>
                <w:sz w:val="24"/>
                <w:szCs w:val="24"/>
              </w:rPr>
            </w:pPr>
            <w:r>
              <w:rPr>
                <w:rFonts w:ascii="Times New Roman" w:hAnsi="Times New Roman" w:cs="Times New Roman"/>
                <w:b/>
                <w:sz w:val="24"/>
                <w:szCs w:val="24"/>
              </w:rPr>
              <w:t>109</w:t>
            </w:r>
          </w:p>
        </w:tc>
      </w:tr>
    </w:tbl>
    <w:p w:rsidR="005F55B8" w:rsidRDefault="005F55B8" w:rsidP="00C921BD"/>
    <w:p w:rsidR="00BC3B14" w:rsidRPr="00FA1F33" w:rsidRDefault="00BC3B14" w:rsidP="00C921BD">
      <w:r w:rsidRPr="00FA1F33">
        <w:t xml:space="preserve">The data </w:t>
      </w:r>
      <w:r w:rsidR="00CF56CC">
        <w:t>extracted from each of these 109</w:t>
      </w:r>
      <w:r w:rsidRPr="00FA1F33">
        <w:t xml:space="preserve"> articles is provided in Appendix </w:t>
      </w:r>
      <w:r w:rsidR="00FA1F33" w:rsidRPr="00FA1F33">
        <w:t>J</w:t>
      </w:r>
      <w:r w:rsidRPr="00FA1F33">
        <w:t>.</w:t>
      </w:r>
    </w:p>
    <w:p w:rsidR="00BC3B14" w:rsidRDefault="00BC3B14" w:rsidP="00C921BD"/>
    <w:p w:rsidR="00A11F9E" w:rsidRPr="00A11F9E" w:rsidRDefault="00A11F9E" w:rsidP="00F82C92">
      <w:pPr>
        <w:pStyle w:val="ListParagraph"/>
        <w:numPr>
          <w:ilvl w:val="0"/>
          <w:numId w:val="9"/>
        </w:numPr>
        <w:rPr>
          <w:b/>
        </w:rPr>
      </w:pPr>
      <w:r w:rsidRPr="00A11F9E">
        <w:rPr>
          <w:b/>
        </w:rPr>
        <w:t>Grey Literature Search</w:t>
      </w:r>
    </w:p>
    <w:p w:rsidR="00534622" w:rsidRDefault="00534622" w:rsidP="00534622">
      <w:pPr>
        <w:pStyle w:val="NormalWeb"/>
        <w:spacing w:before="0" w:beforeAutospacing="0" w:after="0" w:afterAutospacing="0"/>
        <w:rPr>
          <w:rFonts w:ascii="Times New Roman" w:hAnsi="Times New Roman"/>
          <w:sz w:val="24"/>
          <w:szCs w:val="24"/>
        </w:rPr>
      </w:pPr>
    </w:p>
    <w:p w:rsidR="00A11F9E" w:rsidRPr="00A11F9E" w:rsidRDefault="00A11F9E" w:rsidP="00534622">
      <w:pPr>
        <w:pStyle w:val="NormalWeb"/>
        <w:spacing w:before="0" w:beforeAutospacing="0" w:after="0" w:afterAutospacing="0"/>
        <w:rPr>
          <w:rFonts w:ascii="Times New Roman" w:hAnsi="Times New Roman"/>
          <w:sz w:val="24"/>
          <w:szCs w:val="24"/>
        </w:rPr>
      </w:pPr>
      <w:r>
        <w:rPr>
          <w:rFonts w:ascii="Times New Roman" w:hAnsi="Times New Roman"/>
          <w:sz w:val="24"/>
          <w:szCs w:val="24"/>
        </w:rPr>
        <w:t xml:space="preserve">A grey literature search was conducted to identify accommodation policies and practices that have been either actively implemented, or recommended for implementation in workplaces. The search focused on reports, tools, guides and other resources produced by government agencies, research centres, not-for-profit and community organizations, and business and industry networks. </w:t>
      </w:r>
      <w:r w:rsidRPr="00515730">
        <w:rPr>
          <w:rFonts w:ascii="Times New Roman" w:hAnsi="Times New Roman"/>
          <w:sz w:val="24"/>
          <w:szCs w:val="24"/>
          <w:lang w:val="en-CA"/>
        </w:rPr>
        <w:t xml:space="preserve">These types of documents are generally not </w:t>
      </w:r>
      <w:r>
        <w:rPr>
          <w:rFonts w:ascii="Times New Roman" w:hAnsi="Times New Roman"/>
          <w:sz w:val="24"/>
          <w:szCs w:val="24"/>
          <w:lang w:val="en-CA"/>
        </w:rPr>
        <w:t>published</w:t>
      </w:r>
      <w:r w:rsidRPr="00515730">
        <w:rPr>
          <w:rFonts w:ascii="Times New Roman" w:hAnsi="Times New Roman"/>
          <w:sz w:val="24"/>
          <w:szCs w:val="24"/>
          <w:lang w:val="en-CA"/>
        </w:rPr>
        <w:t xml:space="preserve"> in </w:t>
      </w:r>
      <w:r>
        <w:rPr>
          <w:rFonts w:ascii="Times New Roman" w:hAnsi="Times New Roman"/>
          <w:sz w:val="24"/>
          <w:szCs w:val="24"/>
        </w:rPr>
        <w:t>sc</w:t>
      </w:r>
      <w:r w:rsidRPr="00ED59E6">
        <w:rPr>
          <w:rFonts w:ascii="Times New Roman" w:hAnsi="Times New Roman"/>
          <w:sz w:val="24"/>
          <w:szCs w:val="24"/>
        </w:rPr>
        <w:t>ientific peer</w:t>
      </w:r>
      <w:r>
        <w:rPr>
          <w:rFonts w:ascii="Times New Roman" w:hAnsi="Times New Roman"/>
          <w:sz w:val="24"/>
          <w:szCs w:val="24"/>
        </w:rPr>
        <w:t>-</w:t>
      </w:r>
      <w:r w:rsidRPr="00ED59E6">
        <w:rPr>
          <w:rFonts w:ascii="Times New Roman" w:hAnsi="Times New Roman"/>
          <w:sz w:val="24"/>
          <w:szCs w:val="24"/>
        </w:rPr>
        <w:t>reviewed journals</w:t>
      </w:r>
      <w:r w:rsidRPr="00ED59E6">
        <w:rPr>
          <w:rFonts w:ascii="Times New Roman" w:hAnsi="Times New Roman"/>
          <w:sz w:val="24"/>
          <w:szCs w:val="24"/>
          <w:lang w:val="en-CA"/>
        </w:rPr>
        <w:t>, so</w:t>
      </w:r>
      <w:r>
        <w:rPr>
          <w:rFonts w:ascii="Times New Roman" w:hAnsi="Times New Roman"/>
          <w:sz w:val="24"/>
          <w:szCs w:val="24"/>
          <w:lang w:val="en-CA"/>
        </w:rPr>
        <w:t xml:space="preserve"> the internet </w:t>
      </w:r>
      <w:r w:rsidR="002E306D">
        <w:rPr>
          <w:rFonts w:ascii="Times New Roman" w:hAnsi="Times New Roman"/>
          <w:sz w:val="24"/>
          <w:szCs w:val="24"/>
          <w:lang w:val="en-CA"/>
        </w:rPr>
        <w:t xml:space="preserve">and search engines </w:t>
      </w:r>
      <w:r>
        <w:rPr>
          <w:rFonts w:ascii="Times New Roman" w:hAnsi="Times New Roman"/>
          <w:sz w:val="24"/>
          <w:szCs w:val="24"/>
          <w:lang w:val="en-CA"/>
        </w:rPr>
        <w:t>provide</w:t>
      </w:r>
      <w:r w:rsidR="002E306D">
        <w:rPr>
          <w:rFonts w:ascii="Times New Roman" w:hAnsi="Times New Roman"/>
          <w:sz w:val="24"/>
          <w:szCs w:val="24"/>
          <w:lang w:val="en-CA"/>
        </w:rPr>
        <w:t xml:space="preserve"> an opportunity for discovering them.</w:t>
      </w:r>
    </w:p>
    <w:p w:rsidR="00534622" w:rsidRDefault="00534622" w:rsidP="00534622">
      <w:pPr>
        <w:pStyle w:val="NormalWeb"/>
        <w:spacing w:before="0" w:beforeAutospacing="0" w:after="0" w:afterAutospacing="0"/>
        <w:rPr>
          <w:rFonts w:ascii="Times New Roman" w:hAnsi="Times New Roman"/>
          <w:sz w:val="24"/>
          <w:szCs w:val="24"/>
          <w:lang w:val="en-CA"/>
        </w:rPr>
      </w:pPr>
    </w:p>
    <w:p w:rsidR="00A11F9E" w:rsidRPr="00CD11DC" w:rsidRDefault="00A11F9E" w:rsidP="00534622">
      <w:pPr>
        <w:pStyle w:val="NormalWeb"/>
        <w:spacing w:before="0" w:beforeAutospacing="0" w:after="0" w:afterAutospacing="0"/>
        <w:rPr>
          <w:rFonts w:ascii="Times New Roman" w:hAnsi="Times New Roman"/>
          <w:sz w:val="24"/>
          <w:szCs w:val="24"/>
          <w:lang w:val="en-CA"/>
        </w:rPr>
      </w:pPr>
      <w:r>
        <w:rPr>
          <w:rFonts w:ascii="Times New Roman" w:hAnsi="Times New Roman"/>
          <w:sz w:val="24"/>
          <w:szCs w:val="24"/>
        </w:rPr>
        <w:t>Relevant grey literature was identified using</w:t>
      </w:r>
      <w:r w:rsidRPr="00515730">
        <w:rPr>
          <w:rFonts w:ascii="Times New Roman" w:hAnsi="Times New Roman"/>
          <w:sz w:val="24"/>
          <w:szCs w:val="24"/>
        </w:rPr>
        <w:t xml:space="preserve"> an iterative process that utilize</w:t>
      </w:r>
      <w:r w:rsidR="00C70B53">
        <w:rPr>
          <w:rFonts w:ascii="Times New Roman" w:hAnsi="Times New Roman"/>
          <w:sz w:val="24"/>
          <w:szCs w:val="24"/>
        </w:rPr>
        <w:t>d</w:t>
      </w:r>
      <w:r w:rsidRPr="00515730">
        <w:rPr>
          <w:rFonts w:ascii="Times New Roman" w:hAnsi="Times New Roman"/>
          <w:sz w:val="24"/>
          <w:szCs w:val="24"/>
        </w:rPr>
        <w:t xml:space="preserve"> several sources</w:t>
      </w:r>
      <w:r>
        <w:rPr>
          <w:rFonts w:ascii="Times New Roman" w:hAnsi="Times New Roman"/>
          <w:sz w:val="24"/>
          <w:szCs w:val="24"/>
        </w:rPr>
        <w:t>. These sources</w:t>
      </w:r>
      <w:r w:rsidRPr="00515730">
        <w:rPr>
          <w:rFonts w:ascii="Times New Roman" w:hAnsi="Times New Roman"/>
          <w:sz w:val="24"/>
          <w:szCs w:val="24"/>
        </w:rPr>
        <w:t xml:space="preserve"> includ</w:t>
      </w:r>
      <w:r>
        <w:rPr>
          <w:rFonts w:ascii="Times New Roman" w:hAnsi="Times New Roman"/>
          <w:sz w:val="24"/>
          <w:szCs w:val="24"/>
        </w:rPr>
        <w:t>ed</w:t>
      </w:r>
      <w:r w:rsidRPr="00515730">
        <w:rPr>
          <w:rFonts w:ascii="Times New Roman" w:hAnsi="Times New Roman"/>
          <w:sz w:val="24"/>
          <w:szCs w:val="24"/>
        </w:rPr>
        <w:t>:</w:t>
      </w:r>
    </w:p>
    <w:p w:rsidR="00A11F9E" w:rsidRPr="00515730" w:rsidRDefault="00A11F9E" w:rsidP="00F82C92">
      <w:pPr>
        <w:pStyle w:val="NormalWeb"/>
        <w:numPr>
          <w:ilvl w:val="0"/>
          <w:numId w:val="1"/>
        </w:numPr>
        <w:spacing w:before="0" w:beforeAutospacing="0" w:after="0" w:afterAutospacing="0"/>
        <w:rPr>
          <w:rFonts w:ascii="Times New Roman" w:hAnsi="Times New Roman"/>
          <w:sz w:val="24"/>
          <w:szCs w:val="24"/>
        </w:rPr>
      </w:pPr>
      <w:r w:rsidRPr="00515730">
        <w:rPr>
          <w:rFonts w:ascii="Times New Roman" w:hAnsi="Times New Roman"/>
          <w:sz w:val="24"/>
          <w:szCs w:val="24"/>
        </w:rPr>
        <w:t>Personal communication (i.e. telephone, email, etc.) with contacts from the environmental scan</w:t>
      </w:r>
    </w:p>
    <w:p w:rsidR="00A11F9E" w:rsidRPr="00515730" w:rsidRDefault="00A11F9E" w:rsidP="00F82C92">
      <w:pPr>
        <w:pStyle w:val="NormalWeb"/>
        <w:numPr>
          <w:ilvl w:val="0"/>
          <w:numId w:val="1"/>
        </w:numPr>
        <w:spacing w:before="0" w:beforeAutospacing="0" w:after="0" w:afterAutospacing="0"/>
        <w:rPr>
          <w:rFonts w:ascii="Times New Roman" w:hAnsi="Times New Roman"/>
          <w:sz w:val="24"/>
          <w:szCs w:val="24"/>
        </w:rPr>
      </w:pPr>
      <w:r w:rsidRPr="00515730">
        <w:rPr>
          <w:rFonts w:ascii="Times New Roman" w:hAnsi="Times New Roman"/>
          <w:sz w:val="24"/>
          <w:szCs w:val="24"/>
        </w:rPr>
        <w:t>Mining reference lists and bibliographies (‘snowballing’)</w:t>
      </w:r>
    </w:p>
    <w:p w:rsidR="00A11F9E" w:rsidRPr="004047DE" w:rsidRDefault="00A11F9E" w:rsidP="00F82C92">
      <w:pPr>
        <w:pStyle w:val="NormalWeb"/>
        <w:numPr>
          <w:ilvl w:val="0"/>
          <w:numId w:val="1"/>
        </w:numPr>
        <w:spacing w:before="0" w:beforeAutospacing="0" w:after="0" w:afterAutospacing="0"/>
        <w:rPr>
          <w:rFonts w:ascii="Times New Roman" w:hAnsi="Times New Roman"/>
          <w:sz w:val="24"/>
          <w:szCs w:val="24"/>
        </w:rPr>
      </w:pPr>
      <w:r w:rsidRPr="004047DE">
        <w:rPr>
          <w:rFonts w:ascii="Times New Roman" w:hAnsi="Times New Roman"/>
          <w:sz w:val="24"/>
          <w:szCs w:val="24"/>
        </w:rPr>
        <w:t>Search Engines (e.g. Google, Google Scholar, Yahoo, Bing)</w:t>
      </w:r>
      <w:r w:rsidR="005D1F12">
        <w:rPr>
          <w:rFonts w:ascii="Times New Roman" w:hAnsi="Times New Roman"/>
          <w:sz w:val="24"/>
          <w:szCs w:val="24"/>
        </w:rPr>
        <w:t>, blogs</w:t>
      </w:r>
      <w:r w:rsidRPr="004047DE">
        <w:rPr>
          <w:rFonts w:ascii="Times New Roman" w:hAnsi="Times New Roman"/>
          <w:sz w:val="24"/>
          <w:szCs w:val="24"/>
        </w:rPr>
        <w:t xml:space="preserve"> and</w:t>
      </w:r>
      <w:r>
        <w:rPr>
          <w:rFonts w:ascii="Times New Roman" w:hAnsi="Times New Roman"/>
          <w:sz w:val="24"/>
          <w:szCs w:val="24"/>
        </w:rPr>
        <w:t xml:space="preserve"> videos on the web (to identify experts and see what types of recommendations and discussions are currently happening in the blogosphere)</w:t>
      </w:r>
    </w:p>
    <w:p w:rsidR="00A11F9E" w:rsidRPr="00515730" w:rsidRDefault="00A11F9E" w:rsidP="00A11F9E">
      <w:pPr>
        <w:pStyle w:val="NormalWeb"/>
        <w:spacing w:before="0" w:beforeAutospacing="0" w:after="0" w:afterAutospacing="0"/>
        <w:rPr>
          <w:rFonts w:ascii="Times New Roman" w:hAnsi="Times New Roman"/>
          <w:sz w:val="24"/>
          <w:szCs w:val="24"/>
        </w:rPr>
      </w:pPr>
    </w:p>
    <w:p w:rsidR="00A11F9E" w:rsidRPr="00CD11DC" w:rsidRDefault="00A11F9E" w:rsidP="00A11F9E">
      <w:pPr>
        <w:pStyle w:val="NormalWeb"/>
        <w:spacing w:before="0" w:beforeAutospacing="0" w:after="0" w:afterAutospacing="0"/>
        <w:rPr>
          <w:rFonts w:ascii="Times New Roman" w:hAnsi="Times New Roman"/>
          <w:sz w:val="24"/>
          <w:szCs w:val="24"/>
          <w:lang w:val="en-CA"/>
        </w:rPr>
      </w:pPr>
      <w:r>
        <w:rPr>
          <w:rFonts w:ascii="Times New Roman" w:hAnsi="Times New Roman"/>
          <w:sz w:val="24"/>
          <w:szCs w:val="24"/>
        </w:rPr>
        <w:t xml:space="preserve">A major element of the grey literature component of the review involved searching organizational websites for publications, research, guides, tools and technical reports. </w:t>
      </w:r>
      <w:r>
        <w:rPr>
          <w:rFonts w:ascii="Times New Roman" w:hAnsi="Times New Roman"/>
          <w:sz w:val="24"/>
          <w:szCs w:val="24"/>
          <w:lang w:val="en-CA"/>
        </w:rPr>
        <w:t>In addition, simplified search terms and strings identified for the scholarly literature component of the review were entered into Google and other search engines to obtain relevant documents.</w:t>
      </w:r>
    </w:p>
    <w:p w:rsidR="00A11F9E" w:rsidRDefault="00A11F9E" w:rsidP="00A11F9E">
      <w:pPr>
        <w:pStyle w:val="NormalWeb"/>
        <w:spacing w:before="0" w:beforeAutospacing="0" w:after="0" w:afterAutospacing="0"/>
        <w:rPr>
          <w:rFonts w:ascii="Times New Roman" w:hAnsi="Times New Roman"/>
          <w:sz w:val="24"/>
          <w:szCs w:val="24"/>
        </w:rPr>
      </w:pPr>
    </w:p>
    <w:p w:rsidR="00A11F9E" w:rsidRDefault="00A11F9E" w:rsidP="00A11F9E">
      <w:pPr>
        <w:pStyle w:val="NormalWeb"/>
        <w:spacing w:before="0" w:beforeAutospacing="0" w:after="0" w:afterAutospacing="0"/>
        <w:rPr>
          <w:rFonts w:ascii="Times New Roman" w:hAnsi="Times New Roman"/>
          <w:sz w:val="24"/>
          <w:szCs w:val="24"/>
        </w:rPr>
      </w:pPr>
      <w:r>
        <w:rPr>
          <w:rFonts w:ascii="Times New Roman" w:hAnsi="Times New Roman"/>
          <w:sz w:val="24"/>
          <w:szCs w:val="24"/>
        </w:rPr>
        <w:t xml:space="preserve">The research team used a spreadsheet to maintain a record of the grey literature search, and maintain direction and focus throughout the process. The spreadsheet was used as an audit trail to document the search strategy, and includes the date each website was accessed, as well as website URLs, descriptions of the sites visited, links to relevant documents, and how the </w:t>
      </w:r>
      <w:r>
        <w:rPr>
          <w:rFonts w:ascii="Times New Roman" w:hAnsi="Times New Roman"/>
          <w:sz w:val="24"/>
          <w:szCs w:val="24"/>
        </w:rPr>
        <w:lastRenderedPageBreak/>
        <w:t>research team was referred to each site (i.e. where the website was cited, who recommended the website, or what search string was used to locate it).</w:t>
      </w:r>
    </w:p>
    <w:p w:rsidR="00A11F9E" w:rsidRDefault="00A11F9E" w:rsidP="00A11F9E">
      <w:pPr>
        <w:pStyle w:val="NormalWeb"/>
        <w:spacing w:before="0" w:beforeAutospacing="0" w:after="0" w:afterAutospacing="0"/>
        <w:rPr>
          <w:rFonts w:ascii="Times New Roman" w:hAnsi="Times New Roman"/>
          <w:sz w:val="24"/>
          <w:szCs w:val="24"/>
        </w:rPr>
      </w:pPr>
    </w:p>
    <w:p w:rsidR="00AD2831" w:rsidRDefault="00AD2831" w:rsidP="00AD2831">
      <w:pPr>
        <w:rPr>
          <w:b/>
        </w:rPr>
      </w:pPr>
      <w:r w:rsidRPr="00C921BD">
        <w:rPr>
          <w:b/>
        </w:rPr>
        <w:t>Inclusion and Exclusion Criteria for Grey Literature Screening</w:t>
      </w:r>
    </w:p>
    <w:p w:rsidR="007F365B" w:rsidRPr="00C921BD" w:rsidRDefault="007F365B" w:rsidP="00AD2831">
      <w:pPr>
        <w:rPr>
          <w:b/>
        </w:rPr>
      </w:pPr>
    </w:p>
    <w:p w:rsidR="00AD2831" w:rsidRPr="00C921BD" w:rsidRDefault="00AD2831" w:rsidP="00AD2831">
      <w:r w:rsidRPr="00C921BD">
        <w:t xml:space="preserve">The present study of the grey literature on reasonable accommodations included websites and resources that addressed the needs and issues of people with visible disabilities, </w:t>
      </w:r>
      <w:r w:rsidR="00C921BD">
        <w:t xml:space="preserve">and </w:t>
      </w:r>
      <w:r w:rsidRPr="00C921BD">
        <w:t>which may also be relevant for people with invisible disabilities. Only those sites and resources that included either both visible and invisible disabilities or visible disabilities were included in the present study. Similar to the methodology used for the scholarly literature review, the present study of the grey literature included websites and resources that addressed one or more of the following criteria:</w:t>
      </w:r>
    </w:p>
    <w:p w:rsidR="00AD2831" w:rsidRPr="00C921BD" w:rsidRDefault="00AD2831" w:rsidP="00AD2831"/>
    <w:p w:rsidR="00AD2831" w:rsidRPr="00C921BD" w:rsidRDefault="00AD2831" w:rsidP="00F82C92">
      <w:pPr>
        <w:numPr>
          <w:ilvl w:val="0"/>
          <w:numId w:val="25"/>
        </w:numPr>
      </w:pPr>
      <w:r w:rsidRPr="00C921BD">
        <w:t>The site/resource offers concrete suggestions and recommendations for workplace accommodations</w:t>
      </w:r>
    </w:p>
    <w:p w:rsidR="00AD2831" w:rsidRPr="00C921BD" w:rsidRDefault="00AD2831" w:rsidP="00F82C92">
      <w:pPr>
        <w:numPr>
          <w:ilvl w:val="0"/>
          <w:numId w:val="25"/>
        </w:numPr>
      </w:pPr>
      <w:r w:rsidRPr="00C921BD">
        <w:t>The site/resource focuses on inclusion of people with disabilities in the labour market</w:t>
      </w:r>
    </w:p>
    <w:p w:rsidR="00AD2831" w:rsidRPr="00C921BD" w:rsidRDefault="00AD2831" w:rsidP="00F82C92">
      <w:pPr>
        <w:numPr>
          <w:ilvl w:val="0"/>
          <w:numId w:val="25"/>
        </w:numPr>
      </w:pPr>
      <w:r w:rsidRPr="00C921BD">
        <w:t xml:space="preserve">The site/resource addresses the needs and interests of </w:t>
      </w:r>
      <w:r w:rsidRPr="00C921BD">
        <w:rPr>
          <w:bCs/>
        </w:rPr>
        <w:t xml:space="preserve">persons </w:t>
      </w:r>
      <w:r w:rsidR="00AE342F">
        <w:rPr>
          <w:bCs/>
        </w:rPr>
        <w:t xml:space="preserve">with disabilities </w:t>
      </w:r>
      <w:r w:rsidRPr="00C921BD">
        <w:rPr>
          <w:bCs/>
        </w:rPr>
        <w:t>who are employed, trying to find employment or return to work, or are encountering barriers related to work accommodation issues</w:t>
      </w:r>
    </w:p>
    <w:p w:rsidR="00AD2831" w:rsidRPr="00C921BD" w:rsidRDefault="00AD2831" w:rsidP="00F82C92">
      <w:pPr>
        <w:numPr>
          <w:ilvl w:val="0"/>
          <w:numId w:val="25"/>
        </w:numPr>
      </w:pPr>
      <w:r w:rsidRPr="00C921BD">
        <w:t xml:space="preserve">The site/resource describes or evaluates policies or practices of accommodation of workers </w:t>
      </w:r>
      <w:r w:rsidR="00AE342F">
        <w:t xml:space="preserve">with disabilities </w:t>
      </w:r>
      <w:r w:rsidRPr="00C921BD">
        <w:t>at work, or describes the issues/gaps/barriers/needs related to workers’ accommodation</w:t>
      </w:r>
    </w:p>
    <w:p w:rsidR="00AD2831" w:rsidRPr="00C921BD" w:rsidRDefault="00AD2831" w:rsidP="00F82C92">
      <w:pPr>
        <w:numPr>
          <w:ilvl w:val="0"/>
          <w:numId w:val="25"/>
        </w:numPr>
      </w:pPr>
      <w:r w:rsidRPr="00C921BD">
        <w:t>The site/resource describes or evaluates how specific supports provided by different entities within the disability policy system influence the possibility of getting and keeping a job by injured workers</w:t>
      </w:r>
    </w:p>
    <w:p w:rsidR="00AD2831" w:rsidRPr="00C921BD" w:rsidRDefault="00AD2831" w:rsidP="00F82C92">
      <w:pPr>
        <w:numPr>
          <w:ilvl w:val="0"/>
          <w:numId w:val="25"/>
        </w:numPr>
      </w:pPr>
      <w:r w:rsidRPr="00C921BD">
        <w:t>The site/resource identifies accommodations made for people with visible disabilities at the workplace level</w:t>
      </w:r>
    </w:p>
    <w:p w:rsidR="00AD2831" w:rsidRPr="00C921BD" w:rsidRDefault="00AD2831" w:rsidP="00F82C92">
      <w:pPr>
        <w:numPr>
          <w:ilvl w:val="0"/>
          <w:numId w:val="25"/>
        </w:numPr>
      </w:pPr>
      <w:r w:rsidRPr="00C921BD">
        <w:t>The site/resource is of interest for this project by addressing one of more of the overarching questions guiding this review. These questions include:</w:t>
      </w:r>
    </w:p>
    <w:p w:rsidR="00AD2831" w:rsidRPr="00C921BD" w:rsidRDefault="00AD2831" w:rsidP="00F82C92">
      <w:pPr>
        <w:numPr>
          <w:ilvl w:val="1"/>
          <w:numId w:val="25"/>
        </w:numPr>
      </w:pPr>
      <w:r w:rsidRPr="00C921BD">
        <w:t xml:space="preserve">What types of accommodation practices have been shown to be effective for different types of visible disabilities and in what kinds of contexts (e.g., occupation, industry and size of employer)? </w:t>
      </w:r>
    </w:p>
    <w:p w:rsidR="00AD2831" w:rsidRPr="00C921BD" w:rsidRDefault="00AD2831" w:rsidP="00F82C92">
      <w:pPr>
        <w:numPr>
          <w:ilvl w:val="1"/>
          <w:numId w:val="25"/>
        </w:numPr>
      </w:pPr>
      <w:r w:rsidRPr="00C921BD">
        <w:t>What are the promising recruiting, hiring, and retention practices that have been adopted by employers in Canada and in other countries for accommodating persons with different types of visible disabilities?</w:t>
      </w:r>
    </w:p>
    <w:p w:rsidR="00AD2831" w:rsidRPr="00C921BD" w:rsidRDefault="00AD2831" w:rsidP="00F82C92">
      <w:pPr>
        <w:numPr>
          <w:ilvl w:val="1"/>
          <w:numId w:val="25"/>
        </w:numPr>
      </w:pPr>
      <w:r w:rsidRPr="00C921BD">
        <w:t>What are the gaps, barriers and needs of employers in relation to accommodating persons with different types of visible disabilities in the workplace?</w:t>
      </w:r>
    </w:p>
    <w:p w:rsidR="00AD2831" w:rsidRPr="00C921BD" w:rsidRDefault="00AD2831" w:rsidP="00F82C92">
      <w:pPr>
        <w:numPr>
          <w:ilvl w:val="1"/>
          <w:numId w:val="25"/>
        </w:numPr>
      </w:pPr>
      <w:r w:rsidRPr="00C921BD">
        <w:t>What types of accommodation practices and resources might better support labour-force attachment in Canada for persons with different types of visible disabilities based on the evidence?</w:t>
      </w:r>
    </w:p>
    <w:p w:rsidR="00AD2831" w:rsidRDefault="00AD2831" w:rsidP="00A11F9E"/>
    <w:p w:rsidR="00A11F9E" w:rsidRDefault="00A11F9E" w:rsidP="00A11F9E">
      <w:r w:rsidRPr="009463A9">
        <w:t xml:space="preserve">Once </w:t>
      </w:r>
      <w:r>
        <w:t xml:space="preserve">a volume of grey literature had been identified through the search strategy outlined above, a data extraction tool was developed to identify and synthesize the most relevant information obtained from the search. This data extraction tool is included in Appendix </w:t>
      </w:r>
      <w:r w:rsidR="007B1D75">
        <w:t>D</w:t>
      </w:r>
      <w:r>
        <w:t>. It is important to note that section four of this data extraction tool will also be used to guide the full-text review of scholarly literature.</w:t>
      </w:r>
    </w:p>
    <w:p w:rsidR="00C04DEC" w:rsidRPr="00FC2762" w:rsidRDefault="006F5229" w:rsidP="00F82C92">
      <w:pPr>
        <w:pStyle w:val="ListParagraph"/>
        <w:numPr>
          <w:ilvl w:val="0"/>
          <w:numId w:val="9"/>
        </w:numPr>
        <w:rPr>
          <w:b/>
        </w:rPr>
      </w:pPr>
      <w:r>
        <w:rPr>
          <w:b/>
        </w:rPr>
        <w:lastRenderedPageBreak/>
        <w:t>E</w:t>
      </w:r>
      <w:r w:rsidR="00C04DEC" w:rsidRPr="00FC2762">
        <w:rPr>
          <w:b/>
        </w:rPr>
        <w:t>nvironmental Scan</w:t>
      </w:r>
    </w:p>
    <w:p w:rsidR="009646D3" w:rsidRDefault="009646D3" w:rsidP="00CD11DC">
      <w:pPr>
        <w:rPr>
          <w:b/>
        </w:rPr>
      </w:pPr>
    </w:p>
    <w:p w:rsidR="00147A4D" w:rsidRDefault="00F763F7" w:rsidP="00CD11DC">
      <w:r>
        <w:t xml:space="preserve">During the </w:t>
      </w:r>
      <w:r w:rsidR="00801CC4">
        <w:t>environmental scan component of the literature review</w:t>
      </w:r>
      <w:r>
        <w:t>, the research team</w:t>
      </w:r>
      <w:r w:rsidR="009C033F">
        <w:t xml:space="preserve"> </w:t>
      </w:r>
      <w:r>
        <w:t>contacted 17 researchers and academics</w:t>
      </w:r>
      <w:r w:rsidR="00147A4D">
        <w:t>,</w:t>
      </w:r>
      <w:r w:rsidR="00297F98">
        <w:t xml:space="preserve"> </w:t>
      </w:r>
      <w:r w:rsidR="00147A4D">
        <w:t>as well as</w:t>
      </w:r>
      <w:r>
        <w:t xml:space="preserve"> 1</w:t>
      </w:r>
      <w:r w:rsidR="00297F98">
        <w:t>5</w:t>
      </w:r>
      <w:r w:rsidR="00147A4D">
        <w:t xml:space="preserve"> staff members in varying roles with different businesses and organizations, for a total of 32 individuals. Contact was initiated via e-mail</w:t>
      </w:r>
      <w:r w:rsidR="00EA15DA">
        <w:t xml:space="preserve"> using a template m</w:t>
      </w:r>
      <w:r w:rsidR="00C70EE4">
        <w:t>essage to ensure consistency</w:t>
      </w:r>
      <w:r w:rsidR="005D4009">
        <w:t>,</w:t>
      </w:r>
      <w:r w:rsidR="00C70EE4">
        <w:t xml:space="preserve"> </w:t>
      </w:r>
      <w:r w:rsidR="00EA15DA">
        <w:t>regardless of which research team member was the sender.</w:t>
      </w:r>
      <w:r w:rsidR="00147A4D">
        <w:t xml:space="preserve"> </w:t>
      </w:r>
      <w:r w:rsidR="00EA15DA">
        <w:t>R</w:t>
      </w:r>
      <w:r w:rsidR="00663A75">
        <w:t xml:space="preserve">esponses were </w:t>
      </w:r>
      <w:r w:rsidR="00147A4D">
        <w:t xml:space="preserve">received in </w:t>
      </w:r>
      <w:r w:rsidR="00663A75">
        <w:t>15 cases, constituting a response rate of 47%.</w:t>
      </w:r>
    </w:p>
    <w:p w:rsidR="00EA15DA" w:rsidRDefault="00F763F7" w:rsidP="00CD11DC">
      <w:r>
        <w:t xml:space="preserve"> </w:t>
      </w:r>
    </w:p>
    <w:p w:rsidR="00EA15DA" w:rsidRDefault="00801CC4" w:rsidP="00534622">
      <w:r>
        <w:t>The purp</w:t>
      </w:r>
      <w:r w:rsidR="00EA15DA">
        <w:t>ose of the environmental scan was</w:t>
      </w:r>
      <w:r>
        <w:t xml:space="preserve"> to obtain recommendations for res</w:t>
      </w:r>
      <w:r w:rsidR="00EA15DA">
        <w:t xml:space="preserve">ources, documents or additional </w:t>
      </w:r>
      <w:r>
        <w:t xml:space="preserve">contacts that may not arise in the research team’s searches of scholarly or grey literature, or networks of professional contacts. </w:t>
      </w:r>
      <w:r w:rsidR="00EA15DA">
        <w:t>Individuals were contacted in order of geographic proximity, starting with those</w:t>
      </w:r>
      <w:r>
        <w:t xml:space="preserve"> based in Toronto</w:t>
      </w:r>
      <w:r w:rsidR="00EA15DA">
        <w:t xml:space="preserve">, and </w:t>
      </w:r>
      <w:r>
        <w:t xml:space="preserve">followed by those in Quebec. Finally, researchers and academics in the United States </w:t>
      </w:r>
      <w:r w:rsidR="00EA15DA">
        <w:t>were</w:t>
      </w:r>
      <w:r>
        <w:t xml:space="preserve"> contacted to supplement the information gained from the Canadian sources. </w:t>
      </w:r>
      <w:r w:rsidR="00EA15DA">
        <w:t>N</w:t>
      </w:r>
      <w:r>
        <w:t>ew contacts identified</w:t>
      </w:r>
      <w:r w:rsidR="00EA15DA">
        <w:t xml:space="preserve"> by respondents were inserted into the list using the same geographic approach.</w:t>
      </w:r>
    </w:p>
    <w:p w:rsidR="006B12B0" w:rsidRDefault="006B12B0" w:rsidP="00CD11DC"/>
    <w:p w:rsidR="00EA15DA" w:rsidRPr="00EA15DA" w:rsidRDefault="00EA15DA" w:rsidP="00CD11DC">
      <w:r w:rsidRPr="00EA15DA">
        <w:t>A table</w:t>
      </w:r>
      <w:r>
        <w:t xml:space="preserve"> summarizing the results of the environmental scan is provided in Appendix </w:t>
      </w:r>
      <w:r w:rsidR="00C70EE4">
        <w:t>E</w:t>
      </w:r>
      <w:r>
        <w:t>.</w:t>
      </w:r>
    </w:p>
    <w:p w:rsidR="00D143E7" w:rsidRDefault="00D143E7">
      <w:pPr>
        <w:rPr>
          <w:b/>
        </w:rPr>
      </w:pPr>
      <w:r>
        <w:rPr>
          <w:b/>
        </w:rPr>
        <w:br w:type="page"/>
      </w:r>
    </w:p>
    <w:p w:rsidR="001B741E" w:rsidRDefault="001B741E" w:rsidP="00CD11DC">
      <w:pPr>
        <w:rPr>
          <w:b/>
        </w:rPr>
      </w:pPr>
      <w:r>
        <w:rPr>
          <w:b/>
        </w:rPr>
        <w:lastRenderedPageBreak/>
        <w:t>Findings</w:t>
      </w:r>
    </w:p>
    <w:p w:rsidR="00E31DA3" w:rsidRDefault="00E31DA3" w:rsidP="00CD11DC">
      <w:pPr>
        <w:rPr>
          <w:b/>
        </w:rPr>
      </w:pPr>
    </w:p>
    <w:p w:rsidR="00E31DA3" w:rsidRDefault="00E31DA3" w:rsidP="00F82C92">
      <w:pPr>
        <w:pStyle w:val="ListParagraph"/>
        <w:numPr>
          <w:ilvl w:val="0"/>
          <w:numId w:val="19"/>
        </w:numPr>
        <w:rPr>
          <w:b/>
        </w:rPr>
      </w:pPr>
      <w:r>
        <w:rPr>
          <w:b/>
        </w:rPr>
        <w:t>Scholarly Literature Search</w:t>
      </w:r>
    </w:p>
    <w:p w:rsidR="00E31DA3" w:rsidRDefault="00E31DA3" w:rsidP="00E31DA3">
      <w:pPr>
        <w:rPr>
          <w:b/>
        </w:rPr>
      </w:pPr>
    </w:p>
    <w:p w:rsidR="00265FD1" w:rsidRDefault="00F21B75" w:rsidP="00265FD1">
      <w:pPr>
        <w:rPr>
          <w:lang w:val="en-US"/>
        </w:rPr>
      </w:pPr>
      <w:r>
        <w:t>The 109</w:t>
      </w:r>
      <w:r w:rsidR="00070FF8" w:rsidRPr="00070FF8">
        <w:t xml:space="preserve"> scholarly articles consulted for the scholarly literature search provided a rich array of workplace accommodations that employers have been found to provide to their employees with visible </w:t>
      </w:r>
      <w:r w:rsidR="00265FD1" w:rsidRPr="00070FF8">
        <w:rPr>
          <w:lang w:val="en-US"/>
        </w:rPr>
        <w:t xml:space="preserve">disabilities, including sight, hearing and mobility disabilities, chronic pain, auto immune diseases, as well as multiple sclerosis and acquired brain injury (ABI). Though our literature search strategy attempted to limit the search to these disabilities, some of the articles identified describe or evaluate </w:t>
      </w:r>
      <w:r w:rsidR="00070FF8" w:rsidRPr="00070FF8">
        <w:rPr>
          <w:lang w:val="en-US"/>
        </w:rPr>
        <w:t xml:space="preserve">accommodation </w:t>
      </w:r>
      <w:r w:rsidR="00265FD1" w:rsidRPr="00070FF8">
        <w:rPr>
          <w:lang w:val="en-US"/>
        </w:rPr>
        <w:t>policies</w:t>
      </w:r>
      <w:r w:rsidR="00070FF8" w:rsidRPr="00070FF8">
        <w:rPr>
          <w:lang w:val="en-US"/>
        </w:rPr>
        <w:t xml:space="preserve"> and</w:t>
      </w:r>
      <w:r w:rsidR="00265FD1" w:rsidRPr="00070FF8">
        <w:rPr>
          <w:lang w:val="en-US"/>
        </w:rPr>
        <w:t xml:space="preserve"> practices</w:t>
      </w:r>
      <w:r w:rsidR="00070FF8" w:rsidRPr="00070FF8">
        <w:rPr>
          <w:lang w:val="en-US"/>
        </w:rPr>
        <w:t>,</w:t>
      </w:r>
      <w:r w:rsidR="00265FD1" w:rsidRPr="00070FF8">
        <w:rPr>
          <w:lang w:val="en-US"/>
        </w:rPr>
        <w:t xml:space="preserve"> but do not specify the types of disabilities under study, </w:t>
      </w:r>
      <w:r w:rsidR="00070FF8" w:rsidRPr="00070FF8">
        <w:rPr>
          <w:lang w:val="en-US"/>
        </w:rPr>
        <w:t>while</w:t>
      </w:r>
      <w:r w:rsidR="00265FD1" w:rsidRPr="00070FF8">
        <w:rPr>
          <w:lang w:val="en-US"/>
        </w:rPr>
        <w:t xml:space="preserve"> others consider </w:t>
      </w:r>
      <w:r w:rsidR="00070FF8" w:rsidRPr="00070FF8">
        <w:rPr>
          <w:lang w:val="en-US"/>
        </w:rPr>
        <w:t>accommodations for people</w:t>
      </w:r>
      <w:r w:rsidR="00265FD1" w:rsidRPr="00070FF8">
        <w:rPr>
          <w:lang w:val="en-US"/>
        </w:rPr>
        <w:t xml:space="preserve"> with both visible and invisible disabilities. We have included the results from these studies as well</w:t>
      </w:r>
      <w:r w:rsidR="00070FF8" w:rsidRPr="00070FF8">
        <w:rPr>
          <w:lang w:val="en-US"/>
        </w:rPr>
        <w:t>,</w:t>
      </w:r>
      <w:r w:rsidR="00265FD1" w:rsidRPr="00070FF8">
        <w:rPr>
          <w:lang w:val="en-US"/>
        </w:rPr>
        <w:t xml:space="preserve"> and indicated the types of disabilities for which they are relevant, where specified.</w:t>
      </w:r>
    </w:p>
    <w:p w:rsidR="00070FF8" w:rsidRDefault="00070FF8" w:rsidP="00265FD1">
      <w:pPr>
        <w:rPr>
          <w:lang w:val="en-US"/>
        </w:rPr>
      </w:pPr>
    </w:p>
    <w:p w:rsidR="00070FF8" w:rsidRPr="00070FF8" w:rsidRDefault="00070FF8" w:rsidP="00265FD1">
      <w:r>
        <w:rPr>
          <w:lang w:val="en-US"/>
        </w:rPr>
        <w:t>The accommodations identified over the course of the full-text review phase of the scholarly literature search fit into 17 discrete categories. These categories, and the number of articles mentioning accommodations in each, are summarized in the table below, and will be used to structure the remainder of this section.</w:t>
      </w:r>
    </w:p>
    <w:p w:rsidR="0096278A" w:rsidRDefault="0096278A" w:rsidP="00E31DA3">
      <w:pPr>
        <w:rPr>
          <w:b/>
        </w:rPr>
      </w:pPr>
    </w:p>
    <w:tbl>
      <w:tblPr>
        <w:tblStyle w:val="TableGrid"/>
        <w:tblW w:w="0" w:type="auto"/>
        <w:tblLook w:val="04A0"/>
      </w:tblPr>
      <w:tblGrid>
        <w:gridCol w:w="6318"/>
        <w:gridCol w:w="3258"/>
      </w:tblGrid>
      <w:tr w:rsidR="0054584D" w:rsidTr="0090360D">
        <w:tc>
          <w:tcPr>
            <w:tcW w:w="6318" w:type="dxa"/>
            <w:shd w:val="clear" w:color="auto" w:fill="000000" w:themeFill="text1"/>
          </w:tcPr>
          <w:p w:rsidR="0054584D" w:rsidRPr="005F55B8" w:rsidRDefault="0054584D" w:rsidP="0090360D">
            <w:pPr>
              <w:jc w:val="center"/>
              <w:rPr>
                <w:rFonts w:ascii="Times New Roman" w:hAnsi="Times New Roman" w:cs="Times New Roman"/>
                <w:b/>
                <w:sz w:val="24"/>
                <w:szCs w:val="24"/>
              </w:rPr>
            </w:pPr>
            <w:r>
              <w:rPr>
                <w:rFonts w:ascii="Times New Roman" w:hAnsi="Times New Roman" w:cs="Times New Roman"/>
                <w:b/>
                <w:sz w:val="24"/>
                <w:szCs w:val="24"/>
              </w:rPr>
              <w:t>Workplace Accommodation Practice</w:t>
            </w:r>
          </w:p>
        </w:tc>
        <w:tc>
          <w:tcPr>
            <w:tcW w:w="3258" w:type="dxa"/>
            <w:shd w:val="clear" w:color="auto" w:fill="000000" w:themeFill="text1"/>
          </w:tcPr>
          <w:p w:rsidR="0054584D" w:rsidRPr="005F55B8" w:rsidRDefault="0054584D" w:rsidP="0090360D">
            <w:pPr>
              <w:jc w:val="center"/>
              <w:rPr>
                <w:rFonts w:ascii="Times New Roman" w:hAnsi="Times New Roman" w:cs="Times New Roman"/>
                <w:b/>
                <w:sz w:val="24"/>
                <w:szCs w:val="24"/>
              </w:rPr>
            </w:pPr>
            <w:r w:rsidRPr="005F55B8">
              <w:rPr>
                <w:rFonts w:ascii="Times New Roman" w:hAnsi="Times New Roman" w:cs="Times New Roman"/>
                <w:b/>
                <w:sz w:val="24"/>
                <w:szCs w:val="24"/>
              </w:rPr>
              <w:t xml:space="preserve">Number of </w:t>
            </w:r>
            <w:r>
              <w:rPr>
                <w:rFonts w:ascii="Times New Roman" w:hAnsi="Times New Roman" w:cs="Times New Roman"/>
                <w:b/>
                <w:sz w:val="24"/>
                <w:szCs w:val="24"/>
              </w:rPr>
              <w:t>A</w:t>
            </w:r>
            <w:r w:rsidRPr="005F55B8">
              <w:rPr>
                <w:rFonts w:ascii="Times New Roman" w:hAnsi="Times New Roman" w:cs="Times New Roman"/>
                <w:b/>
                <w:sz w:val="24"/>
                <w:szCs w:val="24"/>
              </w:rPr>
              <w:t>rticles</w:t>
            </w:r>
          </w:p>
        </w:tc>
      </w:tr>
      <w:tr w:rsidR="0054584D" w:rsidTr="0090360D">
        <w:trPr>
          <w:trHeight w:val="360"/>
        </w:trPr>
        <w:tc>
          <w:tcPr>
            <w:tcW w:w="631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Assistive Devices</w:t>
            </w:r>
          </w:p>
        </w:tc>
        <w:tc>
          <w:tcPr>
            <w:tcW w:w="325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40</w:t>
            </w:r>
          </w:p>
        </w:tc>
      </w:tr>
      <w:tr w:rsidR="0054584D" w:rsidTr="0090360D">
        <w:trPr>
          <w:trHeight w:val="360"/>
        </w:trPr>
        <w:tc>
          <w:tcPr>
            <w:tcW w:w="631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Built Environment (Workstation)</w:t>
            </w:r>
          </w:p>
        </w:tc>
        <w:tc>
          <w:tcPr>
            <w:tcW w:w="325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20</w:t>
            </w:r>
          </w:p>
        </w:tc>
      </w:tr>
      <w:tr w:rsidR="0054584D" w:rsidTr="0090360D">
        <w:trPr>
          <w:trHeight w:val="360"/>
        </w:trPr>
        <w:tc>
          <w:tcPr>
            <w:tcW w:w="631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Built Environment (Workplace)</w:t>
            </w:r>
          </w:p>
        </w:tc>
        <w:tc>
          <w:tcPr>
            <w:tcW w:w="325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14</w:t>
            </w:r>
          </w:p>
        </w:tc>
      </w:tr>
      <w:tr w:rsidR="0054584D" w:rsidTr="0090360D">
        <w:trPr>
          <w:trHeight w:val="360"/>
        </w:trPr>
        <w:tc>
          <w:tcPr>
            <w:tcW w:w="631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Scheduling Accommodations</w:t>
            </w:r>
          </w:p>
        </w:tc>
        <w:tc>
          <w:tcPr>
            <w:tcW w:w="325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30</w:t>
            </w:r>
          </w:p>
        </w:tc>
      </w:tr>
      <w:tr w:rsidR="0054584D" w:rsidTr="0090360D">
        <w:trPr>
          <w:trHeight w:val="360"/>
        </w:trPr>
        <w:tc>
          <w:tcPr>
            <w:tcW w:w="631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Work Location</w:t>
            </w:r>
          </w:p>
        </w:tc>
        <w:tc>
          <w:tcPr>
            <w:tcW w:w="3258" w:type="dxa"/>
          </w:tcPr>
          <w:p w:rsidR="0054584D" w:rsidRPr="005F55B8" w:rsidRDefault="0054584D" w:rsidP="0090360D">
            <w:pPr>
              <w:rPr>
                <w:rFonts w:ascii="Times New Roman" w:hAnsi="Times New Roman" w:cs="Times New Roman"/>
                <w:sz w:val="24"/>
                <w:szCs w:val="24"/>
              </w:rPr>
            </w:pPr>
            <w:r>
              <w:rPr>
                <w:rFonts w:ascii="Times New Roman" w:hAnsi="Times New Roman" w:cs="Times New Roman"/>
                <w:sz w:val="24"/>
                <w:szCs w:val="24"/>
              </w:rPr>
              <w:t>13</w:t>
            </w:r>
          </w:p>
        </w:tc>
      </w:tr>
      <w:tr w:rsidR="0054584D" w:rsidTr="0090360D">
        <w:trPr>
          <w:trHeight w:val="360"/>
        </w:trPr>
        <w:tc>
          <w:tcPr>
            <w:tcW w:w="631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Job Restructuring</w:t>
            </w:r>
          </w:p>
        </w:tc>
        <w:tc>
          <w:tcPr>
            <w:tcW w:w="325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23</w:t>
            </w:r>
          </w:p>
        </w:tc>
      </w:tr>
      <w:tr w:rsidR="0054584D" w:rsidTr="0090360D">
        <w:trPr>
          <w:trHeight w:val="360"/>
        </w:trPr>
        <w:tc>
          <w:tcPr>
            <w:tcW w:w="631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Natural Supports</w:t>
            </w:r>
          </w:p>
        </w:tc>
        <w:tc>
          <w:tcPr>
            <w:tcW w:w="325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16</w:t>
            </w:r>
          </w:p>
        </w:tc>
      </w:tr>
      <w:tr w:rsidR="0054584D" w:rsidTr="0090360D">
        <w:trPr>
          <w:trHeight w:val="360"/>
        </w:trPr>
        <w:tc>
          <w:tcPr>
            <w:tcW w:w="631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Employer Supports</w:t>
            </w:r>
          </w:p>
        </w:tc>
        <w:tc>
          <w:tcPr>
            <w:tcW w:w="325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23</w:t>
            </w:r>
          </w:p>
        </w:tc>
      </w:tr>
      <w:tr w:rsidR="0054584D" w:rsidTr="0090360D">
        <w:trPr>
          <w:trHeight w:val="360"/>
        </w:trPr>
        <w:tc>
          <w:tcPr>
            <w:tcW w:w="631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Personal Assistance Services</w:t>
            </w:r>
          </w:p>
        </w:tc>
        <w:tc>
          <w:tcPr>
            <w:tcW w:w="3258" w:type="dxa"/>
          </w:tcPr>
          <w:p w:rsidR="0054584D" w:rsidRPr="0054584D" w:rsidRDefault="0054584D" w:rsidP="0090360D">
            <w:pPr>
              <w:rPr>
                <w:rFonts w:ascii="Times New Roman" w:hAnsi="Times New Roman" w:cs="Times New Roman"/>
                <w:sz w:val="24"/>
                <w:szCs w:val="24"/>
              </w:rPr>
            </w:pPr>
            <w:r w:rsidRPr="0054584D">
              <w:rPr>
                <w:rFonts w:ascii="Times New Roman" w:hAnsi="Times New Roman" w:cs="Times New Roman"/>
                <w:sz w:val="24"/>
                <w:szCs w:val="24"/>
              </w:rPr>
              <w:t>11</w:t>
            </w:r>
          </w:p>
        </w:tc>
      </w:tr>
      <w:tr w:rsidR="0054584D" w:rsidTr="0090360D">
        <w:trPr>
          <w:trHeight w:val="360"/>
        </w:trPr>
        <w:tc>
          <w:tcPr>
            <w:tcW w:w="6318" w:type="dxa"/>
          </w:tcPr>
          <w:p w:rsidR="0054584D" w:rsidRPr="0054584D" w:rsidRDefault="0054584D" w:rsidP="0090360D">
            <w:pPr>
              <w:rPr>
                <w:rFonts w:ascii="Times New Roman" w:hAnsi="Times New Roman" w:cs="Times New Roman"/>
                <w:sz w:val="24"/>
                <w:szCs w:val="24"/>
              </w:rPr>
            </w:pPr>
            <w:r>
              <w:rPr>
                <w:rFonts w:ascii="Times New Roman" w:hAnsi="Times New Roman" w:cs="Times New Roman"/>
                <w:sz w:val="24"/>
                <w:szCs w:val="24"/>
              </w:rPr>
              <w:t>Transportation Accommodations</w:t>
            </w:r>
          </w:p>
        </w:tc>
        <w:tc>
          <w:tcPr>
            <w:tcW w:w="3258" w:type="dxa"/>
          </w:tcPr>
          <w:p w:rsidR="0054584D" w:rsidRPr="0054584D" w:rsidRDefault="0054584D" w:rsidP="0090360D">
            <w:pPr>
              <w:rPr>
                <w:rFonts w:ascii="Times New Roman" w:hAnsi="Times New Roman" w:cs="Times New Roman"/>
                <w:sz w:val="24"/>
                <w:szCs w:val="24"/>
              </w:rPr>
            </w:pPr>
            <w:r>
              <w:rPr>
                <w:rFonts w:ascii="Times New Roman" w:hAnsi="Times New Roman" w:cs="Times New Roman"/>
                <w:sz w:val="24"/>
                <w:szCs w:val="24"/>
              </w:rPr>
              <w:t>7</w:t>
            </w:r>
          </w:p>
        </w:tc>
      </w:tr>
      <w:tr w:rsidR="0054584D" w:rsidTr="0090360D">
        <w:trPr>
          <w:trHeight w:val="360"/>
        </w:trPr>
        <w:tc>
          <w:tcPr>
            <w:tcW w:w="6318" w:type="dxa"/>
          </w:tcPr>
          <w:p w:rsidR="0054584D" w:rsidRPr="0054584D" w:rsidRDefault="0054584D" w:rsidP="0090360D">
            <w:pPr>
              <w:rPr>
                <w:rFonts w:ascii="Times New Roman" w:hAnsi="Times New Roman" w:cs="Times New Roman"/>
                <w:sz w:val="24"/>
                <w:szCs w:val="24"/>
              </w:rPr>
            </w:pPr>
            <w:r>
              <w:rPr>
                <w:rFonts w:ascii="Times New Roman" w:hAnsi="Times New Roman" w:cs="Times New Roman"/>
                <w:sz w:val="24"/>
                <w:szCs w:val="24"/>
              </w:rPr>
              <w:t>Inclusive Recruitment and Hiring Practices</w:t>
            </w:r>
          </w:p>
        </w:tc>
        <w:tc>
          <w:tcPr>
            <w:tcW w:w="3258" w:type="dxa"/>
          </w:tcPr>
          <w:p w:rsidR="0054584D" w:rsidRPr="0054584D" w:rsidRDefault="0054584D" w:rsidP="0090360D">
            <w:pPr>
              <w:rPr>
                <w:rFonts w:ascii="Times New Roman" w:hAnsi="Times New Roman" w:cs="Times New Roman"/>
                <w:sz w:val="24"/>
                <w:szCs w:val="24"/>
              </w:rPr>
            </w:pPr>
            <w:r>
              <w:rPr>
                <w:rFonts w:ascii="Times New Roman" w:hAnsi="Times New Roman" w:cs="Times New Roman"/>
                <w:sz w:val="24"/>
                <w:szCs w:val="24"/>
              </w:rPr>
              <w:t>9</w:t>
            </w:r>
          </w:p>
        </w:tc>
      </w:tr>
      <w:tr w:rsidR="0054584D" w:rsidTr="0090360D">
        <w:trPr>
          <w:trHeight w:val="360"/>
        </w:trPr>
        <w:tc>
          <w:tcPr>
            <w:tcW w:w="6318" w:type="dxa"/>
          </w:tcPr>
          <w:p w:rsidR="0054584D" w:rsidRPr="006F5229" w:rsidRDefault="006F5229" w:rsidP="0090360D">
            <w:pPr>
              <w:rPr>
                <w:rFonts w:ascii="Times New Roman" w:hAnsi="Times New Roman" w:cs="Times New Roman"/>
                <w:sz w:val="24"/>
                <w:szCs w:val="24"/>
              </w:rPr>
            </w:pPr>
            <w:r w:rsidRPr="006F5229">
              <w:rPr>
                <w:rFonts w:ascii="Times New Roman" w:hAnsi="Times New Roman" w:cs="Times New Roman"/>
                <w:sz w:val="24"/>
                <w:szCs w:val="24"/>
              </w:rPr>
              <w:t>Supported Employment and Job Carving</w:t>
            </w:r>
          </w:p>
        </w:tc>
        <w:tc>
          <w:tcPr>
            <w:tcW w:w="3258" w:type="dxa"/>
          </w:tcPr>
          <w:p w:rsidR="0054584D" w:rsidRPr="006F5229" w:rsidRDefault="005F1808" w:rsidP="0090360D">
            <w:pPr>
              <w:rPr>
                <w:rFonts w:ascii="Times New Roman" w:hAnsi="Times New Roman" w:cs="Times New Roman"/>
                <w:sz w:val="24"/>
                <w:szCs w:val="24"/>
              </w:rPr>
            </w:pPr>
            <w:r>
              <w:rPr>
                <w:rFonts w:ascii="Times New Roman" w:hAnsi="Times New Roman" w:cs="Times New Roman"/>
                <w:sz w:val="24"/>
                <w:szCs w:val="24"/>
              </w:rPr>
              <w:t>3</w:t>
            </w:r>
          </w:p>
        </w:tc>
      </w:tr>
      <w:tr w:rsidR="006F5229" w:rsidTr="0090360D">
        <w:trPr>
          <w:trHeight w:val="360"/>
        </w:trPr>
        <w:tc>
          <w:tcPr>
            <w:tcW w:w="6318" w:type="dxa"/>
          </w:tcPr>
          <w:p w:rsidR="006F5229" w:rsidRPr="006F5229" w:rsidRDefault="006F5229" w:rsidP="0090360D">
            <w:pPr>
              <w:rPr>
                <w:rFonts w:ascii="Times New Roman" w:hAnsi="Times New Roman" w:cs="Times New Roman"/>
                <w:sz w:val="24"/>
                <w:szCs w:val="24"/>
              </w:rPr>
            </w:pPr>
            <w:r w:rsidRPr="006F5229">
              <w:rPr>
                <w:rFonts w:ascii="Times New Roman" w:hAnsi="Times New Roman" w:cs="Times New Roman"/>
                <w:sz w:val="24"/>
                <w:szCs w:val="24"/>
              </w:rPr>
              <w:t>Partnerships</w:t>
            </w:r>
          </w:p>
        </w:tc>
        <w:tc>
          <w:tcPr>
            <w:tcW w:w="3258" w:type="dxa"/>
          </w:tcPr>
          <w:p w:rsidR="006F5229" w:rsidRPr="006F5229" w:rsidRDefault="00F33DD6" w:rsidP="0090360D">
            <w:pPr>
              <w:rPr>
                <w:rFonts w:ascii="Times New Roman" w:hAnsi="Times New Roman" w:cs="Times New Roman"/>
                <w:sz w:val="24"/>
                <w:szCs w:val="24"/>
              </w:rPr>
            </w:pPr>
            <w:r>
              <w:rPr>
                <w:rFonts w:ascii="Times New Roman" w:hAnsi="Times New Roman" w:cs="Times New Roman"/>
                <w:sz w:val="24"/>
                <w:szCs w:val="24"/>
              </w:rPr>
              <w:t>14</w:t>
            </w:r>
          </w:p>
        </w:tc>
      </w:tr>
      <w:tr w:rsidR="006F5229" w:rsidTr="0090360D">
        <w:trPr>
          <w:trHeight w:val="360"/>
        </w:trPr>
        <w:tc>
          <w:tcPr>
            <w:tcW w:w="6318" w:type="dxa"/>
          </w:tcPr>
          <w:p w:rsidR="006F5229" w:rsidRPr="006F5229" w:rsidRDefault="006F5229" w:rsidP="0090360D">
            <w:pPr>
              <w:rPr>
                <w:rFonts w:ascii="Times New Roman" w:hAnsi="Times New Roman" w:cs="Times New Roman"/>
                <w:sz w:val="24"/>
                <w:szCs w:val="24"/>
              </w:rPr>
            </w:pPr>
            <w:r w:rsidRPr="006F5229">
              <w:rPr>
                <w:rFonts w:ascii="Times New Roman" w:hAnsi="Times New Roman" w:cs="Times New Roman"/>
                <w:sz w:val="24"/>
                <w:szCs w:val="24"/>
              </w:rPr>
              <w:t>Workplace Culture</w:t>
            </w:r>
          </w:p>
        </w:tc>
        <w:tc>
          <w:tcPr>
            <w:tcW w:w="3258" w:type="dxa"/>
          </w:tcPr>
          <w:p w:rsidR="006F5229" w:rsidRPr="006F5229" w:rsidRDefault="00F33DD6" w:rsidP="0090360D">
            <w:pPr>
              <w:rPr>
                <w:rFonts w:ascii="Times New Roman" w:hAnsi="Times New Roman" w:cs="Times New Roman"/>
                <w:sz w:val="24"/>
                <w:szCs w:val="24"/>
              </w:rPr>
            </w:pPr>
            <w:r>
              <w:rPr>
                <w:rFonts w:ascii="Times New Roman" w:hAnsi="Times New Roman" w:cs="Times New Roman"/>
                <w:sz w:val="24"/>
                <w:szCs w:val="24"/>
              </w:rPr>
              <w:t>20</w:t>
            </w:r>
          </w:p>
        </w:tc>
      </w:tr>
      <w:tr w:rsidR="006F5229" w:rsidTr="0090360D">
        <w:trPr>
          <w:trHeight w:val="360"/>
        </w:trPr>
        <w:tc>
          <w:tcPr>
            <w:tcW w:w="6318" w:type="dxa"/>
          </w:tcPr>
          <w:p w:rsidR="006F5229" w:rsidRPr="006F5229" w:rsidRDefault="006F5229" w:rsidP="0090360D">
            <w:pPr>
              <w:rPr>
                <w:rFonts w:ascii="Times New Roman" w:hAnsi="Times New Roman" w:cs="Times New Roman"/>
                <w:sz w:val="24"/>
                <w:szCs w:val="24"/>
              </w:rPr>
            </w:pPr>
            <w:r w:rsidRPr="006F5229">
              <w:rPr>
                <w:rFonts w:ascii="Times New Roman" w:hAnsi="Times New Roman" w:cs="Times New Roman"/>
                <w:sz w:val="24"/>
                <w:szCs w:val="24"/>
              </w:rPr>
              <w:t>Vocational Rehabilitation for Injured Workers</w:t>
            </w:r>
          </w:p>
        </w:tc>
        <w:tc>
          <w:tcPr>
            <w:tcW w:w="3258" w:type="dxa"/>
          </w:tcPr>
          <w:p w:rsidR="006F5229" w:rsidRPr="006F5229" w:rsidRDefault="00F21B75" w:rsidP="0090360D">
            <w:pPr>
              <w:rPr>
                <w:rFonts w:ascii="Times New Roman" w:hAnsi="Times New Roman" w:cs="Times New Roman"/>
                <w:sz w:val="24"/>
                <w:szCs w:val="24"/>
              </w:rPr>
            </w:pPr>
            <w:r>
              <w:rPr>
                <w:rFonts w:ascii="Times New Roman" w:hAnsi="Times New Roman" w:cs="Times New Roman"/>
                <w:sz w:val="24"/>
                <w:szCs w:val="24"/>
              </w:rPr>
              <w:t>4</w:t>
            </w:r>
          </w:p>
        </w:tc>
      </w:tr>
      <w:tr w:rsidR="006F5229" w:rsidTr="0090360D">
        <w:trPr>
          <w:trHeight w:val="360"/>
        </w:trPr>
        <w:tc>
          <w:tcPr>
            <w:tcW w:w="6318" w:type="dxa"/>
          </w:tcPr>
          <w:p w:rsidR="006F5229" w:rsidRPr="006F5229" w:rsidRDefault="006F5229" w:rsidP="0090360D">
            <w:pPr>
              <w:rPr>
                <w:rFonts w:ascii="Times New Roman" w:hAnsi="Times New Roman" w:cs="Times New Roman"/>
                <w:sz w:val="24"/>
                <w:szCs w:val="24"/>
              </w:rPr>
            </w:pPr>
            <w:r w:rsidRPr="006F5229">
              <w:rPr>
                <w:rFonts w:ascii="Times New Roman" w:hAnsi="Times New Roman" w:cs="Times New Roman"/>
                <w:sz w:val="24"/>
                <w:szCs w:val="24"/>
              </w:rPr>
              <w:t>Communication</w:t>
            </w:r>
          </w:p>
        </w:tc>
        <w:tc>
          <w:tcPr>
            <w:tcW w:w="3258" w:type="dxa"/>
          </w:tcPr>
          <w:p w:rsidR="006F5229" w:rsidRPr="006F5229" w:rsidRDefault="00F33DD6" w:rsidP="0090360D">
            <w:pPr>
              <w:rPr>
                <w:rFonts w:ascii="Times New Roman" w:hAnsi="Times New Roman" w:cs="Times New Roman"/>
                <w:sz w:val="24"/>
                <w:szCs w:val="24"/>
              </w:rPr>
            </w:pPr>
            <w:r>
              <w:rPr>
                <w:rFonts w:ascii="Times New Roman" w:hAnsi="Times New Roman" w:cs="Times New Roman"/>
                <w:sz w:val="24"/>
                <w:szCs w:val="24"/>
              </w:rPr>
              <w:t>10</w:t>
            </w:r>
          </w:p>
        </w:tc>
      </w:tr>
      <w:tr w:rsidR="006F5229" w:rsidTr="0090360D">
        <w:trPr>
          <w:trHeight w:val="360"/>
        </w:trPr>
        <w:tc>
          <w:tcPr>
            <w:tcW w:w="6318" w:type="dxa"/>
          </w:tcPr>
          <w:p w:rsidR="006F5229" w:rsidRPr="006F5229" w:rsidRDefault="006F5229" w:rsidP="0090360D">
            <w:pPr>
              <w:rPr>
                <w:rFonts w:ascii="Times New Roman" w:hAnsi="Times New Roman" w:cs="Times New Roman"/>
                <w:sz w:val="24"/>
                <w:szCs w:val="24"/>
              </w:rPr>
            </w:pPr>
            <w:r w:rsidRPr="006F5229">
              <w:rPr>
                <w:rFonts w:ascii="Times New Roman" w:hAnsi="Times New Roman" w:cs="Times New Roman"/>
                <w:sz w:val="24"/>
                <w:szCs w:val="24"/>
              </w:rPr>
              <w:t>Accommodation Process</w:t>
            </w:r>
          </w:p>
        </w:tc>
        <w:tc>
          <w:tcPr>
            <w:tcW w:w="3258" w:type="dxa"/>
          </w:tcPr>
          <w:p w:rsidR="006F5229" w:rsidRPr="006F5229" w:rsidRDefault="00F33DD6" w:rsidP="0090360D">
            <w:pPr>
              <w:rPr>
                <w:rFonts w:ascii="Times New Roman" w:hAnsi="Times New Roman" w:cs="Times New Roman"/>
                <w:sz w:val="24"/>
                <w:szCs w:val="24"/>
              </w:rPr>
            </w:pPr>
            <w:r>
              <w:rPr>
                <w:rFonts w:ascii="Times New Roman" w:hAnsi="Times New Roman" w:cs="Times New Roman"/>
                <w:sz w:val="24"/>
                <w:szCs w:val="24"/>
              </w:rPr>
              <w:t>8</w:t>
            </w:r>
          </w:p>
        </w:tc>
      </w:tr>
    </w:tbl>
    <w:p w:rsidR="0054584D" w:rsidRDefault="0054584D" w:rsidP="00E31DA3">
      <w:pPr>
        <w:rPr>
          <w:b/>
        </w:rPr>
      </w:pPr>
    </w:p>
    <w:p w:rsidR="0054584D" w:rsidRDefault="00070FF8" w:rsidP="00E31DA3">
      <w:r w:rsidRPr="001D12EF">
        <w:t xml:space="preserve">It is important to note that, while </w:t>
      </w:r>
      <w:r w:rsidR="001D12EF">
        <w:t xml:space="preserve">a wide variety of workplace accommodations are presented in this section, many were obtained from studies that did not evaluate their effectiveness. </w:t>
      </w:r>
      <w:r w:rsidR="00A367C4">
        <w:t xml:space="preserve">In cases </w:t>
      </w:r>
      <w:r w:rsidR="00A367C4">
        <w:lastRenderedPageBreak/>
        <w:t xml:space="preserve">where information on effectiveness was reported, it is presented both in the Findings section and in the Findings table (Appendix F).  </w:t>
      </w:r>
    </w:p>
    <w:p w:rsidR="001D12EF" w:rsidRPr="001D12EF" w:rsidRDefault="001D12EF" w:rsidP="00E31DA3"/>
    <w:p w:rsidR="00E31DA3" w:rsidRPr="00114174" w:rsidRDefault="00E31DA3" w:rsidP="00F82C92">
      <w:pPr>
        <w:pStyle w:val="ListParagraph"/>
        <w:numPr>
          <w:ilvl w:val="1"/>
          <w:numId w:val="23"/>
        </w:numPr>
        <w:rPr>
          <w:b/>
        </w:rPr>
      </w:pPr>
      <w:r w:rsidRPr="00114174">
        <w:rPr>
          <w:b/>
        </w:rPr>
        <w:t xml:space="preserve">Assistive </w:t>
      </w:r>
      <w:r w:rsidR="008B4408" w:rsidRPr="00114174">
        <w:rPr>
          <w:b/>
        </w:rPr>
        <w:t>Devices</w:t>
      </w:r>
    </w:p>
    <w:p w:rsidR="0096278A" w:rsidRPr="00114174" w:rsidRDefault="0096278A" w:rsidP="004728F8">
      <w:pPr>
        <w:rPr>
          <w:b/>
        </w:rPr>
      </w:pPr>
    </w:p>
    <w:p w:rsidR="004728F8" w:rsidRPr="00114174" w:rsidRDefault="005F55B8" w:rsidP="00265FD1">
      <w:r w:rsidRPr="00114174">
        <w:t xml:space="preserve">The most common form of workplace accommodation arising in </w:t>
      </w:r>
      <w:r w:rsidR="00265FD1" w:rsidRPr="00114174">
        <w:t>40</w:t>
      </w:r>
      <w:r w:rsidRPr="00114174">
        <w:t xml:space="preserve"> studies consulted for this review was the implementation of assistive devices</w:t>
      </w:r>
      <w:r w:rsidR="00265FD1" w:rsidRPr="00114174">
        <w:t xml:space="preserve"> </w:t>
      </w:r>
      <w:r w:rsidR="007B1D75" w:rsidRPr="00114174">
        <w:t>(see A</w:t>
      </w:r>
      <w:r w:rsidR="00265FD1" w:rsidRPr="00114174">
        <w:t>ppendix</w:t>
      </w:r>
      <w:r w:rsidR="007B1D75" w:rsidRPr="00114174">
        <w:t xml:space="preserve"> F, Section 1</w:t>
      </w:r>
      <w:r w:rsidR="00265FD1" w:rsidRPr="00114174">
        <w:t>). In this case, “assistive device” is a catch-all term referring to equipment or technology that a person with a disability can use to overcome limitations posed by their condition, and enables them to perform work tasks on par with their coworkers without disabilities.</w:t>
      </w:r>
      <w:r w:rsidRPr="00114174">
        <w:t xml:space="preserve"> </w:t>
      </w:r>
      <w:r w:rsidR="00265FD1" w:rsidRPr="00114174">
        <w:t>Assistive devices exist for a wide variety of specific disabilities, including musculoskeletal disabilities, multiple sclerosis, visual and auditory impairments, and physical disabilities like cerebral palsy, paraplegia, quadriplegia, spina bifida and muscular dystrophy.</w:t>
      </w:r>
    </w:p>
    <w:p w:rsidR="00265FD1" w:rsidRPr="00114174" w:rsidRDefault="00265FD1" w:rsidP="00265FD1"/>
    <w:p w:rsidR="00953D0B" w:rsidRPr="00114174" w:rsidRDefault="007C0E5E" w:rsidP="0063650A">
      <w:r w:rsidRPr="00114174">
        <w:t xml:space="preserve">There are numerous types of assistive devices that employers use to accommodate staff members with disabilities. Assistive technology options abound, including letter folding machines, electric staplers, magnifiers and electronic communication devices. </w:t>
      </w:r>
      <w:r w:rsidR="0063650A" w:rsidRPr="00114174">
        <w:t>Computer adaptations and assistive software are frequently used to ensure that employees with disabilities can effectively engage in computer tasks on the job. Telephone aids provide people with auditory or dexterity impairments with ready access to workplace phones. And not all assistive devices are high-tech, since adapted equipment or tools as simple as hooks</w:t>
      </w:r>
      <w:r w:rsidR="00953D0B" w:rsidRPr="00114174">
        <w:t>, gloves</w:t>
      </w:r>
      <w:r w:rsidR="0063650A" w:rsidRPr="00114174">
        <w:t xml:space="preserve"> or change dispensers can be all that a person with a disability requires to be successful at work.</w:t>
      </w:r>
    </w:p>
    <w:p w:rsidR="00953D0B" w:rsidRPr="00114174" w:rsidRDefault="00953D0B" w:rsidP="0063650A"/>
    <w:p w:rsidR="00953D0B" w:rsidRPr="00114174" w:rsidRDefault="00953D0B" w:rsidP="0063650A">
      <w:r w:rsidRPr="00114174">
        <w:t>Implementing assistive technology for an employee with a disability must be a collaborative, informed and well-timed process. In some cases, employers pursue training to understand the types of assistive devices available, and in what situations they are needed, in order to be able to identify solutions for employees with disabilities.</w:t>
      </w:r>
      <w:r w:rsidR="00097D21" w:rsidRPr="00114174">
        <w:t xml:space="preserve"> E</w:t>
      </w:r>
      <w:r w:rsidRPr="00114174">
        <w:t>mployer</w:t>
      </w:r>
      <w:r w:rsidR="00097D21" w:rsidRPr="00114174">
        <w:t>s who</w:t>
      </w:r>
      <w:r w:rsidRPr="00114174">
        <w:t xml:space="preserve"> opt not to pursue training themselves</w:t>
      </w:r>
      <w:r w:rsidR="00097D21" w:rsidRPr="00114174">
        <w:t xml:space="preserve"> will</w:t>
      </w:r>
      <w:r w:rsidRPr="00114174">
        <w:t xml:space="preserve"> utilize assistive technology services instead, </w:t>
      </w:r>
      <w:r w:rsidR="00097D21" w:rsidRPr="00114174">
        <w:t>hiring</w:t>
      </w:r>
      <w:r w:rsidRPr="00114174">
        <w:t xml:space="preserve"> a third-party consultant </w:t>
      </w:r>
      <w:r w:rsidR="00097D21" w:rsidRPr="00114174">
        <w:t xml:space="preserve">to </w:t>
      </w:r>
      <w:r w:rsidRPr="00114174">
        <w:t>provide</w:t>
      </w:r>
      <w:r w:rsidR="00097D21" w:rsidRPr="00114174">
        <w:t xml:space="preserve"> </w:t>
      </w:r>
      <w:r w:rsidRPr="00114174">
        <w:t xml:space="preserve">suitable recommendations for assistive devices after evaluating the </w:t>
      </w:r>
      <w:r w:rsidR="00097D21" w:rsidRPr="00114174">
        <w:t xml:space="preserve">employee’s </w:t>
      </w:r>
      <w:r w:rsidRPr="00114174">
        <w:t>needs. In either approach, it is critically important that the</w:t>
      </w:r>
      <w:r w:rsidR="00097D21" w:rsidRPr="00114174">
        <w:t xml:space="preserve"> employer arranges for assistive devices as soon as the need for them is identified, rather than trying to procure the necessary items in a time of crisis. In addition, employers must also engage the</w:t>
      </w:r>
      <w:r w:rsidRPr="00114174">
        <w:t xml:space="preserve"> employee with a disability in </w:t>
      </w:r>
      <w:r w:rsidR="00097D21" w:rsidRPr="00114174">
        <w:t>the assistive device selection process, and ensure that the devices implemented are customized to his or her needs.</w:t>
      </w:r>
      <w:r w:rsidRPr="00114174">
        <w:t xml:space="preserve"> </w:t>
      </w:r>
    </w:p>
    <w:p w:rsidR="00953D0B" w:rsidRPr="00114174" w:rsidRDefault="00953D0B" w:rsidP="0063650A"/>
    <w:p w:rsidR="00265FD1" w:rsidRPr="00114174" w:rsidRDefault="00B27B01" w:rsidP="00265FD1">
      <w:r w:rsidRPr="00114174">
        <w:t>The employer’s responsibility is not necessarily over o</w:t>
      </w:r>
      <w:r w:rsidR="00097D21" w:rsidRPr="00114174">
        <w:t xml:space="preserve">nce appropriate assistive </w:t>
      </w:r>
      <w:r w:rsidRPr="00114174">
        <w:t xml:space="preserve">devices are in place. If required, employers will ideally arrange for the employee to receive training on how to use their assistive device or devices, either from the vendor or from others familiar with the technology. </w:t>
      </w:r>
      <w:r w:rsidR="00BC464F" w:rsidRPr="00114174">
        <w:t xml:space="preserve">This training should be factored into accommodation budgets. </w:t>
      </w:r>
      <w:r w:rsidRPr="00114174">
        <w:t>In addition, many employers meet regularly with their employees with disabilities to review the appropriateness and effectiveness of assistive devices, and expediently solve any problems that arise.</w:t>
      </w:r>
    </w:p>
    <w:p w:rsidR="004728F8" w:rsidRPr="00114174" w:rsidRDefault="004728F8" w:rsidP="004728F8">
      <w:pPr>
        <w:rPr>
          <w:b/>
        </w:rPr>
      </w:pPr>
    </w:p>
    <w:p w:rsidR="008B4408" w:rsidRPr="00114174" w:rsidRDefault="008B4408" w:rsidP="00F82C92">
      <w:pPr>
        <w:pStyle w:val="ListParagraph"/>
        <w:numPr>
          <w:ilvl w:val="1"/>
          <w:numId w:val="23"/>
        </w:numPr>
        <w:rPr>
          <w:b/>
        </w:rPr>
      </w:pPr>
      <w:r w:rsidRPr="00114174">
        <w:rPr>
          <w:b/>
        </w:rPr>
        <w:t>Built Environment (Workstation)</w:t>
      </w:r>
    </w:p>
    <w:p w:rsidR="0096278A" w:rsidRPr="00114174" w:rsidRDefault="0096278A" w:rsidP="002B5413">
      <w:pPr>
        <w:rPr>
          <w:b/>
        </w:rPr>
      </w:pPr>
    </w:p>
    <w:p w:rsidR="008C209A" w:rsidRPr="00114174" w:rsidRDefault="002B5413" w:rsidP="008C209A">
      <w:r w:rsidRPr="00114174">
        <w:t>Modifying a workstation to better suit the needs of an employee with a disability is a common workplace accommodation practice, arising in</w:t>
      </w:r>
      <w:r w:rsidR="00375732" w:rsidRPr="00114174">
        <w:t xml:space="preserve"> 20 articles consulted for this review (see</w:t>
      </w:r>
      <w:r w:rsidR="007B1D75" w:rsidRPr="00114174">
        <w:t xml:space="preserve"> </w:t>
      </w:r>
      <w:r w:rsidR="007B1D75" w:rsidRPr="00114174">
        <w:lastRenderedPageBreak/>
        <w:t>Appendix F, Section 2</w:t>
      </w:r>
      <w:r w:rsidR="00375732" w:rsidRPr="00114174">
        <w:t>). Ergonomic modifications have been identified as the most effective method for reducing musculoskeletal symptoms (</w:t>
      </w:r>
      <w:r w:rsidR="0055532C" w:rsidRPr="00114174">
        <w:t>Baker, 2012</w:t>
      </w:r>
      <w:r w:rsidR="00375732" w:rsidRPr="00114174">
        <w:t xml:space="preserve">), but can also benefit people with auditory and visual impairments, multiple sclerosis, and a variety of physical disabilities including cerebral palsy, spinal cord injury, amputation and carpal tunnel syndrome. </w:t>
      </w:r>
      <w:r w:rsidR="008C209A" w:rsidRPr="00114174">
        <w:t>Essentially, ergonomic modifications should be considered in situations where employees with disabilities are at risk of developing poor posture and pain resulting from the design of their workstation, or have problems with hand-intensive tasks and require certain positioning or support to enable them to use a computer.</w:t>
      </w:r>
    </w:p>
    <w:p w:rsidR="00375732" w:rsidRPr="00114174" w:rsidRDefault="00375732" w:rsidP="002B5413"/>
    <w:p w:rsidR="00375732" w:rsidRPr="00114174" w:rsidRDefault="002C6667" w:rsidP="002B5413">
      <w:r w:rsidRPr="00114174">
        <w:t xml:space="preserve">There are a number of actions that employers take to provide ergonomic adjustments to their staff members with disabilities. The first step is to ensure that staff are aware of the options available to them, including the rearranging of furniture, heightening or lowering of desk surfaces, </w:t>
      </w:r>
      <w:r w:rsidR="008C209A" w:rsidRPr="00114174">
        <w:t xml:space="preserve">adjusting lighting, </w:t>
      </w:r>
      <w:r w:rsidRPr="00114174">
        <w:t xml:space="preserve">relocating power switches, and even </w:t>
      </w:r>
      <w:r w:rsidR="008C209A" w:rsidRPr="00114174">
        <w:t>making</w:t>
      </w:r>
      <w:r w:rsidRPr="00114174">
        <w:t xml:space="preserve"> simple </w:t>
      </w:r>
      <w:r w:rsidR="008C209A" w:rsidRPr="00114174">
        <w:t>changes</w:t>
      </w:r>
      <w:r w:rsidRPr="00114174">
        <w:t xml:space="preserve"> like creating handles for hanging folders and making frequently used items more reachable. </w:t>
      </w:r>
      <w:r w:rsidR="008C209A" w:rsidRPr="00114174">
        <w:t xml:space="preserve">Employers who are unable to provide information on accommodation options will often commission the services of occupational therapists or ergonomists to conduct a workstation assessment and make recommendations. </w:t>
      </w:r>
      <w:r w:rsidRPr="00114174">
        <w:t xml:space="preserve">In any case, employers have an obligation to match workstations to the functional abilities of their employees with disabilities, and to provide the time and resources for these employees to optimize the comfort and utility of their workspace. </w:t>
      </w:r>
    </w:p>
    <w:p w:rsidR="008C209A" w:rsidRPr="00114174" w:rsidRDefault="008C209A" w:rsidP="002B5413"/>
    <w:p w:rsidR="002B5413" w:rsidRPr="00114174" w:rsidRDefault="008C209A" w:rsidP="002B5413">
      <w:r w:rsidRPr="00114174">
        <w:t xml:space="preserve">Not all workstation modifications are ergonomic in nature. In order to foster inclusion in an office, employers may consciously position the workstations of employees with disabilities so that they will </w:t>
      </w:r>
      <w:r w:rsidR="00C758F9" w:rsidRPr="00114174">
        <w:t xml:space="preserve">have more interactions with coworkers. Or, in situations where an employee is using assistive devices that can be negatively impacted by ambient noise (e.g. dictation software), employers overcome the problem by providing the individual with a separate office. </w:t>
      </w:r>
    </w:p>
    <w:p w:rsidR="002B5413" w:rsidRPr="00114174" w:rsidRDefault="002B5413" w:rsidP="002B5413">
      <w:pPr>
        <w:rPr>
          <w:b/>
        </w:rPr>
      </w:pPr>
    </w:p>
    <w:p w:rsidR="008B4408" w:rsidRPr="00114174" w:rsidRDefault="008B4408" w:rsidP="00F82C92">
      <w:pPr>
        <w:pStyle w:val="ListParagraph"/>
        <w:numPr>
          <w:ilvl w:val="1"/>
          <w:numId w:val="23"/>
        </w:numPr>
        <w:rPr>
          <w:b/>
        </w:rPr>
      </w:pPr>
      <w:r w:rsidRPr="00114174">
        <w:rPr>
          <w:b/>
        </w:rPr>
        <w:t>Built Environment (Workplace)</w:t>
      </w:r>
    </w:p>
    <w:p w:rsidR="0096278A" w:rsidRPr="00114174" w:rsidRDefault="0096278A" w:rsidP="002B5413">
      <w:pPr>
        <w:rPr>
          <w:b/>
        </w:rPr>
      </w:pPr>
    </w:p>
    <w:p w:rsidR="000D354B" w:rsidRPr="00114174" w:rsidRDefault="000D354B" w:rsidP="002B5413">
      <w:r w:rsidRPr="00114174">
        <w:t>While employees spend most of their time at their individual workstation, it is important that employers take steps to ensure the accessibility of the entire workplace, including washrooms, elevators, common areas, entrances and exits. Fourteen studies reported on these types of workplace-level accommodations for people with arthritis</w:t>
      </w:r>
      <w:r w:rsidR="00290C00" w:rsidRPr="00114174">
        <w:t xml:space="preserve"> (</w:t>
      </w:r>
      <w:r w:rsidR="007B1D75" w:rsidRPr="00114174">
        <w:t>see Appendix F, Section 3</w:t>
      </w:r>
      <w:r w:rsidR="00290C00" w:rsidRPr="00114174">
        <w:t>)</w:t>
      </w:r>
      <w:r w:rsidRPr="00114174">
        <w:t>, multiple sclerosis, auditory and visual impairments, and mobility-limiting physical disabilities.</w:t>
      </w:r>
    </w:p>
    <w:p w:rsidR="000D354B" w:rsidRPr="00114174" w:rsidRDefault="000D354B" w:rsidP="002B5413"/>
    <w:p w:rsidR="000D354B" w:rsidRPr="00114174" w:rsidRDefault="00290C00" w:rsidP="002B5413">
      <w:r w:rsidRPr="00114174">
        <w:t>Employers may consider hiring a consultant to determine what accessibility accommodations are required in a given workplace. Examples include the installation of ramps, railings and automatic doors, changes to floor surfaces, fitting doors with ramp handles as opposed to levers or knobs, implementing Braille signage, and equipping elevators with voice-activated controls. In some cases, employers have also placed employees with disabilities in cubicles and offices nearer to building entrances and exits.</w:t>
      </w:r>
    </w:p>
    <w:p w:rsidR="00290C00" w:rsidRPr="00114174" w:rsidRDefault="00290C00" w:rsidP="002B5413"/>
    <w:p w:rsidR="00290C00" w:rsidRPr="00114174" w:rsidRDefault="00290C00" w:rsidP="00290C00">
      <w:r w:rsidRPr="00114174">
        <w:t xml:space="preserve">In addition to consultants, employees with disabilities can also play a role in the creation of an accessible workplace. In work environments </w:t>
      </w:r>
      <w:r w:rsidR="00EA7D27">
        <w:t>that have</w:t>
      </w:r>
      <w:r w:rsidRPr="00114174">
        <w:t xml:space="preserve"> architectural planning or plants and operations committees, employers </w:t>
      </w:r>
      <w:r w:rsidR="00437F74" w:rsidRPr="00114174">
        <w:t>are encouraged</w:t>
      </w:r>
      <w:r w:rsidRPr="00114174">
        <w:t xml:space="preserve"> to ensure that staff members with disabilities are represented at the table. </w:t>
      </w:r>
    </w:p>
    <w:p w:rsidR="000D354B" w:rsidRPr="00114174" w:rsidRDefault="000D354B" w:rsidP="002B5413">
      <w:pPr>
        <w:rPr>
          <w:b/>
        </w:rPr>
      </w:pPr>
    </w:p>
    <w:p w:rsidR="008B4408" w:rsidRPr="00114174" w:rsidRDefault="008B4408" w:rsidP="00F82C92">
      <w:pPr>
        <w:pStyle w:val="ListParagraph"/>
        <w:numPr>
          <w:ilvl w:val="1"/>
          <w:numId w:val="23"/>
        </w:numPr>
        <w:rPr>
          <w:b/>
        </w:rPr>
      </w:pPr>
      <w:r w:rsidRPr="00114174">
        <w:rPr>
          <w:b/>
        </w:rPr>
        <w:lastRenderedPageBreak/>
        <w:t>Scheduling Accommodations</w:t>
      </w:r>
    </w:p>
    <w:p w:rsidR="0096278A" w:rsidRPr="00093B44" w:rsidRDefault="0096278A" w:rsidP="00093B44">
      <w:pPr>
        <w:rPr>
          <w:b/>
        </w:rPr>
      </w:pPr>
    </w:p>
    <w:p w:rsidR="002C64CD" w:rsidRPr="00114174" w:rsidRDefault="002C64CD" w:rsidP="002C64CD">
      <w:r w:rsidRPr="00114174">
        <w:t>For people with arthritis, multiple sclerosis, traumatic brain injury, musculoskeletal disabilities, auditory and visual impairments, and physical disabilities including cerebral palsy, spina bifida and paraplegia, change</w:t>
      </w:r>
      <w:r w:rsidR="00EA7D27">
        <w:t>s</w:t>
      </w:r>
      <w:r w:rsidRPr="00114174">
        <w:t xml:space="preserve"> to the work schedule</w:t>
      </w:r>
      <w:r w:rsidR="00720BC5" w:rsidRPr="00114174">
        <w:t xml:space="preserve"> ha</w:t>
      </w:r>
      <w:r w:rsidR="00EA7D27">
        <w:t>ve</w:t>
      </w:r>
      <w:r w:rsidR="00720BC5" w:rsidRPr="00114174">
        <w:t xml:space="preserve"> been</w:t>
      </w:r>
      <w:r w:rsidRPr="00114174">
        <w:t xml:space="preserve"> a very effective workplace accommodation. In </w:t>
      </w:r>
      <w:r w:rsidR="00720BC5" w:rsidRPr="00114174">
        <w:t>30</w:t>
      </w:r>
      <w:r w:rsidRPr="00114174">
        <w:t xml:space="preserve"> studies </w:t>
      </w:r>
      <w:r w:rsidR="007B1D75" w:rsidRPr="00114174">
        <w:t>(s</w:t>
      </w:r>
      <w:r w:rsidRPr="00114174">
        <w:t xml:space="preserve">ee </w:t>
      </w:r>
      <w:r w:rsidR="007B1D75" w:rsidRPr="00114174">
        <w:t>Appendix F, Section 4</w:t>
      </w:r>
      <w:r w:rsidRPr="00114174">
        <w:t xml:space="preserve">), flexible scheduling was </w:t>
      </w:r>
      <w:r w:rsidR="00720BC5" w:rsidRPr="00114174">
        <w:t>mentioned</w:t>
      </w:r>
      <w:r w:rsidRPr="00114174">
        <w:t xml:space="preserve"> as a</w:t>
      </w:r>
      <w:r w:rsidR="00F3336A" w:rsidRPr="00114174">
        <w:t xml:space="preserve">n accommodation that employers </w:t>
      </w:r>
      <w:r w:rsidR="00720BC5" w:rsidRPr="00114174">
        <w:t>use</w:t>
      </w:r>
      <w:r w:rsidR="00F3336A" w:rsidRPr="00114174">
        <w:t xml:space="preserve"> </w:t>
      </w:r>
      <w:r w:rsidRPr="00114174">
        <w:t xml:space="preserve">to effectively reduce productivity losses, job disruptions and workplace activity limitations. </w:t>
      </w:r>
    </w:p>
    <w:p w:rsidR="002C64CD" w:rsidRPr="00114174" w:rsidRDefault="002C64CD" w:rsidP="002C64CD"/>
    <w:p w:rsidR="00720BC5" w:rsidRPr="00114174" w:rsidRDefault="00720BC5" w:rsidP="0096278A">
      <w:r w:rsidRPr="00114174">
        <w:t>Employers and employees with disabilities can work together to structure the employee’s d</w:t>
      </w:r>
      <w:r w:rsidR="002C64CD" w:rsidRPr="00114174">
        <w:t xml:space="preserve">ay-to-day work </w:t>
      </w:r>
      <w:r w:rsidRPr="00114174">
        <w:t>schedule, accommodating</w:t>
      </w:r>
      <w:r w:rsidR="002C64CD" w:rsidRPr="00114174">
        <w:t xml:space="preserve"> fluctuations in energy levels, frequent breaks or rest periods, </w:t>
      </w:r>
      <w:r w:rsidRPr="00114174">
        <w:t>and medical appointments. In some cases, scheduling is even used as a tool to promote an inclusive workplace environment. For example, some employers will time communal breaks and informal meetings so that employees with disabilities will have a chance to interact with their coworkers</w:t>
      </w:r>
      <w:r w:rsidR="00F3336A" w:rsidRPr="00114174">
        <w:t xml:space="preserve"> or work as part of a team</w:t>
      </w:r>
      <w:r w:rsidRPr="00114174">
        <w:t xml:space="preserve">. </w:t>
      </w:r>
    </w:p>
    <w:p w:rsidR="00720BC5" w:rsidRPr="00114174" w:rsidRDefault="00720BC5" w:rsidP="0096278A"/>
    <w:p w:rsidR="0096278A" w:rsidRPr="00114174" w:rsidRDefault="00720BC5" w:rsidP="0096278A">
      <w:r w:rsidRPr="00114174">
        <w:t>In situations</w:t>
      </w:r>
      <w:r w:rsidR="00F3336A" w:rsidRPr="00114174">
        <w:t xml:space="preserve"> where full-time work is temporarily unfeasible, employers will accommodate employees with disabilities by granting short-term, unpaid leave, or permitting an extension to the maximum medical leave permitted by their organization. If full-time work is permanently unfeasible, a part-time schedule can be put in place instead. These accommodations tend to work particularly well for people with arthritis or acute injuries.</w:t>
      </w:r>
    </w:p>
    <w:p w:rsidR="0096278A" w:rsidRPr="00093B44" w:rsidRDefault="0096278A" w:rsidP="00093B44">
      <w:pPr>
        <w:rPr>
          <w:b/>
        </w:rPr>
      </w:pPr>
    </w:p>
    <w:p w:rsidR="008B4408" w:rsidRPr="00114174" w:rsidRDefault="008B4408" w:rsidP="00F82C92">
      <w:pPr>
        <w:pStyle w:val="ListParagraph"/>
        <w:numPr>
          <w:ilvl w:val="1"/>
          <w:numId w:val="23"/>
        </w:numPr>
        <w:rPr>
          <w:b/>
        </w:rPr>
      </w:pPr>
      <w:r w:rsidRPr="00114174">
        <w:rPr>
          <w:b/>
        </w:rPr>
        <w:t>Work Location</w:t>
      </w:r>
    </w:p>
    <w:p w:rsidR="0096278A" w:rsidRPr="00114174" w:rsidRDefault="0096278A" w:rsidP="00C12DCB">
      <w:pPr>
        <w:rPr>
          <w:b/>
        </w:rPr>
      </w:pPr>
    </w:p>
    <w:p w:rsidR="00052CEB" w:rsidRPr="00114174" w:rsidRDefault="00C12DCB" w:rsidP="00C12DCB">
      <w:r w:rsidRPr="00114174">
        <w:t xml:space="preserve">When work can be completed remotely, </w:t>
      </w:r>
      <w:r w:rsidR="00052CEB" w:rsidRPr="00114174">
        <w:t xml:space="preserve">employers will often permit employees with disabilities to work from home. In </w:t>
      </w:r>
      <w:r w:rsidRPr="00114174">
        <w:t xml:space="preserve">13 </w:t>
      </w:r>
      <w:r w:rsidR="00052CEB" w:rsidRPr="00114174">
        <w:t xml:space="preserve">studies, working from home was found to help people with arthritis, mobility and dexterity impairments, traumatic brain injury and physical disabilities including spina bifida, cerebral palsy and carpal tunnel syndrome (see </w:t>
      </w:r>
      <w:r w:rsidR="007B1D75" w:rsidRPr="00114174">
        <w:t>A</w:t>
      </w:r>
      <w:r w:rsidR="00052CEB" w:rsidRPr="00114174">
        <w:t>ppendix</w:t>
      </w:r>
      <w:r w:rsidR="007B1D75" w:rsidRPr="00114174">
        <w:t xml:space="preserve"> F, Section 5</w:t>
      </w:r>
      <w:r w:rsidR="00052CEB" w:rsidRPr="00114174">
        <w:t xml:space="preserve">). This approach to accommodation removes potential barriers associated with travel and commuting, and is similar to flexible scheduling in its ability to prevent productivity loss, work disruption and workplace activity limitations. </w:t>
      </w:r>
    </w:p>
    <w:p w:rsidR="00052CEB" w:rsidRPr="00114174" w:rsidRDefault="00052CEB" w:rsidP="00C12DCB"/>
    <w:p w:rsidR="002F724F" w:rsidRPr="00114174" w:rsidRDefault="00052CEB" w:rsidP="00C12DCB">
      <w:r w:rsidRPr="00114174">
        <w:t xml:space="preserve">Many employers have kept employees with disabilities connected to the organization by having them engage in telework, which combines the benefits of flexible scheduling and working from home. In addition to the disabilities mentioned above, telework can also be especially effective for people with visual and auditory impairments, but should be implemented carefully. First, </w:t>
      </w:r>
      <w:r w:rsidR="002F724F" w:rsidRPr="00114174">
        <w:t>employers ought to</w:t>
      </w:r>
      <w:r w:rsidRPr="00114174">
        <w:t xml:space="preserve"> set out a</w:t>
      </w:r>
      <w:r w:rsidR="002F724F" w:rsidRPr="00114174">
        <w:t xml:space="preserve"> framework for evaluating when telework is an appropriate accommodation, and use this assessment tool on a case-by-case basis to determine the reasonableness of telework requests. This keeps the process transparent and consistent, from the perspective of both the employer and the employee. Second, employers should be careful to monitor and respond to feelings of isolation expressed by employees with disabilities engaged in telework, and make adjustments to the arrangement as necessary. </w:t>
      </w:r>
    </w:p>
    <w:p w:rsidR="00C12DCB" w:rsidRDefault="00C12DCB" w:rsidP="00C12DCB">
      <w:pPr>
        <w:rPr>
          <w:b/>
        </w:rPr>
      </w:pPr>
    </w:p>
    <w:p w:rsidR="004C7C23" w:rsidRDefault="004C7C23" w:rsidP="00C12DCB">
      <w:pPr>
        <w:rPr>
          <w:b/>
        </w:rPr>
      </w:pPr>
    </w:p>
    <w:p w:rsidR="004C7C23" w:rsidRDefault="004C7C23" w:rsidP="00C12DCB">
      <w:pPr>
        <w:rPr>
          <w:b/>
        </w:rPr>
      </w:pPr>
    </w:p>
    <w:p w:rsidR="004C7C23" w:rsidRPr="00114174" w:rsidRDefault="004C7C23" w:rsidP="00C12DCB">
      <w:pPr>
        <w:rPr>
          <w:b/>
        </w:rPr>
      </w:pPr>
    </w:p>
    <w:p w:rsidR="008B4408" w:rsidRPr="00114174" w:rsidRDefault="008B4408" w:rsidP="00F82C92">
      <w:pPr>
        <w:pStyle w:val="ListParagraph"/>
        <w:numPr>
          <w:ilvl w:val="1"/>
          <w:numId w:val="23"/>
        </w:numPr>
        <w:rPr>
          <w:b/>
        </w:rPr>
      </w:pPr>
      <w:r w:rsidRPr="00114174">
        <w:rPr>
          <w:b/>
        </w:rPr>
        <w:lastRenderedPageBreak/>
        <w:t>Job Restructuring</w:t>
      </w:r>
    </w:p>
    <w:p w:rsidR="0096278A" w:rsidRPr="00114174" w:rsidRDefault="0096278A" w:rsidP="0096278A">
      <w:pPr>
        <w:pStyle w:val="ListParagraph"/>
        <w:ind w:left="1440"/>
      </w:pPr>
    </w:p>
    <w:p w:rsidR="00084399" w:rsidRPr="00114174" w:rsidRDefault="00024E6A" w:rsidP="00024E6A">
      <w:pPr>
        <w:tabs>
          <w:tab w:val="left" w:pos="1682"/>
        </w:tabs>
      </w:pPr>
      <w:r w:rsidRPr="00114174">
        <w:t xml:space="preserve">Sometimes, workplace accommodation has less to do with the workplace, and more to do with an employee’s actual work. </w:t>
      </w:r>
      <w:r w:rsidR="00C3697C" w:rsidRPr="00114174">
        <w:t>M</w:t>
      </w:r>
      <w:r w:rsidRPr="00114174">
        <w:t>any employers accommodate people with disabilities by modifying the requirements</w:t>
      </w:r>
      <w:r w:rsidR="00084399" w:rsidRPr="00114174">
        <w:t xml:space="preserve"> or expectations</w:t>
      </w:r>
      <w:r w:rsidRPr="00114174">
        <w:t xml:space="preserve"> of </w:t>
      </w:r>
      <w:r w:rsidR="00084399" w:rsidRPr="00114174">
        <w:t>their</w:t>
      </w:r>
      <w:r w:rsidRPr="00114174">
        <w:t xml:space="preserve"> position</w:t>
      </w:r>
      <w:r w:rsidR="00084399" w:rsidRPr="00114174">
        <w:t xml:space="preserve"> in order to create a better fit between the employee and their role.</w:t>
      </w:r>
      <w:r w:rsidR="00C3697C" w:rsidRPr="00114174">
        <w:t xml:space="preserve"> </w:t>
      </w:r>
      <w:r w:rsidR="00084399" w:rsidRPr="00114174">
        <w:t xml:space="preserve">This approach was mentioned in 23 of the articles reviewed for this report (see </w:t>
      </w:r>
      <w:r w:rsidR="007B1D75" w:rsidRPr="00114174">
        <w:t>A</w:t>
      </w:r>
      <w:r w:rsidR="00084399" w:rsidRPr="00114174">
        <w:t>ppendix</w:t>
      </w:r>
      <w:r w:rsidR="007B1D75" w:rsidRPr="00114174">
        <w:t xml:space="preserve"> F, Section 6</w:t>
      </w:r>
      <w:r w:rsidR="00084399" w:rsidRPr="00114174">
        <w:t xml:space="preserve">), and </w:t>
      </w:r>
      <w:r w:rsidR="00C3697C" w:rsidRPr="00114174">
        <w:t>in one study, 34% of respondents with disabilities cited it as their preferred accommodation (</w:t>
      </w:r>
      <w:r w:rsidR="0055532C" w:rsidRPr="00114174">
        <w:t>Schoppen, 2001</w:t>
      </w:r>
      <w:r w:rsidR="00C3697C" w:rsidRPr="00114174">
        <w:t>). Indeed, job restructuring can benefit</w:t>
      </w:r>
      <w:r w:rsidR="00084399" w:rsidRPr="00114174">
        <w:t xml:space="preserve"> employees with arthritis, multiple sclerosis, musculoskeletal conditions, visual and auditory impairments, acute burns, traumatic brain injury and physical disabilities including cerebral palsy, spina bifida, lower limb amputation and spinal cord injury.</w:t>
      </w:r>
    </w:p>
    <w:p w:rsidR="00084399" w:rsidRPr="00114174" w:rsidRDefault="00084399" w:rsidP="00024E6A">
      <w:pPr>
        <w:tabs>
          <w:tab w:val="left" w:pos="1682"/>
        </w:tabs>
      </w:pPr>
    </w:p>
    <w:p w:rsidR="00EF77DE" w:rsidRPr="00114174" w:rsidRDefault="00EF77DE" w:rsidP="00EF77DE">
      <w:pPr>
        <w:tabs>
          <w:tab w:val="left" w:pos="1682"/>
        </w:tabs>
      </w:pPr>
      <w:r w:rsidRPr="00114174">
        <w:t xml:space="preserve">Job restructuring can involve reducing the physical requirements of work, ordering high- and low-concentration tasks according to fluctuations in an employee’s energy level, decreasing the pace of work, trading less suitable tasks with coworkers for other, more suitable tasks, or simply delegating components of an employee’s job to coworkers. In all cases, </w:t>
      </w:r>
      <w:r w:rsidR="007F697B" w:rsidRPr="00114174">
        <w:t>the employer</w:t>
      </w:r>
      <w:r w:rsidRPr="00114174">
        <w:t xml:space="preserve"> should </w:t>
      </w:r>
      <w:r w:rsidR="007F697B" w:rsidRPr="00114174">
        <w:t>have a discussion with the employee requiring accommodation in order to find the solution that will optimize his or her productivity.</w:t>
      </w:r>
    </w:p>
    <w:p w:rsidR="00856215" w:rsidRPr="00114174" w:rsidRDefault="00856215" w:rsidP="00724FAF">
      <w:pPr>
        <w:rPr>
          <w:b/>
        </w:rPr>
      </w:pPr>
    </w:p>
    <w:p w:rsidR="008B4408" w:rsidRPr="00114174" w:rsidRDefault="008B4408" w:rsidP="00F82C92">
      <w:pPr>
        <w:pStyle w:val="ListParagraph"/>
        <w:numPr>
          <w:ilvl w:val="1"/>
          <w:numId w:val="23"/>
        </w:numPr>
        <w:rPr>
          <w:b/>
        </w:rPr>
      </w:pPr>
      <w:r w:rsidRPr="00114174">
        <w:rPr>
          <w:b/>
        </w:rPr>
        <w:t>Natural Supports</w:t>
      </w:r>
    </w:p>
    <w:p w:rsidR="0096278A" w:rsidRPr="00114174" w:rsidRDefault="0096278A" w:rsidP="004B2E66">
      <w:pPr>
        <w:rPr>
          <w:b/>
        </w:rPr>
      </w:pPr>
    </w:p>
    <w:p w:rsidR="004B2E66" w:rsidRPr="00114174" w:rsidRDefault="00203064" w:rsidP="004B2E66">
      <w:r w:rsidRPr="00114174">
        <w:t xml:space="preserve">Effective workplace accommodation for people with visible disabilities involves not only employers, but all staff </w:t>
      </w:r>
      <w:r w:rsidR="009E7A81" w:rsidRPr="00114174">
        <w:t xml:space="preserve">in a given </w:t>
      </w:r>
      <w:r w:rsidRPr="00114174">
        <w:t>workplace.</w:t>
      </w:r>
      <w:r w:rsidR="009E7A81" w:rsidRPr="00114174">
        <w:t xml:space="preserve"> Accommodation approaches involving coworkers arose in 16 of the studies consulted for this review (see </w:t>
      </w:r>
      <w:r w:rsidR="007B1D75" w:rsidRPr="00114174">
        <w:t>A</w:t>
      </w:r>
      <w:r w:rsidR="009E7A81" w:rsidRPr="00114174">
        <w:t>ppendix</w:t>
      </w:r>
      <w:r w:rsidR="007B1D75" w:rsidRPr="00114174">
        <w:t xml:space="preserve"> F, Section 7</w:t>
      </w:r>
      <w:r w:rsidR="009E7A81" w:rsidRPr="00114174">
        <w:t xml:space="preserve">), and benefit employees with </w:t>
      </w:r>
      <w:r w:rsidR="004A31B2" w:rsidRPr="00114174">
        <w:t xml:space="preserve">rheumatic diseases, auditory impairments, </w:t>
      </w:r>
      <w:r w:rsidR="009E7A81" w:rsidRPr="00114174">
        <w:t>traumatic brain injury</w:t>
      </w:r>
      <w:r w:rsidR="004A31B2" w:rsidRPr="00114174">
        <w:t>, and a variety of physical disabilities including acute burns and lower limb amputation.</w:t>
      </w:r>
    </w:p>
    <w:p w:rsidR="004A31B2" w:rsidRPr="00114174" w:rsidRDefault="004A31B2" w:rsidP="004B2E66"/>
    <w:p w:rsidR="004A31B2" w:rsidRPr="00114174" w:rsidRDefault="004A31B2" w:rsidP="004B2E66">
      <w:r w:rsidRPr="00114174">
        <w:t>When managers or supervisors have limited availability, or when an employee with a disability is transitioning to independence after receiving support from a rehabilitation professional or employment specialist, research has demonstrated that coworkers can step in to provide instruction, feedback, modeling and physical prompts to a colleague with a disability, but may require training to do so (</w:t>
      </w:r>
      <w:r w:rsidR="0055532C" w:rsidRPr="00114174">
        <w:t>Storey, 1996</w:t>
      </w:r>
      <w:r w:rsidRPr="00114174">
        <w:t xml:space="preserve">). In some cases, having a formally appointed mentor or teammate with a similar job within the workplace can be an effective practice, especially if a manager volunteers to act as a mentor in the early stages of the program. </w:t>
      </w:r>
    </w:p>
    <w:p w:rsidR="004B2E66" w:rsidRPr="00114174" w:rsidRDefault="004B2E66" w:rsidP="004B2E66">
      <w:pPr>
        <w:rPr>
          <w:b/>
        </w:rPr>
      </w:pPr>
    </w:p>
    <w:p w:rsidR="00A3216C" w:rsidRPr="00114174" w:rsidRDefault="004A31B2" w:rsidP="00C3697C">
      <w:r w:rsidRPr="00114174">
        <w:t>Even when colleagues are not actively involved in</w:t>
      </w:r>
      <w:r w:rsidR="008760F1" w:rsidRPr="00114174">
        <w:t xml:space="preserve"> workplace accommodation,</w:t>
      </w:r>
      <w:r w:rsidRPr="00114174">
        <w:t xml:space="preserve"> the</w:t>
      </w:r>
      <w:r w:rsidR="008760F1" w:rsidRPr="00114174">
        <w:t>ir support for</w:t>
      </w:r>
      <w:r w:rsidRPr="00114174">
        <w:t xml:space="preserve"> the accommodations being provided to their</w:t>
      </w:r>
      <w:r w:rsidR="008760F1" w:rsidRPr="00114174">
        <w:t xml:space="preserve"> coworkers with disabilities are immensely important.</w:t>
      </w:r>
      <w:r w:rsidRPr="00114174">
        <w:t xml:space="preserve"> </w:t>
      </w:r>
      <w:r w:rsidR="008760F1" w:rsidRPr="00114174">
        <w:t>To foster this support, the employer can inform all staff of the accommodations being instated in order to obtain widespread assistance and cooperation with their implementation.</w:t>
      </w:r>
    </w:p>
    <w:p w:rsidR="00856215" w:rsidRPr="00093B44" w:rsidRDefault="00856215" w:rsidP="00093B44">
      <w:pPr>
        <w:rPr>
          <w:b/>
        </w:rPr>
      </w:pPr>
    </w:p>
    <w:p w:rsidR="008B4408" w:rsidRPr="00114174" w:rsidRDefault="008B4408" w:rsidP="00F82C92">
      <w:pPr>
        <w:pStyle w:val="ListParagraph"/>
        <w:numPr>
          <w:ilvl w:val="1"/>
          <w:numId w:val="23"/>
        </w:numPr>
        <w:rPr>
          <w:b/>
        </w:rPr>
      </w:pPr>
      <w:r w:rsidRPr="00114174">
        <w:rPr>
          <w:b/>
        </w:rPr>
        <w:t>Employer Supports</w:t>
      </w:r>
    </w:p>
    <w:p w:rsidR="0096278A" w:rsidRPr="00114174" w:rsidRDefault="0096278A" w:rsidP="005A6CF8">
      <w:pPr>
        <w:rPr>
          <w:b/>
        </w:rPr>
      </w:pPr>
    </w:p>
    <w:p w:rsidR="005A6CF8" w:rsidRPr="00114174" w:rsidRDefault="005D7B29" w:rsidP="005A6CF8">
      <w:r w:rsidRPr="00114174">
        <w:t>While the support of coworkers is important, many workforce members with disabilities have cited support from their employer as the most important method of workplace accommodation (</w:t>
      </w:r>
      <w:r w:rsidR="0055532C" w:rsidRPr="00114174">
        <w:t>Dong, 2012; Detaille, 2003</w:t>
      </w:r>
      <w:r w:rsidRPr="00114174">
        <w:t xml:space="preserve">). Of the articles reviewed for this study, </w:t>
      </w:r>
      <w:r w:rsidR="009249D1" w:rsidRPr="00114174">
        <w:t xml:space="preserve">23 mentioned ways that employers can provide support to their employees with arthritis, musculoskeletal disorders, </w:t>
      </w:r>
      <w:r w:rsidR="009249D1" w:rsidRPr="00114174">
        <w:lastRenderedPageBreak/>
        <w:t>visual and auditory impairments, severe head injury or other physical disabilities</w:t>
      </w:r>
      <w:r w:rsidR="007B1D75" w:rsidRPr="00114174">
        <w:t xml:space="preserve"> (see appendix F, Section 8)</w:t>
      </w:r>
      <w:r w:rsidR="009249D1" w:rsidRPr="00114174">
        <w:t>.</w:t>
      </w:r>
    </w:p>
    <w:p w:rsidR="009249D1" w:rsidRPr="00114174" w:rsidRDefault="009249D1" w:rsidP="005A6CF8"/>
    <w:p w:rsidR="00A3216C" w:rsidRPr="00114174" w:rsidRDefault="009249D1" w:rsidP="009249D1">
      <w:r w:rsidRPr="00114174">
        <w:t>Many employers provide effective accommodation to their employees with disabilities simply by exhibiting a positive attitude and offering empathy and emotional support when needed. Especially successful in this endeavor are employers who champion fair treatment for their staff members with disabilities, and defuse hostile work environments or interpersonal conflicts impacting these employees.</w:t>
      </w:r>
    </w:p>
    <w:p w:rsidR="009249D1" w:rsidRPr="00114174" w:rsidRDefault="009249D1" w:rsidP="009249D1"/>
    <w:p w:rsidR="009249D1" w:rsidRPr="00114174" w:rsidRDefault="009249D1" w:rsidP="009249D1">
      <w:r w:rsidRPr="00114174">
        <w:t xml:space="preserve">Employers also maximize the potential of their staff members with disabilities by providing career planning and development tools, </w:t>
      </w:r>
      <w:r w:rsidR="00774577" w:rsidRPr="00114174">
        <w:t xml:space="preserve">arranging for </w:t>
      </w:r>
      <w:r w:rsidRPr="00114174">
        <w:t xml:space="preserve">additional supervision or training, </w:t>
      </w:r>
      <w:r w:rsidR="00774577" w:rsidRPr="00114174">
        <w:t xml:space="preserve">adjusting the standards of performance evaluations, and lengthening timelines for promotion decisions. </w:t>
      </w:r>
      <w:r w:rsidR="00702364" w:rsidRPr="00114174">
        <w:t xml:space="preserve">Or, to help employees with disabilities with their transition into the workplace, or into their recently acquired disability, employers also provide access to extended health benefits and mental health supports. </w:t>
      </w:r>
      <w:r w:rsidR="00774577" w:rsidRPr="00114174">
        <w:t xml:space="preserve">These accommodations enable people with disabilities to </w:t>
      </w:r>
      <w:r w:rsidR="00702364" w:rsidRPr="00114174">
        <w:t xml:space="preserve">truly </w:t>
      </w:r>
      <w:r w:rsidR="00774577" w:rsidRPr="00114174">
        <w:t>thrive</w:t>
      </w:r>
      <w:r w:rsidR="00702364" w:rsidRPr="00114174">
        <w:t>,</w:t>
      </w:r>
      <w:r w:rsidR="00774577" w:rsidRPr="00114174">
        <w:t xml:space="preserve"> both in the workplace and in their overall careers.</w:t>
      </w:r>
    </w:p>
    <w:p w:rsidR="00856215" w:rsidRPr="00093B44" w:rsidRDefault="00856215" w:rsidP="00093B44">
      <w:pPr>
        <w:rPr>
          <w:b/>
        </w:rPr>
      </w:pPr>
    </w:p>
    <w:p w:rsidR="008B4408" w:rsidRPr="00114174" w:rsidRDefault="008B4408" w:rsidP="00F82C92">
      <w:pPr>
        <w:pStyle w:val="ListParagraph"/>
        <w:numPr>
          <w:ilvl w:val="1"/>
          <w:numId w:val="23"/>
        </w:numPr>
        <w:rPr>
          <w:b/>
        </w:rPr>
      </w:pPr>
      <w:r w:rsidRPr="00114174">
        <w:rPr>
          <w:b/>
        </w:rPr>
        <w:t>Personal Assistance Services</w:t>
      </w:r>
    </w:p>
    <w:p w:rsidR="00A12462" w:rsidRPr="00114174" w:rsidRDefault="00A12462" w:rsidP="00A12462">
      <w:pPr>
        <w:rPr>
          <w:b/>
        </w:rPr>
      </w:pPr>
    </w:p>
    <w:p w:rsidR="00056A07" w:rsidRPr="00114174" w:rsidRDefault="00A12462" w:rsidP="00A12462">
      <w:r w:rsidRPr="00114174">
        <w:t xml:space="preserve">In cases where natural workplace supports are insufficient for the day-to-day needs of employees with disabilities, employers often work with these staff members to arrange personal assistance services in the workplace. </w:t>
      </w:r>
      <w:r w:rsidR="00056A07" w:rsidRPr="00114174">
        <w:t xml:space="preserve">A personal assistant is someone who enters into an employment arrangement with a company or organization, and provides support with daily activities and tasks to one or more employees with disabilities. </w:t>
      </w:r>
    </w:p>
    <w:p w:rsidR="00056A07" w:rsidRPr="00114174" w:rsidRDefault="00056A07" w:rsidP="00A12462"/>
    <w:p w:rsidR="00A12462" w:rsidRPr="00114174" w:rsidRDefault="00A12462" w:rsidP="00A12462">
      <w:r w:rsidRPr="00114174">
        <w:t xml:space="preserve">A total of 11 studies discussed personal assistance services as an effective accommodation for people with visual and auditory impairments, </w:t>
      </w:r>
      <w:r w:rsidR="00056A07" w:rsidRPr="00114174">
        <w:t xml:space="preserve">musculoskeletal disorders, traumatic brain injuries, </w:t>
      </w:r>
      <w:r w:rsidRPr="00114174">
        <w:t xml:space="preserve">mobility and dexterity impairments, and physical disabilities </w:t>
      </w:r>
      <w:r w:rsidR="00056A07" w:rsidRPr="00114174">
        <w:t>like</w:t>
      </w:r>
      <w:r w:rsidRPr="00114174">
        <w:t xml:space="preserve"> sp</w:t>
      </w:r>
      <w:r w:rsidR="00056A07" w:rsidRPr="00114174">
        <w:t>ina bifida, cerebral palsy and paraplegia</w:t>
      </w:r>
      <w:r w:rsidR="00D93ED1" w:rsidRPr="00114174">
        <w:t xml:space="preserve"> (see </w:t>
      </w:r>
      <w:r w:rsidR="007B1D75" w:rsidRPr="00114174">
        <w:t>A</w:t>
      </w:r>
      <w:r w:rsidR="00D93ED1" w:rsidRPr="00114174">
        <w:t>ppendix</w:t>
      </w:r>
      <w:r w:rsidR="007B1D75" w:rsidRPr="00114174">
        <w:t xml:space="preserve"> F, Section 9</w:t>
      </w:r>
      <w:r w:rsidR="00D93ED1" w:rsidRPr="00114174">
        <w:t>)</w:t>
      </w:r>
      <w:r w:rsidR="00056A07" w:rsidRPr="00114174">
        <w:t>.</w:t>
      </w:r>
    </w:p>
    <w:p w:rsidR="00056A07" w:rsidRPr="00114174" w:rsidRDefault="00056A07" w:rsidP="00A12462"/>
    <w:p w:rsidR="00A473C5" w:rsidRPr="00114174" w:rsidRDefault="00A473C5" w:rsidP="00A473C5">
      <w:r w:rsidRPr="00114174">
        <w:t>In cases where personal care needs like eating and washroom assistance are involved, an employer may consider hiring a personal assistant for an employee with a disability to assist with these tasks. In these cases, the individual with the disability can be made responsible for recruiting and training his or her personal assistant, but the assistant’s compensation is provided by the employer.</w:t>
      </w:r>
    </w:p>
    <w:p w:rsidR="00A473C5" w:rsidRPr="00114174" w:rsidRDefault="00A473C5" w:rsidP="00A12462"/>
    <w:p w:rsidR="00056A07" w:rsidRPr="00114174" w:rsidRDefault="00056A07" w:rsidP="00A12462">
      <w:r w:rsidRPr="00114174">
        <w:t>In cases where employees with disabilities simply need assistance with day-to-day work tasks, employers can provide additional clerical or secretarial assistance, readers, note-takers, sign language interpreters, job coaches or drivers as a form of accommodation. These professional assistants can even be shared between more than one employee to minimize costs and maximize productivity.</w:t>
      </w:r>
      <w:r w:rsidR="00A473C5" w:rsidRPr="00114174">
        <w:t xml:space="preserve"> Indeed, people with disabilities in one particular study who implemented personal assistance services at work indicated that their work ability increased from being substantially limited to not limited at all.</w:t>
      </w:r>
    </w:p>
    <w:p w:rsidR="00A12462" w:rsidRDefault="00A12462" w:rsidP="00A473C5">
      <w:pPr>
        <w:rPr>
          <w:b/>
        </w:rPr>
      </w:pPr>
    </w:p>
    <w:p w:rsidR="008B4408" w:rsidRPr="00114174" w:rsidRDefault="008B4408" w:rsidP="00093B44">
      <w:pPr>
        <w:pStyle w:val="ListParagraph"/>
        <w:keepNext/>
        <w:numPr>
          <w:ilvl w:val="1"/>
          <w:numId w:val="23"/>
        </w:numPr>
        <w:rPr>
          <w:b/>
        </w:rPr>
      </w:pPr>
      <w:r w:rsidRPr="00114174">
        <w:rPr>
          <w:b/>
        </w:rPr>
        <w:lastRenderedPageBreak/>
        <w:t>Transportation</w:t>
      </w:r>
      <w:r w:rsidR="0054584D" w:rsidRPr="00114174">
        <w:rPr>
          <w:b/>
        </w:rPr>
        <w:t xml:space="preserve"> Accommodations</w:t>
      </w:r>
    </w:p>
    <w:p w:rsidR="009E7A81" w:rsidRPr="00093B44" w:rsidRDefault="009E7A81" w:rsidP="00093B44">
      <w:pPr>
        <w:keepNext/>
        <w:rPr>
          <w:b/>
        </w:rPr>
      </w:pPr>
    </w:p>
    <w:p w:rsidR="0065338C" w:rsidRPr="00114174" w:rsidRDefault="0065338C" w:rsidP="00093B44">
      <w:pPr>
        <w:keepNext/>
      </w:pPr>
      <w:r w:rsidRPr="00114174">
        <w:t>Workplace accommodation can even extend outside the workplace, as employers will also ensure that arrangements are in place to enable their employees with disabilities to get to and from work. Seven articles mentioned accommodation practices related to transportation for staff members with rheumatoid arthritis, musculoskeletal disorders, cerebral palsy, spina bifida and other mobility impairments</w:t>
      </w:r>
      <w:r w:rsidR="000B142A" w:rsidRPr="00114174">
        <w:t xml:space="preserve"> (see </w:t>
      </w:r>
      <w:r w:rsidR="007B1D75" w:rsidRPr="00114174">
        <w:t>A</w:t>
      </w:r>
      <w:r w:rsidR="000B142A" w:rsidRPr="00114174">
        <w:t>ppendix</w:t>
      </w:r>
      <w:r w:rsidR="007B1D75" w:rsidRPr="00114174">
        <w:t xml:space="preserve"> F, Section 10</w:t>
      </w:r>
      <w:r w:rsidR="000B142A" w:rsidRPr="00114174">
        <w:t>)</w:t>
      </w:r>
      <w:r w:rsidRPr="00114174">
        <w:t xml:space="preserve">. </w:t>
      </w:r>
    </w:p>
    <w:p w:rsidR="0065338C" w:rsidRPr="00114174" w:rsidRDefault="0065338C" w:rsidP="000D354B"/>
    <w:p w:rsidR="000D354B" w:rsidRPr="00114174" w:rsidRDefault="0065338C" w:rsidP="000D354B">
      <w:r w:rsidRPr="00114174">
        <w:t xml:space="preserve">For employees with disabilities who use their own vehicles to </w:t>
      </w:r>
      <w:r w:rsidR="000B142A" w:rsidRPr="00114174">
        <w:t>travel to and from work, employers will often ensure that sufficient accessible parking is located near the workplace entrance. In cases where an employee with a disability does not use a personal vehicle to commute, employers have even been known to provide a car service or other mode of transportation to ease difficulties with traveling and commuting. Finally, in fields like academia, employers are encouraged to reassess the requirements for travel that often accompany promotions, since these obligations can serve as a barrier to faculty members with disabilities who seek to advance their careers.</w:t>
      </w:r>
    </w:p>
    <w:p w:rsidR="000B142A" w:rsidRPr="00114174" w:rsidRDefault="000B142A" w:rsidP="000D354B">
      <w:pPr>
        <w:rPr>
          <w:b/>
        </w:rPr>
      </w:pPr>
    </w:p>
    <w:p w:rsidR="008B4408" w:rsidRPr="00114174" w:rsidRDefault="008B4408" w:rsidP="00F82C92">
      <w:pPr>
        <w:pStyle w:val="ListParagraph"/>
        <w:numPr>
          <w:ilvl w:val="1"/>
          <w:numId w:val="23"/>
        </w:numPr>
        <w:rPr>
          <w:b/>
        </w:rPr>
      </w:pPr>
      <w:r w:rsidRPr="00114174">
        <w:rPr>
          <w:b/>
        </w:rPr>
        <w:t>Inclusive Recruitment and Hiring Practices</w:t>
      </w:r>
    </w:p>
    <w:p w:rsidR="0096278A" w:rsidRPr="00114174" w:rsidRDefault="0096278A" w:rsidP="0096394C">
      <w:pPr>
        <w:rPr>
          <w:b/>
        </w:rPr>
      </w:pPr>
    </w:p>
    <w:p w:rsidR="00CF3B31" w:rsidRPr="00114174" w:rsidRDefault="00CF3B31" w:rsidP="0096394C">
      <w:r w:rsidRPr="00114174">
        <w:t xml:space="preserve">The need </w:t>
      </w:r>
      <w:r w:rsidR="00724A2F">
        <w:t xml:space="preserve">for workplace accommodation </w:t>
      </w:r>
      <w:r w:rsidRPr="00114174">
        <w:t xml:space="preserve">begins even before an employee with a disability is hired. </w:t>
      </w:r>
      <w:r w:rsidR="0054584D" w:rsidRPr="00114174">
        <w:t>Accommodating applicants with disabilities is a necessary first step toward accommodating staff members with disabilities, and nine articles consulted for this review provided examples of how employers engage in this practice</w:t>
      </w:r>
      <w:r w:rsidR="00344ED0" w:rsidRPr="00114174">
        <w:t xml:space="preserve"> </w:t>
      </w:r>
      <w:r w:rsidR="007B1D75" w:rsidRPr="00114174">
        <w:t>(see A</w:t>
      </w:r>
      <w:r w:rsidR="00344ED0" w:rsidRPr="00114174">
        <w:t>ppendix</w:t>
      </w:r>
      <w:r w:rsidR="007B1D75" w:rsidRPr="00114174">
        <w:t xml:space="preserve"> F, Section 11</w:t>
      </w:r>
      <w:r w:rsidR="00344ED0" w:rsidRPr="00114174">
        <w:t>)</w:t>
      </w:r>
      <w:r w:rsidR="0054584D" w:rsidRPr="00114174">
        <w:t xml:space="preserve">. </w:t>
      </w:r>
    </w:p>
    <w:p w:rsidR="0054584D" w:rsidRPr="00114174" w:rsidRDefault="0054584D" w:rsidP="0096394C"/>
    <w:p w:rsidR="00344ED0" w:rsidRPr="00114174" w:rsidRDefault="0090360D" w:rsidP="00344ED0">
      <w:r w:rsidRPr="00114174">
        <w:t xml:space="preserve">First, when recruiting employees, some employers specifically target applicants from the disability community, either by establishing </w:t>
      </w:r>
      <w:r w:rsidR="00344ED0" w:rsidRPr="00114174">
        <w:t xml:space="preserve">their own </w:t>
      </w:r>
      <w:r w:rsidRPr="00114174">
        <w:t xml:space="preserve">training </w:t>
      </w:r>
      <w:r w:rsidR="00344ED0" w:rsidRPr="00114174">
        <w:t>or</w:t>
      </w:r>
      <w:r w:rsidRPr="00114174">
        <w:t xml:space="preserve"> hiring programs designed to recruit people with disabilities, or by participating in job fairs </w:t>
      </w:r>
      <w:r w:rsidR="00344ED0" w:rsidRPr="00114174">
        <w:t>with this mandate</w:t>
      </w:r>
      <w:r w:rsidRPr="00114174">
        <w:t>.</w:t>
      </w:r>
      <w:r w:rsidR="00344ED0" w:rsidRPr="00114174">
        <w:t xml:space="preserve"> Even if not explicitly targeting applicants with disabilities, employers can at the very least ensure that there are no barriers preventing people with disabilities from applying for work with their organization. This has involved direct statements in job advertisements welcoming candidates with disabilities, and regular accessibility reviews of organizations’ online recruitment websites. </w:t>
      </w:r>
    </w:p>
    <w:p w:rsidR="00344ED0" w:rsidRPr="00114174" w:rsidRDefault="00344ED0" w:rsidP="00344ED0"/>
    <w:p w:rsidR="00EE4CE9" w:rsidRPr="00114174" w:rsidRDefault="00344ED0" w:rsidP="0096394C">
      <w:r w:rsidRPr="00114174">
        <w:t xml:space="preserve">Once a candidate with a disability has </w:t>
      </w:r>
      <w:r w:rsidR="00B4363E" w:rsidRPr="00114174">
        <w:t>moved beyond the application stage</w:t>
      </w:r>
      <w:r w:rsidRPr="00114174">
        <w:t xml:space="preserve">, employers </w:t>
      </w:r>
      <w:r w:rsidR="00B4363E" w:rsidRPr="00114174">
        <w:t>will pr</w:t>
      </w:r>
      <w:r w:rsidR="00EE4CE9" w:rsidRPr="00114174">
        <w:t xml:space="preserve">epare for their interview by ensuring that the interview location is accessible to the interviewee, and that the staff involved in the interview—including reception staff—are made aware of the applicant’s disability and the accommodations they may require. In fact, many employers </w:t>
      </w:r>
      <w:r w:rsidR="00671713" w:rsidRPr="00114174">
        <w:t xml:space="preserve">may train their human resources </w:t>
      </w:r>
      <w:r w:rsidR="00EE4CE9" w:rsidRPr="00114174">
        <w:t>staff on</w:t>
      </w:r>
      <w:r w:rsidR="00671713" w:rsidRPr="00114174">
        <w:t xml:space="preserve"> the</w:t>
      </w:r>
      <w:r w:rsidR="00EE4CE9" w:rsidRPr="00114174">
        <w:t xml:space="preserve"> effective interview</w:t>
      </w:r>
      <w:r w:rsidR="00671713" w:rsidRPr="00114174">
        <w:t>ing of people with different disabilities. In one study, only 2% of organizations that engaged in this practice rated it as ineffective (</w:t>
      </w:r>
      <w:r w:rsidR="0055532C" w:rsidRPr="00114174">
        <w:t>Erickson, 2014</w:t>
      </w:r>
      <w:r w:rsidR="00671713" w:rsidRPr="00114174">
        <w:t>).</w:t>
      </w:r>
    </w:p>
    <w:p w:rsidR="00671713" w:rsidRPr="00114174" w:rsidRDefault="00671713" w:rsidP="0096394C"/>
    <w:p w:rsidR="00EE4CE9" w:rsidRPr="00B22F60" w:rsidRDefault="00671713" w:rsidP="0096394C">
      <w:r w:rsidRPr="00114174">
        <w:t xml:space="preserve">The kinds of practices outlined above cannot be implemented without an organization’s senior management committing to the active recruitment of people with disabilities, and removing any barriers that may hinder a candidate with a disability during their application process. </w:t>
      </w:r>
      <w:r w:rsidR="004C7589" w:rsidRPr="00114174">
        <w:t xml:space="preserve">Indeed, only 12% of organizations that </w:t>
      </w:r>
      <w:r w:rsidR="00B22F60">
        <w:t xml:space="preserve">both </w:t>
      </w:r>
      <w:r w:rsidR="004C7589" w:rsidRPr="00114174">
        <w:t xml:space="preserve">reported setting explicit goals for the recruitment of people with disabilities, and </w:t>
      </w:r>
      <w:r w:rsidR="00B22F60">
        <w:t>rated</w:t>
      </w:r>
      <w:r w:rsidR="004C7589" w:rsidRPr="00114174">
        <w:t xml:space="preserve"> senior management as committed to disability recruitment, found these practices to be ineffective </w:t>
      </w:r>
      <w:r w:rsidR="0055532C" w:rsidRPr="00114174">
        <w:t>(Erickson, 2014)</w:t>
      </w:r>
      <w:r w:rsidR="004C7589" w:rsidRPr="00114174">
        <w:t>.</w:t>
      </w:r>
    </w:p>
    <w:p w:rsidR="008B4408" w:rsidRPr="00114174" w:rsidRDefault="008B4408" w:rsidP="00F82C92">
      <w:pPr>
        <w:pStyle w:val="ListParagraph"/>
        <w:numPr>
          <w:ilvl w:val="1"/>
          <w:numId w:val="23"/>
        </w:numPr>
        <w:rPr>
          <w:b/>
        </w:rPr>
      </w:pPr>
      <w:r w:rsidRPr="00114174">
        <w:rPr>
          <w:b/>
        </w:rPr>
        <w:lastRenderedPageBreak/>
        <w:t>Supported Employment and Job Carving</w:t>
      </w:r>
    </w:p>
    <w:p w:rsidR="0096278A" w:rsidRPr="00114174" w:rsidRDefault="0096278A" w:rsidP="00CF3B31">
      <w:pPr>
        <w:rPr>
          <w:b/>
        </w:rPr>
      </w:pPr>
    </w:p>
    <w:p w:rsidR="005F1808" w:rsidRPr="00114174" w:rsidRDefault="005F1808" w:rsidP="00CF3B31">
      <w:r w:rsidRPr="00114174">
        <w:t xml:space="preserve">Many employers have proven that it is not always necessary to wait for employees with disabilities to apply for jobs at their organization. Supported employment approaches provide an alternative whereby positions are specifically created for certain candidates with disabilities. While this approach is often taken with people who have what may be considered invisible disabilities, three articles in this review found it to be a viable option for </w:t>
      </w:r>
      <w:r w:rsidR="00D27485">
        <w:t xml:space="preserve">people with </w:t>
      </w:r>
      <w:r w:rsidRPr="00114174">
        <w:t xml:space="preserve">spinal cord injury and other severe disabilities </w:t>
      </w:r>
      <w:r w:rsidR="007B1D75" w:rsidRPr="00114174">
        <w:t>(see A</w:t>
      </w:r>
      <w:r w:rsidRPr="00114174">
        <w:t>ppendix</w:t>
      </w:r>
      <w:r w:rsidR="007B1D75" w:rsidRPr="00114174">
        <w:t xml:space="preserve"> F, Section 12</w:t>
      </w:r>
      <w:r w:rsidRPr="00114174">
        <w:t xml:space="preserve">). </w:t>
      </w:r>
    </w:p>
    <w:p w:rsidR="006D63D1" w:rsidRPr="00114174" w:rsidRDefault="006D63D1" w:rsidP="00CF3B31"/>
    <w:p w:rsidR="00C02A48" w:rsidRPr="00114174" w:rsidRDefault="006D63D1" w:rsidP="00CF3B31">
      <w:r w:rsidRPr="00114174">
        <w:t xml:space="preserve">Employers who pursue supported employment often partner with an employment specialist, who works with them to think </w:t>
      </w:r>
      <w:r w:rsidR="00C02A48" w:rsidRPr="00114174">
        <w:t>of tasks that are currently completed by several different employees, or by employees working overtime, that could be consolidated into one role for an employee with a disability. In this way, the employer creates efficiencies within the organization, and benefits from the assistance of the employment specialist, who acts simultaneously as planner, community resource expert, consultant and technician to reduce the impact of disability during work time (</w:t>
      </w:r>
      <w:r w:rsidR="0055532C" w:rsidRPr="00114174">
        <w:t>Inge, 1998; Wehman, 1999</w:t>
      </w:r>
      <w:r w:rsidR="00C02A48" w:rsidRPr="00114174">
        <w:t>).</w:t>
      </w:r>
    </w:p>
    <w:p w:rsidR="00CF3B31" w:rsidRPr="00114174" w:rsidRDefault="00CF3B31" w:rsidP="00CF3B31">
      <w:pPr>
        <w:rPr>
          <w:b/>
        </w:rPr>
      </w:pPr>
    </w:p>
    <w:p w:rsidR="008B4408" w:rsidRPr="00114174" w:rsidRDefault="008B4408" w:rsidP="00F82C92">
      <w:pPr>
        <w:pStyle w:val="ListParagraph"/>
        <w:numPr>
          <w:ilvl w:val="1"/>
          <w:numId w:val="23"/>
        </w:numPr>
        <w:rPr>
          <w:b/>
        </w:rPr>
      </w:pPr>
      <w:r w:rsidRPr="00114174">
        <w:rPr>
          <w:b/>
        </w:rPr>
        <w:t>Partnerships</w:t>
      </w:r>
    </w:p>
    <w:p w:rsidR="00CF3B31" w:rsidRPr="00114174" w:rsidRDefault="00CF3B31" w:rsidP="00CF3B31">
      <w:pPr>
        <w:rPr>
          <w:b/>
        </w:rPr>
      </w:pPr>
    </w:p>
    <w:p w:rsidR="001A0393" w:rsidRPr="00114174" w:rsidRDefault="001A0393" w:rsidP="00CF3B31">
      <w:r w:rsidRPr="00114174">
        <w:t xml:space="preserve">As the model of supported employment suggests, employers are not entirely on their own when it comes to accommodating employees with disabilities. Indeed, fourteen studies (see </w:t>
      </w:r>
      <w:r w:rsidR="007B1D75" w:rsidRPr="00114174">
        <w:t>Appendix F, Section 13</w:t>
      </w:r>
      <w:r w:rsidRPr="00114174">
        <w:t xml:space="preserve">) have provided examples of partnerships that employers have pursued in order to accommodate workers with multiple sclerosis, low back pain, auditory and visual impairments, traumatic brain injury, musculoskeletal disorders and physical disabilities including cerebral palsy and spinal cord injury. </w:t>
      </w:r>
    </w:p>
    <w:p w:rsidR="001A0393" w:rsidRPr="00114174" w:rsidRDefault="001A0393" w:rsidP="00CF3B31"/>
    <w:p w:rsidR="001A0393" w:rsidRPr="00114174" w:rsidRDefault="001A0393" w:rsidP="00CF3B31">
      <w:r w:rsidRPr="00114174">
        <w:t xml:space="preserve">Partnerships with medical and rehabilitation professionals have proven effective for ensuring that appropriate accommodations are in place for employees with disabilities, </w:t>
      </w:r>
      <w:r w:rsidR="00234342" w:rsidRPr="00114174">
        <w:t>as long as</w:t>
      </w:r>
      <w:r w:rsidRPr="00114174">
        <w:t xml:space="preserve"> the employee consents to the relationship and is given an active role in </w:t>
      </w:r>
      <w:r w:rsidR="00234342" w:rsidRPr="00114174">
        <w:t>facilitating</w:t>
      </w:r>
      <w:r w:rsidRPr="00114174">
        <w:t xml:space="preserve"> good</w:t>
      </w:r>
      <w:r w:rsidR="00234342" w:rsidRPr="00114174">
        <w:t>-quality, jargon-free conversations</w:t>
      </w:r>
      <w:r w:rsidR="00195EE9" w:rsidRPr="00114174">
        <w:t xml:space="preserve"> between the two parties</w:t>
      </w:r>
      <w:r w:rsidRPr="00114174">
        <w:t xml:space="preserve">. In one study, several interviewees commented on </w:t>
      </w:r>
      <w:r w:rsidR="00234342" w:rsidRPr="00114174">
        <w:t>how important it was for their supervisor to interact with their medical providers, especially when structuring their work role (</w:t>
      </w:r>
      <w:r w:rsidR="0055532C" w:rsidRPr="00114174">
        <w:t>Coole, 2010</w:t>
      </w:r>
      <w:r w:rsidR="00234342" w:rsidRPr="00114174">
        <w:t>).</w:t>
      </w:r>
    </w:p>
    <w:p w:rsidR="001A0393" w:rsidRPr="00114174" w:rsidRDefault="001A0393" w:rsidP="00CF3B31"/>
    <w:p w:rsidR="00195EE9" w:rsidRDefault="00234342" w:rsidP="00CF3B31">
      <w:r w:rsidRPr="00114174">
        <w:t xml:space="preserve">There are a variety of organizations that </w:t>
      </w:r>
      <w:r w:rsidR="00525E55" w:rsidRPr="00114174">
        <w:t>offer support to employers in the area of workplace accommodation as well, including vocational service agencies</w:t>
      </w:r>
      <w:r w:rsidR="00195EE9" w:rsidRPr="00114174">
        <w:t>, community organizations and employment agencies</w:t>
      </w:r>
      <w:r w:rsidR="00525E55" w:rsidRPr="00114174">
        <w:t>. These partnerships are especially helpful when employers and coworkers do not have sufficient availability to support employees with disabilitie</w:t>
      </w:r>
      <w:r w:rsidR="00195EE9" w:rsidRPr="00114174">
        <w:t xml:space="preserve">s, </w:t>
      </w:r>
      <w:r w:rsidR="00525E55" w:rsidRPr="00114174">
        <w:t>and in one study, an organization’s partnership with a vocational service agency measurably improved workplace satisfaction and reduced sick leave rates (</w:t>
      </w:r>
      <w:r w:rsidR="0055532C" w:rsidRPr="00114174">
        <w:t>Kalef, 2014</w:t>
      </w:r>
      <w:r w:rsidR="00525E55" w:rsidRPr="00114174">
        <w:t xml:space="preserve">). </w:t>
      </w:r>
      <w:r w:rsidR="00195EE9" w:rsidRPr="00114174">
        <w:t>In addition, other employers who have experience in hiring and retaining employees with disabilities can be a wonderful resource for less-experienced employers seeking information on workplace accommodation. Many employers form these connections by joining a trade or industry organization that connects them to colleagues in their field.</w:t>
      </w:r>
    </w:p>
    <w:p w:rsidR="00D27485" w:rsidRDefault="00D27485" w:rsidP="00CF3B31"/>
    <w:p w:rsidR="008B4408" w:rsidRPr="00114174" w:rsidRDefault="008B4408" w:rsidP="00093B44">
      <w:pPr>
        <w:pStyle w:val="ListParagraph"/>
        <w:keepNext/>
        <w:numPr>
          <w:ilvl w:val="1"/>
          <w:numId w:val="23"/>
        </w:numPr>
        <w:rPr>
          <w:b/>
        </w:rPr>
      </w:pPr>
      <w:r w:rsidRPr="00114174">
        <w:rPr>
          <w:b/>
        </w:rPr>
        <w:lastRenderedPageBreak/>
        <w:t>Workplace Culture</w:t>
      </w:r>
    </w:p>
    <w:p w:rsidR="0096278A" w:rsidRPr="00093B44" w:rsidRDefault="0096278A" w:rsidP="00093B44">
      <w:pPr>
        <w:keepNext/>
        <w:rPr>
          <w:b/>
        </w:rPr>
      </w:pPr>
    </w:p>
    <w:p w:rsidR="00311D79" w:rsidRPr="00114174" w:rsidRDefault="00311D79" w:rsidP="00093B44">
      <w:pPr>
        <w:keepNext/>
      </w:pPr>
      <w:r w:rsidRPr="00114174">
        <w:t xml:space="preserve">Twenty articles reviewed as part of this study found that employers complement </w:t>
      </w:r>
      <w:r w:rsidR="00577C08" w:rsidRPr="00114174">
        <w:t xml:space="preserve">many of the </w:t>
      </w:r>
      <w:r w:rsidRPr="00114174">
        <w:t>workplace accommodations</w:t>
      </w:r>
      <w:r w:rsidR="00577C08" w:rsidRPr="00114174">
        <w:t xml:space="preserve"> mentioned thus far</w:t>
      </w:r>
      <w:r w:rsidRPr="00114174">
        <w:t xml:space="preserve"> with </w:t>
      </w:r>
      <w:r w:rsidR="00D931D2" w:rsidRPr="00114174">
        <w:t xml:space="preserve">a supportive workplace environment that embraces staff members with disabilities (see Appendix F, Section 14). Workplace culture accommodations and initiatives were found to support people with auditory and visual impairments, musculoskeletal disorders, traumatic brain injury and paraplegia in organizations where they are employed. </w:t>
      </w:r>
    </w:p>
    <w:p w:rsidR="004A3184" w:rsidRPr="00114174" w:rsidRDefault="004A3184" w:rsidP="00CF3B31"/>
    <w:p w:rsidR="00577C08" w:rsidRPr="00114174" w:rsidRDefault="00294284" w:rsidP="00CF3B31">
      <w:r w:rsidRPr="00114174">
        <w:t xml:space="preserve">As a starting point, </w:t>
      </w:r>
      <w:r w:rsidR="00577C08" w:rsidRPr="00114174">
        <w:t>many</w:t>
      </w:r>
      <w:r w:rsidRPr="00114174">
        <w:t xml:space="preserve"> employers have looked to improve organizational</w:t>
      </w:r>
      <w:r w:rsidR="00577C08" w:rsidRPr="00114174">
        <w:t xml:space="preserve"> and coworker</w:t>
      </w:r>
      <w:r w:rsidRPr="00114174">
        <w:t xml:space="preserve"> attitudes toward people with disabilities</w:t>
      </w:r>
      <w:r w:rsidR="00577C08" w:rsidRPr="00114174">
        <w:t>. This is achieved</w:t>
      </w:r>
      <w:r w:rsidRPr="00114174">
        <w:t xml:space="preserve"> using a variety of strategies.</w:t>
      </w:r>
      <w:r w:rsidR="00577C08" w:rsidRPr="00114174">
        <w:t xml:space="preserve"> First, employers leverage the unique function of their organization’s human resources professionals to affect organizational culture, as these individuals possess a number of levers for shaping and promoting an accepting workplace climate. Employers are also known to offer opportunities for formal and informal education and training sessions for staff members without disabilities. </w:t>
      </w:r>
    </w:p>
    <w:p w:rsidR="00577C08" w:rsidRPr="00114174" w:rsidRDefault="00577C08" w:rsidP="00CF3B31"/>
    <w:p w:rsidR="00EF6389" w:rsidRPr="00114174" w:rsidRDefault="00577C08" w:rsidP="00CF3B31">
      <w:r w:rsidRPr="00114174">
        <w:t xml:space="preserve">Formal training, including sensitivity training and education on their coworkers’ specific disabilities, seems to be effective. In one study, the practice was reported as ineffective by only 2% of organizations implementing it (Erickson, 2014). In addition, employers themselves </w:t>
      </w:r>
      <w:r w:rsidR="00406242" w:rsidRPr="00114174">
        <w:t>undergo training in the legal requirements surrounding accommodation of workers with disabilities, and will mandate training for their management staff to ensure that they are well-equipped to supervise employees with specific disabilities. Not all training is formal in nature, however—simply encouraging employees to be open about the specifics of their particular disability</w:t>
      </w:r>
      <w:r w:rsidR="008E5D4C" w:rsidRPr="00114174">
        <w:t xml:space="preserve">, or creating structured opportunities for social interaction between employees with disabilities and their colleagues can be accommodations </w:t>
      </w:r>
      <w:r w:rsidR="00406242" w:rsidRPr="00114174">
        <w:t xml:space="preserve">in and of </w:t>
      </w:r>
      <w:r w:rsidR="008E5D4C" w:rsidRPr="00114174">
        <w:t>themselves</w:t>
      </w:r>
      <w:r w:rsidR="00406242" w:rsidRPr="00114174">
        <w:t>.</w:t>
      </w:r>
    </w:p>
    <w:p w:rsidR="004A3184" w:rsidRPr="00114174" w:rsidRDefault="004A3184" w:rsidP="00CF3B31"/>
    <w:p w:rsidR="008E5D4C" w:rsidRPr="00114174" w:rsidRDefault="008E5D4C" w:rsidP="008E5D4C">
      <w:r w:rsidRPr="00114174">
        <w:t xml:space="preserve">Certainly, training is a good way to start building an inclusive organizational culture, but employers need to establish workplace structures </w:t>
      </w:r>
      <w:r w:rsidR="00B51B4E" w:rsidRPr="00114174">
        <w:t>in order to</w:t>
      </w:r>
      <w:r w:rsidRPr="00114174">
        <w:t xml:space="preserve"> hold the gains that training provides. One way of doing this is to include disability in diversity policies and programs, and assign specific actions and responsibilities to staff members to ensure that awareness of disability issues is sustained among all staff. Other strategies include the creation of a disability-focused employee network, </w:t>
      </w:r>
      <w:r w:rsidR="00B51B4E" w:rsidRPr="00114174">
        <w:t>and</w:t>
      </w:r>
      <w:r w:rsidRPr="00114174">
        <w:t xml:space="preserve"> setting specific goals related to the retention or advancement of employees with disabilities. </w:t>
      </w:r>
      <w:r w:rsidR="00B51B4E" w:rsidRPr="00114174">
        <w:t>These types of initiatives can help to reduce negative attitudes, stereotypes and misconceptions about the productivity of people with disabilities among all staff members of a given company or organization.</w:t>
      </w:r>
    </w:p>
    <w:p w:rsidR="00CF3B31" w:rsidRPr="00093B44" w:rsidRDefault="00CF3B31" w:rsidP="00093B44">
      <w:pPr>
        <w:rPr>
          <w:b/>
        </w:rPr>
      </w:pPr>
    </w:p>
    <w:p w:rsidR="008B4408" w:rsidRPr="00114174" w:rsidRDefault="008B4408" w:rsidP="00F82C92">
      <w:pPr>
        <w:pStyle w:val="ListParagraph"/>
        <w:numPr>
          <w:ilvl w:val="1"/>
          <w:numId w:val="23"/>
        </w:numPr>
        <w:rPr>
          <w:b/>
        </w:rPr>
      </w:pPr>
      <w:r w:rsidRPr="00114174">
        <w:rPr>
          <w:b/>
        </w:rPr>
        <w:t>Vocational Rehabilitation for Injured Workers</w:t>
      </w:r>
    </w:p>
    <w:p w:rsidR="0096278A" w:rsidRPr="00093B44" w:rsidRDefault="0096278A" w:rsidP="00093B44">
      <w:pPr>
        <w:rPr>
          <w:b/>
        </w:rPr>
      </w:pPr>
    </w:p>
    <w:p w:rsidR="00BB6121" w:rsidRPr="00114174" w:rsidRDefault="00BB6121" w:rsidP="00CF3B31">
      <w:r w:rsidRPr="00114174">
        <w:t xml:space="preserve">When a worker acquires a disability through </w:t>
      </w:r>
      <w:r w:rsidR="00AD6E5A" w:rsidRPr="00114174">
        <w:t xml:space="preserve">illness or </w:t>
      </w:r>
      <w:r w:rsidRPr="00114174">
        <w:t>injury, and later returns to work, employers</w:t>
      </w:r>
      <w:r w:rsidR="00AD6E5A" w:rsidRPr="00114174">
        <w:t xml:space="preserve"> may find that a </w:t>
      </w:r>
      <w:r w:rsidRPr="00114174">
        <w:t xml:space="preserve">slightly different set of accommodations </w:t>
      </w:r>
      <w:r w:rsidR="00AD6E5A" w:rsidRPr="00114174">
        <w:t xml:space="preserve">is required. </w:t>
      </w:r>
      <w:r w:rsidR="002E0FD5" w:rsidRPr="00114174">
        <w:t>Four</w:t>
      </w:r>
      <w:r w:rsidR="00AD6E5A" w:rsidRPr="00114174">
        <w:t xml:space="preserve"> articles focused on employer responses to this particular situation in cases of m</w:t>
      </w:r>
      <w:r w:rsidR="00724FAF" w:rsidRPr="00114174">
        <w:t>ultiple sclerosis, acute burns and different types of acquired injuries, including</w:t>
      </w:r>
      <w:r w:rsidR="00AD6E5A" w:rsidRPr="00114174">
        <w:t xml:space="preserve"> brain injury, </w:t>
      </w:r>
      <w:r w:rsidR="00724FAF" w:rsidRPr="00114174">
        <w:t>back injury and injuries of specific body sites</w:t>
      </w:r>
      <w:r w:rsidR="00710ED1" w:rsidRPr="00114174">
        <w:t xml:space="preserve"> (see Appendix F, Section15)</w:t>
      </w:r>
      <w:r w:rsidR="00724FAF" w:rsidRPr="00114174">
        <w:t xml:space="preserve">. </w:t>
      </w:r>
    </w:p>
    <w:p w:rsidR="00BB6121" w:rsidRPr="00114174" w:rsidRDefault="00BB6121" w:rsidP="00CF3B31"/>
    <w:p w:rsidR="00F16507" w:rsidRPr="00114174" w:rsidRDefault="00724FAF" w:rsidP="00724FAF">
      <w:pPr>
        <w:tabs>
          <w:tab w:val="left" w:pos="1682"/>
        </w:tabs>
      </w:pPr>
      <w:r w:rsidRPr="00114174">
        <w:t xml:space="preserve">In cases where employees are returning to work after acquiring a disability, </w:t>
      </w:r>
      <w:r w:rsidR="00F16507" w:rsidRPr="00114174">
        <w:t xml:space="preserve">employers are encouraged to permit a gradual return to work, accompanied by support and retraining. A return </w:t>
      </w:r>
      <w:r w:rsidR="00F16507" w:rsidRPr="00114174">
        <w:lastRenderedPageBreak/>
        <w:t>to work between six and 18 months post-injury is recommended, as is an extended period of reduced workload or work intensity with appropriate supports. In one study, workers who successfully returned to work benefitted from a gradual return-to-work process that lasted for an average of eight months. Workers who were ultimately unsuccessful in permanently returning to work tended to have much shorter return-to-work processes (</w:t>
      </w:r>
      <w:r w:rsidR="0055532C" w:rsidRPr="00114174">
        <w:t>Johnson, 1998</w:t>
      </w:r>
      <w:r w:rsidR="00F16507" w:rsidRPr="00114174">
        <w:t xml:space="preserve">). </w:t>
      </w:r>
    </w:p>
    <w:p w:rsidR="00F16507" w:rsidRPr="00114174" w:rsidRDefault="00F16507" w:rsidP="00724FAF">
      <w:pPr>
        <w:tabs>
          <w:tab w:val="left" w:pos="1682"/>
        </w:tabs>
      </w:pPr>
    </w:p>
    <w:p w:rsidR="00724FAF" w:rsidRPr="00114174" w:rsidRDefault="00F16507" w:rsidP="00724FAF">
      <w:pPr>
        <w:tabs>
          <w:tab w:val="left" w:pos="1682"/>
        </w:tabs>
      </w:pPr>
      <w:r w:rsidRPr="00114174">
        <w:t xml:space="preserve">Many employers also </w:t>
      </w:r>
      <w:r w:rsidR="00724FAF" w:rsidRPr="00114174">
        <w:t>provide modified work</w:t>
      </w:r>
      <w:r w:rsidRPr="00114174">
        <w:t xml:space="preserve"> to injured employees returning to the workplace</w:t>
      </w:r>
      <w:r w:rsidR="00724FAF" w:rsidRPr="00114174">
        <w:t>, which is generally a temporary change to an employee’s usual duties, customized to their abilities during their recovery period. One particular literature review praised modified work as an effective accommodation, mentioning that employees with access to modified work post-injury will make a full return to work twice as often as those without access (</w:t>
      </w:r>
      <w:r w:rsidR="0055532C" w:rsidRPr="00114174">
        <w:t>Krause, 1998</w:t>
      </w:r>
      <w:r w:rsidR="00724FAF" w:rsidRPr="00114174">
        <w:t>)</w:t>
      </w:r>
      <w:r w:rsidR="00921EB9" w:rsidRPr="00114174">
        <w:t>.</w:t>
      </w:r>
    </w:p>
    <w:p w:rsidR="00CF3B31" w:rsidRPr="00093B44" w:rsidRDefault="00CF3B31" w:rsidP="00093B44">
      <w:pPr>
        <w:rPr>
          <w:b/>
        </w:rPr>
      </w:pPr>
    </w:p>
    <w:p w:rsidR="00203064" w:rsidRPr="00114174" w:rsidRDefault="008B4408" w:rsidP="00203064">
      <w:pPr>
        <w:pStyle w:val="ListParagraph"/>
        <w:numPr>
          <w:ilvl w:val="1"/>
          <w:numId w:val="23"/>
        </w:numPr>
        <w:rPr>
          <w:b/>
        </w:rPr>
      </w:pPr>
      <w:r w:rsidRPr="00114174">
        <w:rPr>
          <w:b/>
        </w:rPr>
        <w:t>Communication</w:t>
      </w:r>
    </w:p>
    <w:p w:rsidR="00203064" w:rsidRPr="00114174" w:rsidRDefault="00203064" w:rsidP="00203064">
      <w:pPr>
        <w:rPr>
          <w:b/>
        </w:rPr>
      </w:pPr>
    </w:p>
    <w:p w:rsidR="002E0935" w:rsidRPr="00114174" w:rsidRDefault="002E0935" w:rsidP="00203064">
      <w:r w:rsidRPr="00114174">
        <w:t>Some of the simplest accommodations employers can make for staff members with disabilities simply involve good communication. This was pointed out in 10 different articles consulted for this review, and is especially important when accommodating employees with auditory and visual impairments, traumatic brain injury and, in some cases, reduced mobility (see Appendix F, Section 16).</w:t>
      </w:r>
    </w:p>
    <w:p w:rsidR="002E0935" w:rsidRPr="00114174" w:rsidRDefault="002E0935" w:rsidP="00203064"/>
    <w:p w:rsidR="002E0935" w:rsidRPr="00114174" w:rsidRDefault="002E0935" w:rsidP="00203064">
      <w:r w:rsidRPr="00114174">
        <w:t xml:space="preserve">Accessibility of communication is one of the first considerations that employers make after hiring a person with an auditory or visual impairment on their staff. For example, someone who is Deaf has a variety of communication options available to them, including lip reading, sign language </w:t>
      </w:r>
      <w:r w:rsidR="00C40DC1">
        <w:t>and</w:t>
      </w:r>
      <w:r w:rsidRPr="00114174">
        <w:t xml:space="preserve"> computer-assisted translators (</w:t>
      </w:r>
      <w:r w:rsidR="0055532C" w:rsidRPr="00114174">
        <w:t>Hansen, 1999</w:t>
      </w:r>
      <w:r w:rsidRPr="00114174">
        <w:t xml:space="preserve">). Similarly, someone with a mild visual impairment may be able to use written materials as long as they are written in large font, while someone with a more severe visual impairment may require written materials to be provided in Braille. Determining the preferred communication style of staff members with disabilities, and </w:t>
      </w:r>
      <w:r w:rsidR="009B27DC" w:rsidRPr="00114174">
        <w:t>ensuring that</w:t>
      </w:r>
      <w:r w:rsidRPr="00114174">
        <w:t xml:space="preserve"> that form of communication </w:t>
      </w:r>
      <w:r w:rsidR="009B27DC" w:rsidRPr="00114174">
        <w:t>is consistently available in the workplace is one critical way that employers accommodate employees with visual or auditory impairments.</w:t>
      </w:r>
    </w:p>
    <w:p w:rsidR="002E0935" w:rsidRPr="00114174" w:rsidRDefault="002E0935" w:rsidP="00203064">
      <w:pPr>
        <w:rPr>
          <w:b/>
        </w:rPr>
      </w:pPr>
    </w:p>
    <w:p w:rsidR="002E0935" w:rsidRPr="00114174" w:rsidRDefault="009B27DC" w:rsidP="00203064">
      <w:r w:rsidRPr="00114174">
        <w:t xml:space="preserve">Communication, of course, consists both of what you say and how you say it. Indeed, employers accommodate employees with visible disabilities simply by encouraging certain topics of discussion. Conversations around the appropriateness of a worker’s tasks for </w:t>
      </w:r>
      <w:r w:rsidR="006E5958" w:rsidRPr="00114174">
        <w:t>his or her</w:t>
      </w:r>
      <w:r w:rsidRPr="00114174">
        <w:t xml:space="preserve"> skills and abilities</w:t>
      </w:r>
      <w:r w:rsidR="006E5958" w:rsidRPr="00114174">
        <w:t xml:space="preserve">, as well as open communication about the different ways in which tasks can be approached and completed are useful accommodations that employers undertake in order to prevent or mitigate conflicts among coworkers, or ensure that other necessary accommodations are identified and implemented. In addition, some employers use workplace surveys to encourage employees to disclose disabilities that may impact their work. While this is likely more relevant for invisible disabilities than visible ones, staff members who find their hearing or eyesight deteriorate as they age may benefit from having an avenue to </w:t>
      </w:r>
      <w:r w:rsidR="00EB2A6C" w:rsidRPr="00114174">
        <w:t>report</w:t>
      </w:r>
      <w:r w:rsidR="006E5958" w:rsidRPr="00114174">
        <w:t xml:space="preserve"> these concerns.</w:t>
      </w:r>
    </w:p>
    <w:p w:rsidR="00CF3B31" w:rsidRPr="00203064" w:rsidRDefault="00CF3B31" w:rsidP="00203064">
      <w:pPr>
        <w:rPr>
          <w:b/>
        </w:rPr>
      </w:pPr>
    </w:p>
    <w:p w:rsidR="008B4408" w:rsidRDefault="008B4408" w:rsidP="00F82C92">
      <w:pPr>
        <w:pStyle w:val="ListParagraph"/>
        <w:numPr>
          <w:ilvl w:val="1"/>
          <w:numId w:val="23"/>
        </w:numPr>
        <w:rPr>
          <w:b/>
        </w:rPr>
      </w:pPr>
      <w:r>
        <w:rPr>
          <w:b/>
        </w:rPr>
        <w:t>Accommodation Process</w:t>
      </w:r>
    </w:p>
    <w:p w:rsidR="00E31DA3" w:rsidRDefault="00E31DA3" w:rsidP="00E31DA3">
      <w:pPr>
        <w:rPr>
          <w:b/>
        </w:rPr>
      </w:pPr>
    </w:p>
    <w:p w:rsidR="00E11D23" w:rsidRPr="00E11D23" w:rsidRDefault="00117EA8" w:rsidP="00E31DA3">
      <w:r>
        <w:t xml:space="preserve">The way that accommodations are implemented within an organization is arguably just as important as the accommodations themselves. Eight of the studies reviewed for this report </w:t>
      </w:r>
      <w:r>
        <w:lastRenderedPageBreak/>
        <w:t>provide examples of accommodation policies and processes that address how accommodations should be put in place for people with visual and auditory impairments, musculoskeletal disorders, amputations and mobility impairments (see Appendix F, Section 17).</w:t>
      </w:r>
    </w:p>
    <w:p w:rsidR="00E11D23" w:rsidRDefault="00E11D23" w:rsidP="00E31DA3">
      <w:pPr>
        <w:rPr>
          <w:b/>
        </w:rPr>
      </w:pPr>
    </w:p>
    <w:p w:rsidR="00117EA8" w:rsidRPr="003E2BC2" w:rsidRDefault="003E2BC2" w:rsidP="00E31DA3">
      <w:r w:rsidRPr="003E2BC2">
        <w:t xml:space="preserve">First, </w:t>
      </w:r>
      <w:r>
        <w:t xml:space="preserve">it is important for employers to establish a formal decision-making process, enshrined in organizational policy, for the case-by-case provision of workplace accommodations. Part of this process can include a worksite walkthrough to identify where accommodations are needed, and regular reviews of accommodations with employees who already have them in place. </w:t>
      </w:r>
    </w:p>
    <w:p w:rsidR="003E2BC2" w:rsidRDefault="003E2BC2" w:rsidP="00E31DA3">
      <w:pPr>
        <w:rPr>
          <w:b/>
        </w:rPr>
      </w:pPr>
    </w:p>
    <w:p w:rsidR="003E2BC2" w:rsidRPr="00693C08" w:rsidRDefault="00693C08" w:rsidP="00E31DA3">
      <w:r>
        <w:t>As part of instituting structured accommodation protocols, many employers designate an office or individual to be responsible for workplace accommodation issue</w:t>
      </w:r>
      <w:r w:rsidR="00910AAF">
        <w:t xml:space="preserve">s, which more than half of organizations in one study reported as an effective practice (Erickson, 2014). </w:t>
      </w:r>
      <w:r w:rsidR="00BD544C">
        <w:t>In</w:t>
      </w:r>
      <w:r w:rsidR="00910AAF">
        <w:t xml:space="preserve"> the same study</w:t>
      </w:r>
      <w:r w:rsidR="00BD544C">
        <w:t xml:space="preserve">, having a centralized accommodation fund </w:t>
      </w:r>
      <w:r w:rsidR="00910AAF">
        <w:t>was</w:t>
      </w:r>
      <w:r w:rsidR="00BD544C">
        <w:t xml:space="preserve"> </w:t>
      </w:r>
      <w:r w:rsidR="004D0C58">
        <w:t xml:space="preserve">also </w:t>
      </w:r>
      <w:r w:rsidR="00BD544C">
        <w:t xml:space="preserve">found to be effective, having been reported as ineffective by only 2% of the organizations implementing it (Erickson, 2014). </w:t>
      </w:r>
    </w:p>
    <w:p w:rsidR="00117EA8" w:rsidRDefault="00117EA8" w:rsidP="00E31DA3">
      <w:pPr>
        <w:rPr>
          <w:b/>
        </w:rPr>
      </w:pPr>
    </w:p>
    <w:p w:rsidR="00734243" w:rsidRDefault="00265E25" w:rsidP="00CF3B31">
      <w:r>
        <w:t xml:space="preserve">When it comes to employees who have acquired a disability as a result of injury, </w:t>
      </w:r>
      <w:r w:rsidR="00734243">
        <w:t xml:space="preserve">accommodation approaches are not limited simply to the mechanics of structuring their return to work. There are important interpersonal aspects that employers engage in as well, including keeping in touch with injured workers to monitor their recovery both at home and at work, and ensuring that managers </w:t>
      </w:r>
      <w:r w:rsidR="00500371">
        <w:t>are aware of organizational procedures and rules associated with a return to work after injury.</w:t>
      </w:r>
    </w:p>
    <w:p w:rsidR="00500371" w:rsidRDefault="00500371" w:rsidP="00CF3B31"/>
    <w:p w:rsidR="009233E5" w:rsidRDefault="00500371" w:rsidP="009233E5">
      <w:r>
        <w:t>Indeed, management has a very important role when it comes to the accommodation of staff members with disabilities. Some organizations even go as far as to include progress toward the retention or career advancement of employees with disabilities in the performance appraisals of senior management.</w:t>
      </w:r>
    </w:p>
    <w:p w:rsidR="003E2BC2" w:rsidRDefault="003E2BC2" w:rsidP="003E2BC2"/>
    <w:p w:rsidR="007170ED" w:rsidRDefault="007170ED" w:rsidP="007170ED">
      <w:r>
        <w:t xml:space="preserve">Finally, while the findings presented in this report have revolved primarily around employees with disabilities, there is one interesting approach to workplace accommodation that focuses </w:t>
      </w:r>
      <w:r w:rsidR="006E7F8B">
        <w:t xml:space="preserve">on </w:t>
      </w:r>
      <w:r>
        <w:t xml:space="preserve">accommodations for all staff members within an organization. This is the idea of universal accommodation—an approach that involves conducting an assessment for every member of a workplace to identify potential accommodation needs. This is a novel approach, but one that makes sense when considering that </w:t>
      </w:r>
      <w:r w:rsidR="00A0674E">
        <w:t xml:space="preserve">it is </w:t>
      </w:r>
      <w:r>
        <w:t xml:space="preserve">not </w:t>
      </w:r>
      <w:r w:rsidR="00A0674E">
        <w:t>only</w:t>
      </w:r>
      <w:r>
        <w:t xml:space="preserve"> people with disabilities</w:t>
      </w:r>
      <w:r w:rsidR="00A0674E">
        <w:t xml:space="preserve"> who</w:t>
      </w:r>
      <w:r>
        <w:t xml:space="preserve"> require workplace accommodations.</w:t>
      </w:r>
      <w:r w:rsidR="00B233F6">
        <w:t xml:space="preserve"> Many employees without disabilities benefit from a variety of accommodations, including flexible work schedules and locations, ergonomic modifications to their workstation, open communication and support from coworkers. </w:t>
      </w:r>
      <w:r w:rsidR="00E47178">
        <w:t>Not only can u</w:t>
      </w:r>
      <w:r w:rsidR="009261AF">
        <w:t>niversal accommodation</w:t>
      </w:r>
      <w:r w:rsidR="00E47178">
        <w:t xml:space="preserve"> be beneficial for all employees, but it can also decrease the feelings of stigma that employees with disabilities may experience when requesting or utilizing a workplace accommodation. </w:t>
      </w:r>
      <w:r w:rsidR="004E069C">
        <w:t xml:space="preserve">With this in mind, it is possible to think of all of the accommodations identified in this literature review as being helpful not solely to individuals with disabilities, but to everyone in </w:t>
      </w:r>
      <w:r w:rsidR="00FD2C3B">
        <w:t>the</w:t>
      </w:r>
      <w:r w:rsidR="004E069C">
        <w:t xml:space="preserve"> workplace.  </w:t>
      </w:r>
    </w:p>
    <w:p w:rsidR="003B7431" w:rsidRDefault="003B7431" w:rsidP="00CD11DC">
      <w:pPr>
        <w:rPr>
          <w:b/>
        </w:rPr>
      </w:pPr>
    </w:p>
    <w:p w:rsidR="00883C45" w:rsidRDefault="00883C45" w:rsidP="00093B44">
      <w:pPr>
        <w:pStyle w:val="ListParagraph"/>
        <w:keepNext/>
        <w:numPr>
          <w:ilvl w:val="0"/>
          <w:numId w:val="19"/>
        </w:numPr>
        <w:rPr>
          <w:b/>
        </w:rPr>
      </w:pPr>
      <w:r>
        <w:rPr>
          <w:b/>
        </w:rPr>
        <w:lastRenderedPageBreak/>
        <w:t>Grey Literature Search</w:t>
      </w:r>
    </w:p>
    <w:p w:rsidR="00883C45" w:rsidRPr="00093B44" w:rsidRDefault="00883C45" w:rsidP="00093B44">
      <w:pPr>
        <w:keepNext/>
        <w:rPr>
          <w:b/>
        </w:rPr>
      </w:pPr>
    </w:p>
    <w:p w:rsidR="00883C45" w:rsidRPr="00883C45" w:rsidRDefault="00883C45" w:rsidP="00093B44">
      <w:pPr>
        <w:pStyle w:val="ListParagraph"/>
        <w:keepNext/>
        <w:numPr>
          <w:ilvl w:val="1"/>
          <w:numId w:val="19"/>
        </w:numPr>
        <w:rPr>
          <w:b/>
        </w:rPr>
      </w:pPr>
      <w:r>
        <w:rPr>
          <w:b/>
        </w:rPr>
        <w:t>Summary and Overview</w:t>
      </w:r>
    </w:p>
    <w:p w:rsidR="00883C45" w:rsidRDefault="00883C45" w:rsidP="00093B44">
      <w:pPr>
        <w:keepNext/>
      </w:pPr>
    </w:p>
    <w:p w:rsidR="00883C45" w:rsidRDefault="00E77F0B" w:rsidP="00093B44">
      <w:pPr>
        <w:keepNext/>
      </w:pPr>
      <w:r>
        <w:t>The</w:t>
      </w:r>
      <w:r w:rsidR="00883C45">
        <w:t xml:space="preserve"> search of the grey literature found that the majority of resources provide a wide range of suggestions for workplace accommodations for people with disabilities, broadly speaking. </w:t>
      </w:r>
      <w:r w:rsidR="00883C45" w:rsidRPr="00F878A7">
        <w:t xml:space="preserve">These suggestions range in specificity from broad principles of conduct to specific and concrete </w:t>
      </w:r>
      <w:r w:rsidR="00826185">
        <w:t>recommendations</w:t>
      </w:r>
      <w:r w:rsidR="00883C45" w:rsidRPr="00F878A7">
        <w:t xml:space="preserve"> for effective communication, assistive technologies and work</w:t>
      </w:r>
      <w:r w:rsidR="00883C45">
        <w:t>place modifications. Overall, more than 20 websites</w:t>
      </w:r>
      <w:r>
        <w:t xml:space="preserve"> were identified</w:t>
      </w:r>
      <w:r w:rsidR="00883C45">
        <w:t xml:space="preserve"> from across Canada, the UK, USA and Australia that provide helpful tools and recommendations to assist employers to develop reasonable accommodations for people with various disabilities. </w:t>
      </w:r>
    </w:p>
    <w:p w:rsidR="00883C45" w:rsidRDefault="00883C45" w:rsidP="00883C45"/>
    <w:p w:rsidR="00883C45" w:rsidRDefault="00883C45" w:rsidP="00534622">
      <w:r>
        <w:t xml:space="preserve">The majority of the resources identified are intended to support employers to effectively recruit and retain employees with disabilities. </w:t>
      </w:r>
      <w:r w:rsidRPr="00F878A7">
        <w:t xml:space="preserve">Much of the literature </w:t>
      </w:r>
      <w:r>
        <w:t xml:space="preserve">on reasonable accommodation </w:t>
      </w:r>
      <w:r w:rsidRPr="00F878A7">
        <w:t xml:space="preserve">focuses on what employers are required </w:t>
      </w:r>
      <w:r>
        <w:t xml:space="preserve">to </w:t>
      </w:r>
      <w:r w:rsidRPr="00F878A7">
        <w:t xml:space="preserve">or should do to </w:t>
      </w:r>
      <w:r>
        <w:t>retain</w:t>
      </w:r>
      <w:r w:rsidRPr="00F878A7">
        <w:t xml:space="preserve"> people with disabilities in their workplaces. </w:t>
      </w:r>
      <w:r>
        <w:t xml:space="preserve">This literature takes the form of how-to guides, toolkits and guidelines. </w:t>
      </w:r>
      <w:r w:rsidRPr="00F878A7">
        <w:t xml:space="preserve">Several documents provide </w:t>
      </w:r>
      <w:r>
        <w:t xml:space="preserve">suggestions and templates to assist </w:t>
      </w:r>
      <w:r w:rsidRPr="00F878A7">
        <w:t xml:space="preserve">employers </w:t>
      </w:r>
      <w:r>
        <w:t xml:space="preserve">to </w:t>
      </w:r>
      <w:r w:rsidRPr="00F878A7">
        <w:t>comply with disability legislation</w:t>
      </w:r>
      <w:r>
        <w:t>, promote human rights</w:t>
      </w:r>
      <w:r w:rsidRPr="00F878A7">
        <w:t xml:space="preserve"> and avoid discriminatory behavior</w:t>
      </w:r>
      <w:r>
        <w:t>. Employers who have successfully hired and retained people with disabilities are often profiled as business diversity leaders</w:t>
      </w:r>
      <w:r w:rsidRPr="00F878A7">
        <w:t xml:space="preserve">. </w:t>
      </w:r>
    </w:p>
    <w:p w:rsidR="00883C45" w:rsidRDefault="00883C45" w:rsidP="00883C45"/>
    <w:p w:rsidR="00883C45" w:rsidRDefault="00883C45" w:rsidP="00534622">
      <w:r>
        <w:t xml:space="preserve">Recommendations on accommodation practices that may be effective for specific types of visible (and invisible) disabilities in various occupations and industries </w:t>
      </w:r>
      <w:r w:rsidR="00F32BCA">
        <w:t>are</w:t>
      </w:r>
      <w:r>
        <w:t xml:space="preserve"> available on a few key websites. For example, </w:t>
      </w:r>
      <w:r w:rsidR="006E7F8B">
        <w:t xml:space="preserve">the </w:t>
      </w:r>
      <w:r w:rsidRPr="00950F34">
        <w:t xml:space="preserve">Job Accommodation Network is frequently cited in Canadian and US documents </w:t>
      </w:r>
      <w:r>
        <w:t xml:space="preserve">and websites </w:t>
      </w:r>
      <w:r w:rsidRPr="00950F34">
        <w:t xml:space="preserve">as a helpful resource for employers to find </w:t>
      </w:r>
      <w:r>
        <w:t xml:space="preserve">a variety of </w:t>
      </w:r>
      <w:r w:rsidRPr="00950F34">
        <w:t>accommodation options for particular impairments.</w:t>
      </w:r>
      <w:r>
        <w:t xml:space="preserve"> Other helpful sources for specific information on accommodation practices for different types of disabilities in various contexts are listed in </w:t>
      </w:r>
      <w:r w:rsidRPr="006766E6">
        <w:t xml:space="preserve">Appendix </w:t>
      </w:r>
      <w:r w:rsidR="00FA1F33">
        <w:t>G</w:t>
      </w:r>
      <w:r w:rsidRPr="00025409">
        <w:t>.</w:t>
      </w:r>
      <w:r>
        <w:t xml:space="preserve"> Based on this </w:t>
      </w:r>
      <w:proofErr w:type="gramStart"/>
      <w:r w:rsidRPr="00025409">
        <w:t>review</w:t>
      </w:r>
      <w:r w:rsidR="00F32BCA">
        <w:t>,</w:t>
      </w:r>
      <w:proofErr w:type="gramEnd"/>
      <w:r w:rsidRPr="00025409">
        <w:t xml:space="preserve"> </w:t>
      </w:r>
      <w:r w:rsidRPr="006766E6">
        <w:t xml:space="preserve">Appendix </w:t>
      </w:r>
      <w:r w:rsidR="00FA1F33">
        <w:t>H</w:t>
      </w:r>
      <w:r w:rsidRPr="00025409">
        <w:t xml:space="preserve"> provides</w:t>
      </w:r>
      <w:r>
        <w:t xml:space="preserve"> </w:t>
      </w:r>
      <w:r w:rsidR="00E77F0B">
        <w:t>the</w:t>
      </w:r>
      <w:r>
        <w:t xml:space="preserve"> top four websites that provide the most comprehensive guidance on the accommodations to consider for d</w:t>
      </w:r>
      <w:r w:rsidR="00950DBB">
        <w:t xml:space="preserve">ifferent types of disabilities. </w:t>
      </w:r>
      <w:r w:rsidR="00950DBB" w:rsidRPr="00FA1F33">
        <w:t xml:space="preserve">Content for three of these sites is produced in the United States, </w:t>
      </w:r>
      <w:r w:rsidR="00F90C99" w:rsidRPr="00FA1F33">
        <w:t>while content for the fourth is produced</w:t>
      </w:r>
      <w:r w:rsidR="00950DBB" w:rsidRPr="00FA1F33">
        <w:t xml:space="preserve"> in Australia. Unfortunately, there are no equivalent resources available from Canadian organizations.</w:t>
      </w:r>
    </w:p>
    <w:p w:rsidR="00446032" w:rsidRDefault="00446032" w:rsidP="00883C45"/>
    <w:p w:rsidR="00883C45" w:rsidRPr="00883C45" w:rsidRDefault="00883C45" w:rsidP="00F82C92">
      <w:pPr>
        <w:pStyle w:val="ListParagraph"/>
        <w:numPr>
          <w:ilvl w:val="1"/>
          <w:numId w:val="19"/>
        </w:numPr>
        <w:rPr>
          <w:b/>
        </w:rPr>
      </w:pPr>
      <w:r w:rsidRPr="00883C45">
        <w:rPr>
          <w:b/>
        </w:rPr>
        <w:t>Examples of accommodations</w:t>
      </w:r>
    </w:p>
    <w:p w:rsidR="00534622" w:rsidRDefault="00534622" w:rsidP="00883C45"/>
    <w:p w:rsidR="00883C45" w:rsidRDefault="00883C45" w:rsidP="00534622">
      <w:r>
        <w:t>The Conference Board of Canada’s (2012) definition of job accommodations reflects the wide range of accommodation examples we found in the grey literature:</w:t>
      </w:r>
    </w:p>
    <w:p w:rsidR="00883C45" w:rsidRDefault="00883C45" w:rsidP="00883C45"/>
    <w:p w:rsidR="00883C45" w:rsidRDefault="00883C45" w:rsidP="00883C45">
      <w:pPr>
        <w:ind w:left="720"/>
      </w:pPr>
      <w:r>
        <w:t xml:space="preserve">Job accommodations can include </w:t>
      </w:r>
      <w:r w:rsidRPr="006F1E59">
        <w:t>accessible formats and communication supports for information, physical or structural modifications, changes in work demands and schedules, or the use of assistive devices. An accommodation allows an employee with a disability to fully access and participate in the workplace and to complete the same duties and requirements as other employees. It can be temporary or permanent, depending on the needs of the employee (p.24)</w:t>
      </w:r>
      <w:r>
        <w:t>.</w:t>
      </w:r>
    </w:p>
    <w:p w:rsidR="00883C45" w:rsidRDefault="00883C45" w:rsidP="00883C45">
      <w:pPr>
        <w:ind w:left="720"/>
      </w:pPr>
    </w:p>
    <w:p w:rsidR="00883C45" w:rsidRPr="007966B0" w:rsidRDefault="00883C45" w:rsidP="00534622">
      <w:r>
        <w:lastRenderedPageBreak/>
        <w:t xml:space="preserve">The majority of websites and documents we reviewed </w:t>
      </w:r>
      <w:r w:rsidRPr="007966B0">
        <w:t>emphasize that accommodations must be made on an individual basis, with the active involvement of the individual</w:t>
      </w:r>
      <w:r>
        <w:t xml:space="preserve"> with a disability</w:t>
      </w:r>
      <w:r w:rsidRPr="007966B0">
        <w:t>. This process sh</w:t>
      </w:r>
      <w:r>
        <w:t>ould be repeated for each candidate or employee with a disability</w:t>
      </w:r>
      <w:r w:rsidRPr="007966B0">
        <w:t>, including people with the same or similar impairments</w:t>
      </w:r>
      <w:r>
        <w:t xml:space="preserve">. </w:t>
      </w:r>
    </w:p>
    <w:p w:rsidR="00883C45" w:rsidRDefault="00883C45" w:rsidP="00883C45"/>
    <w:p w:rsidR="00883C45" w:rsidRDefault="00883C45" w:rsidP="00883C45">
      <w:r w:rsidRPr="008C7667">
        <w:rPr>
          <w:b/>
        </w:rPr>
        <w:t>Flexible work arrangements</w:t>
      </w:r>
      <w:r w:rsidRPr="006F1E59">
        <w:t xml:space="preserve"> </w:t>
      </w:r>
      <w:r>
        <w:t>are</w:t>
      </w:r>
      <w:r w:rsidRPr="006F1E59">
        <w:t xml:space="preserve"> </w:t>
      </w:r>
      <w:r>
        <w:t xml:space="preserve">often described as </w:t>
      </w:r>
      <w:r w:rsidRPr="006F1E59">
        <w:t xml:space="preserve">a low-cost form of accommodation which </w:t>
      </w:r>
      <w:r>
        <w:t>are already</w:t>
      </w:r>
      <w:r w:rsidRPr="006F1E59">
        <w:t xml:space="preserve"> provide</w:t>
      </w:r>
      <w:r>
        <w:t>d</w:t>
      </w:r>
      <w:r w:rsidRPr="006F1E59">
        <w:t xml:space="preserve"> for all employees. “Flexible work arrangements tend to cost very little after up-front costs, which are typically the development of guidelines, policies, and training and the managerial time needed to consider flexible work requests and participate in training” (</w:t>
      </w:r>
      <w:r>
        <w:t>Employer Assistance and Resource Network, 2014</w:t>
      </w:r>
      <w:r w:rsidR="00EF7CE6">
        <w:t>,</w:t>
      </w:r>
      <w:r>
        <w:t xml:space="preserve"> </w:t>
      </w:r>
      <w:r w:rsidRPr="006F1E59">
        <w:t xml:space="preserve">p.15). </w:t>
      </w:r>
    </w:p>
    <w:p w:rsidR="00883C45" w:rsidRDefault="00883C45" w:rsidP="00883C45"/>
    <w:p w:rsidR="00883C45" w:rsidRPr="006F1E59" w:rsidRDefault="00883C45" w:rsidP="00883C45">
      <w:r>
        <w:t>According to the Employer Assistance and Resource Network</w:t>
      </w:r>
      <w:r>
        <w:rPr>
          <w:rStyle w:val="FootnoteReference"/>
        </w:rPr>
        <w:footnoteReference w:id="1"/>
      </w:r>
      <w:r>
        <w:t>, flexible work options can include</w:t>
      </w:r>
      <w:r w:rsidRPr="006F1E59">
        <w:t>:</w:t>
      </w:r>
    </w:p>
    <w:p w:rsidR="00883C45" w:rsidRPr="006F1E59" w:rsidRDefault="00883C45" w:rsidP="00F82C92">
      <w:pPr>
        <w:numPr>
          <w:ilvl w:val="1"/>
          <w:numId w:val="17"/>
        </w:numPr>
        <w:ind w:left="900"/>
      </w:pPr>
      <w:r w:rsidRPr="00A614D3">
        <w:rPr>
          <w:b/>
        </w:rPr>
        <w:t>Flextime</w:t>
      </w:r>
      <w:r>
        <w:t xml:space="preserve">: </w:t>
      </w:r>
      <w:r w:rsidRPr="007966B0">
        <w:t>Schedules that permit employees to choose their starting and ending times w</w:t>
      </w:r>
      <w:r>
        <w:t>ithin limits established by man</w:t>
      </w:r>
      <w:r w:rsidRPr="007966B0">
        <w:t>agement.</w:t>
      </w:r>
    </w:p>
    <w:p w:rsidR="00883C45" w:rsidRPr="006F1E59" w:rsidRDefault="00883C45" w:rsidP="00F82C92">
      <w:pPr>
        <w:numPr>
          <w:ilvl w:val="1"/>
          <w:numId w:val="17"/>
        </w:numPr>
        <w:ind w:left="900"/>
      </w:pPr>
      <w:r w:rsidRPr="00A614D3">
        <w:rPr>
          <w:b/>
        </w:rPr>
        <w:t>Compressed workweeks</w:t>
      </w:r>
      <w:r>
        <w:t xml:space="preserve">: </w:t>
      </w:r>
      <w:r w:rsidRPr="007966B0">
        <w:t>A standard workweek compressed into fewer than five days.</w:t>
      </w:r>
    </w:p>
    <w:p w:rsidR="00883C45" w:rsidRPr="006F1E59" w:rsidRDefault="00883C45" w:rsidP="00F82C92">
      <w:pPr>
        <w:numPr>
          <w:ilvl w:val="1"/>
          <w:numId w:val="17"/>
        </w:numPr>
        <w:ind w:left="900"/>
      </w:pPr>
      <w:r w:rsidRPr="00A614D3">
        <w:rPr>
          <w:b/>
        </w:rPr>
        <w:t>Telework / Remote work</w:t>
      </w:r>
      <w:r>
        <w:t>:</w:t>
      </w:r>
      <w:r w:rsidRPr="00A614D3">
        <w:rPr>
          <w:rFonts w:ascii="Frutiger LT Std 45 Light" w:hAnsi="Frutiger LT Std 45 Light" w:cs="Frutiger LT Std 45 Light"/>
          <w:color w:val="000000"/>
          <w:sz w:val="22"/>
        </w:rPr>
        <w:t xml:space="preserve"> </w:t>
      </w:r>
      <w:r w:rsidRPr="00A614D3">
        <w:t>This option includes arrangements to work from home</w:t>
      </w:r>
      <w:r>
        <w:t xml:space="preserve"> or</w:t>
      </w:r>
      <w:r w:rsidRPr="00A614D3">
        <w:t xml:space="preserve"> from an alternative location</w:t>
      </w:r>
      <w:r>
        <w:t>. This option should be taken with caution so employees with disabilities are not isolated or removed from the workplace to avoid making other accommodations.</w:t>
      </w:r>
    </w:p>
    <w:p w:rsidR="00883C45" w:rsidRPr="006F1E59" w:rsidRDefault="00883C45" w:rsidP="00F82C92">
      <w:pPr>
        <w:numPr>
          <w:ilvl w:val="1"/>
          <w:numId w:val="17"/>
        </w:numPr>
        <w:ind w:left="900"/>
      </w:pPr>
      <w:r w:rsidRPr="00A614D3">
        <w:rPr>
          <w:b/>
        </w:rPr>
        <w:t>Part-time</w:t>
      </w:r>
      <w:r>
        <w:t>: For those who choose to work less than 40 hours a week.</w:t>
      </w:r>
    </w:p>
    <w:p w:rsidR="00883C45" w:rsidRPr="006F1E59" w:rsidRDefault="00883C45" w:rsidP="00F82C92">
      <w:pPr>
        <w:numPr>
          <w:ilvl w:val="1"/>
          <w:numId w:val="17"/>
        </w:numPr>
        <w:ind w:left="900"/>
      </w:pPr>
      <w:r w:rsidRPr="00A614D3">
        <w:rPr>
          <w:b/>
        </w:rPr>
        <w:t>Job sharing</w:t>
      </w:r>
      <w:r>
        <w:t xml:space="preserve">: </w:t>
      </w:r>
      <w:r w:rsidRPr="00A614D3">
        <w:t xml:space="preserve">Two </w:t>
      </w:r>
      <w:r w:rsidR="00514904">
        <w:t xml:space="preserve">or more </w:t>
      </w:r>
      <w:r w:rsidRPr="00A614D3">
        <w:t xml:space="preserve">people voluntarily share the responsibilities of one job with benefits and salaries typically prorated </w:t>
      </w:r>
      <w:r>
        <w:t xml:space="preserve">between </w:t>
      </w:r>
      <w:r w:rsidR="00514904">
        <w:t>the</w:t>
      </w:r>
      <w:r>
        <w:t xml:space="preserve"> employees</w:t>
      </w:r>
      <w:r w:rsidR="00580186">
        <w:t>.</w:t>
      </w:r>
    </w:p>
    <w:p w:rsidR="00883C45" w:rsidRPr="00A614D3" w:rsidRDefault="00883C45" w:rsidP="00F82C92">
      <w:pPr>
        <w:numPr>
          <w:ilvl w:val="1"/>
          <w:numId w:val="17"/>
        </w:numPr>
        <w:ind w:left="900"/>
      </w:pPr>
      <w:r w:rsidRPr="00A614D3">
        <w:rPr>
          <w:b/>
        </w:rPr>
        <w:t>Job carving</w:t>
      </w:r>
      <w:r>
        <w:rPr>
          <w:b/>
        </w:rPr>
        <w:t xml:space="preserve"> or restructuring</w:t>
      </w:r>
      <w:r>
        <w:t xml:space="preserve">: </w:t>
      </w:r>
      <w:r w:rsidRPr="00A614D3">
        <w:t>An existing job description is modified so that it contains one or more, but not all, of the tasks from the original job description.</w:t>
      </w:r>
      <w:r>
        <w:t xml:space="preserve"> This may also involve </w:t>
      </w:r>
      <w:r w:rsidRPr="00A614D3">
        <w:t xml:space="preserve">reallocating, restructuring duties or tasks, </w:t>
      </w:r>
      <w:r>
        <w:t xml:space="preserve">and </w:t>
      </w:r>
      <w:r w:rsidRPr="00A614D3">
        <w:t>altering how tasks are performed</w:t>
      </w:r>
      <w:r>
        <w:t>.</w:t>
      </w:r>
    </w:p>
    <w:p w:rsidR="00883C45" w:rsidRPr="006F1E59" w:rsidRDefault="00883C45" w:rsidP="00883C45">
      <w:pPr>
        <w:ind w:left="900"/>
      </w:pPr>
    </w:p>
    <w:p w:rsidR="00883C45" w:rsidRDefault="00883C45" w:rsidP="00883C45">
      <w:r w:rsidRPr="008C7667">
        <w:rPr>
          <w:b/>
        </w:rPr>
        <w:t>Assistive technologies</w:t>
      </w:r>
      <w:r>
        <w:t xml:space="preserve"> are another frequently cited accommodation for employees with disabilities in the workplace. Assistive technologies include software and hardware products that help people with disabilities manage or overcome limitations associated with their impairment. Assistive technologies for people with visible disabilities are numerous and can include hearing aids, screen reader software, wheelchairs, walkers, etc.</w:t>
      </w:r>
    </w:p>
    <w:p w:rsidR="00883C45" w:rsidRDefault="00883C45" w:rsidP="00883C45"/>
    <w:p w:rsidR="00883C45" w:rsidRDefault="00883C45" w:rsidP="00883C45">
      <w:r>
        <w:t>An exploratory white paper on the implementation and outcomes of assistive technology as a workplace accommodation by Job Accommodation Network (2007)</w:t>
      </w:r>
      <w:r>
        <w:rPr>
          <w:rStyle w:val="FootnoteReference"/>
        </w:rPr>
        <w:footnoteReference w:id="2"/>
      </w:r>
      <w:r>
        <w:t xml:space="preserve"> found:</w:t>
      </w:r>
    </w:p>
    <w:p w:rsidR="00E610BE" w:rsidRDefault="00E610BE" w:rsidP="00E610BE">
      <w:pPr>
        <w:pStyle w:val="ListParagraph"/>
        <w:numPr>
          <w:ilvl w:val="0"/>
          <w:numId w:val="18"/>
        </w:numPr>
      </w:pPr>
      <w:r w:rsidRPr="00F82956">
        <w:t>Employers considered purchasing or modifying a product primarily for individuals with motor and sensory impairments</w:t>
      </w:r>
      <w:r>
        <w:t>.</w:t>
      </w:r>
    </w:p>
    <w:p w:rsidR="00E610BE" w:rsidRDefault="00E610BE" w:rsidP="00E610BE">
      <w:pPr>
        <w:pStyle w:val="ListParagraph"/>
        <w:numPr>
          <w:ilvl w:val="0"/>
          <w:numId w:val="18"/>
        </w:numPr>
      </w:pPr>
      <w:r>
        <w:t>E</w:t>
      </w:r>
      <w:r w:rsidRPr="001F085E">
        <w:t>mployers who considered purchasing or modifying a product were from a variety of industries</w:t>
      </w:r>
      <w:r>
        <w:t xml:space="preserve"> including government, service, finance, healthcare, education and manufacturing industries</w:t>
      </w:r>
      <w:r w:rsidRPr="001F085E">
        <w:t>.</w:t>
      </w:r>
    </w:p>
    <w:p w:rsidR="00883C45" w:rsidRDefault="00883C45" w:rsidP="00F82C92">
      <w:pPr>
        <w:pStyle w:val="ListParagraph"/>
        <w:numPr>
          <w:ilvl w:val="0"/>
          <w:numId w:val="18"/>
        </w:numPr>
      </w:pPr>
      <w:r>
        <w:lastRenderedPageBreak/>
        <w:t>M</w:t>
      </w:r>
      <w:r w:rsidRPr="00CA52CF">
        <w:t xml:space="preserve">ost employers report low cost </w:t>
      </w:r>
      <w:r>
        <w:t xml:space="preserve">of approximately $500 </w:t>
      </w:r>
      <w:r w:rsidRPr="00CA52CF">
        <w:t>when provid</w:t>
      </w:r>
      <w:r>
        <w:t>ing</w:t>
      </w:r>
      <w:r w:rsidRPr="00CA52CF">
        <w:t xml:space="preserve"> accommodations that involve purchasing or modifying a product</w:t>
      </w:r>
      <w:r>
        <w:t>.</w:t>
      </w:r>
    </w:p>
    <w:p w:rsidR="00883C45" w:rsidRDefault="00883C45" w:rsidP="00C661D2"/>
    <w:p w:rsidR="00C661D2" w:rsidRDefault="00C661D2" w:rsidP="00C661D2">
      <w:r>
        <w:t xml:space="preserve">It is important to note that, while the low cost of $500 for workplace accommodations is a commonly reported figure, it reflects only what employers spent on accommodation—not necessarily what was needed by the employees who received accommodation. </w:t>
      </w:r>
    </w:p>
    <w:p w:rsidR="00C661D2" w:rsidRDefault="00C661D2" w:rsidP="00C661D2"/>
    <w:p w:rsidR="00883C45" w:rsidRPr="00F82956" w:rsidRDefault="00883C45" w:rsidP="00883C45">
      <w:r>
        <w:t xml:space="preserve">In addition to these findings, </w:t>
      </w:r>
      <w:r w:rsidR="00EF730D">
        <w:t xml:space="preserve">the </w:t>
      </w:r>
      <w:r>
        <w:t xml:space="preserve">Job Accommodation Network also provides a step by step process for choosing assistive technology for employees with disabilities. </w:t>
      </w:r>
    </w:p>
    <w:p w:rsidR="00100070" w:rsidRDefault="00100070" w:rsidP="00883C45"/>
    <w:p w:rsidR="00883C45" w:rsidRPr="00534622" w:rsidRDefault="00883C45" w:rsidP="00F82C92">
      <w:pPr>
        <w:pStyle w:val="ListParagraph"/>
        <w:numPr>
          <w:ilvl w:val="1"/>
          <w:numId w:val="19"/>
        </w:numPr>
        <w:rPr>
          <w:b/>
        </w:rPr>
      </w:pPr>
      <w:r w:rsidRPr="00534622">
        <w:rPr>
          <w:b/>
        </w:rPr>
        <w:t>Guidance on Organizational Policies and Procedures</w:t>
      </w:r>
    </w:p>
    <w:p w:rsidR="00883C45" w:rsidRDefault="00883C45" w:rsidP="00883C45"/>
    <w:p w:rsidR="00883C45" w:rsidRDefault="00883C45" w:rsidP="00534622">
      <w:r>
        <w:t xml:space="preserve">The following section provides a synthesis of the key components of sound policies related to accommodation practices. Much of this literature is derived from toolkits, guides, organizational case studies and sample policies from various employers. These online resources are listed in </w:t>
      </w:r>
      <w:r w:rsidRPr="00AE2E90">
        <w:t xml:space="preserve">Appendix </w:t>
      </w:r>
      <w:r w:rsidR="00FA1F33">
        <w:t>H</w:t>
      </w:r>
      <w:r>
        <w:t xml:space="preserve"> with a brief description and links to relevant websites. </w:t>
      </w:r>
    </w:p>
    <w:p w:rsidR="00883C45" w:rsidRDefault="00883C45" w:rsidP="00883C45"/>
    <w:p w:rsidR="00883C45" w:rsidRDefault="00883C45" w:rsidP="00534622">
      <w:r>
        <w:t>According to the Employer Assistance and Resource Network (2014), a</w:t>
      </w:r>
      <w:r w:rsidR="000C1986">
        <w:t xml:space="preserve"> reasonable accommodation should</w:t>
      </w:r>
      <w:r>
        <w:t xml:space="preserve"> be: </w:t>
      </w:r>
    </w:p>
    <w:p w:rsidR="00883C45" w:rsidRDefault="00883C45" w:rsidP="00F82C92">
      <w:pPr>
        <w:pStyle w:val="ListParagraph"/>
        <w:numPr>
          <w:ilvl w:val="1"/>
          <w:numId w:val="15"/>
        </w:numPr>
        <w:ind w:left="720"/>
      </w:pPr>
      <w:r w:rsidRPr="0046404E">
        <w:rPr>
          <w:b/>
        </w:rPr>
        <w:t>Effective.</w:t>
      </w:r>
      <w:r>
        <w:t xml:space="preserve"> Accommodations should resolve the problem, address barriers and challenges in the workplace and allow the person with the disability to carry out the job successfully. </w:t>
      </w:r>
    </w:p>
    <w:p w:rsidR="00883C45" w:rsidRDefault="00883C45" w:rsidP="00F82C92">
      <w:pPr>
        <w:pStyle w:val="ListParagraph"/>
        <w:numPr>
          <w:ilvl w:val="1"/>
          <w:numId w:val="15"/>
        </w:numPr>
        <w:ind w:left="720"/>
      </w:pPr>
      <w:r w:rsidRPr="0046404E">
        <w:rPr>
          <w:b/>
        </w:rPr>
        <w:t>Timely</w:t>
      </w:r>
      <w:r>
        <w:t>. Setting clear timelines for the various stages of an accommodation process will assist implementation in a reasonable amount of time.</w:t>
      </w:r>
    </w:p>
    <w:p w:rsidR="00883C45" w:rsidRDefault="00883C45" w:rsidP="00F82C92">
      <w:pPr>
        <w:pStyle w:val="ListParagraph"/>
        <w:numPr>
          <w:ilvl w:val="1"/>
          <w:numId w:val="15"/>
        </w:numPr>
        <w:ind w:left="720"/>
      </w:pPr>
      <w:r w:rsidRPr="0046404E">
        <w:rPr>
          <w:b/>
        </w:rPr>
        <w:t>Durable</w:t>
      </w:r>
      <w:r>
        <w:t>. Accommodations should be useful and flexible enough to last the tenure of the employee’s service and can be easily modified and updated as conditions or job requirements change.</w:t>
      </w:r>
    </w:p>
    <w:p w:rsidR="00E610BE" w:rsidRDefault="00E610BE" w:rsidP="00E610BE">
      <w:pPr>
        <w:pStyle w:val="ListParagraph"/>
        <w:numPr>
          <w:ilvl w:val="1"/>
          <w:numId w:val="15"/>
        </w:numPr>
        <w:ind w:left="720"/>
      </w:pPr>
      <w:r w:rsidRPr="0046404E">
        <w:rPr>
          <w:b/>
        </w:rPr>
        <w:t>Transparent</w:t>
      </w:r>
      <w:r>
        <w:t>. Accommodations should have either no effect on other employees and customers or improve the workplace for everyone.</w:t>
      </w:r>
    </w:p>
    <w:p w:rsidR="00C661D2" w:rsidRDefault="00C661D2" w:rsidP="00C661D2"/>
    <w:p w:rsidR="00C661D2" w:rsidRDefault="00E610BE" w:rsidP="00C661D2">
      <w:r>
        <w:t xml:space="preserve">While durability and transparency are ideals to strive for, there may be situations where it is not possible to implement a permanent solution or </w:t>
      </w:r>
      <w:r w:rsidR="005E1636">
        <w:t xml:space="preserve">to </w:t>
      </w:r>
      <w:r>
        <w:t xml:space="preserve">avoid a particular accommodation’s impact on coworkers. </w:t>
      </w:r>
      <w:r w:rsidR="009C1D02">
        <w:t xml:space="preserve">Employers should be open to upgrading accommodations to ensure continued compatibility with other workplace technology, and suitability for different stages of an individual’s disability.  Regular reviews of accommodations with the employees who use them can guide these modifications. In situations where transparency cannot be achieved, </w:t>
      </w:r>
      <w:r>
        <w:t xml:space="preserve">employers are encouraged to seek support and cooperation from the affected coworkers in regards to the proposed or implemented accommodation. </w:t>
      </w:r>
    </w:p>
    <w:p w:rsidR="000C1986" w:rsidRDefault="000C1986" w:rsidP="00883C45"/>
    <w:p w:rsidR="00883C45" w:rsidRDefault="00883C45" w:rsidP="00534622">
      <w:r w:rsidRPr="00810D20">
        <w:rPr>
          <w:b/>
        </w:rPr>
        <w:t>There are benefits of having formal policies and procedures for workplace accommodation</w:t>
      </w:r>
      <w:r>
        <w:t>. According to the Job Accommodation Network (</w:t>
      </w:r>
      <w:r w:rsidRPr="005E1636">
        <w:t>http://askjan.org</w:t>
      </w:r>
      <w:r>
        <w:t>), and the Canadian Human Rights Commission (2006)</w:t>
      </w:r>
      <w:r w:rsidR="005E1636">
        <w:t>,</w:t>
      </w:r>
      <w:r>
        <w:t xml:space="preserve"> if supervisors, managers and human resource professionals have formal policies and procedures to refer to, they are more likely to handle accommodation requests properly and consistently. Without clear and formal procedures to follow, employers are more vulnerable to human rights complaints and inconsistencies in the application of policies. Formal procedures help employers document their efforts to comply with disability inclusion legislation such as the Accessibility for Ontarians with Disabilities Act.</w:t>
      </w:r>
    </w:p>
    <w:p w:rsidR="00883C45" w:rsidRDefault="00883C45" w:rsidP="00883C45"/>
    <w:p w:rsidR="00883C45" w:rsidRDefault="00883C45" w:rsidP="00534622">
      <w:r>
        <w:t>In addition, a formal policy that is shared with employees helps employees know what to expect if they request an accommodation. The policy also sends a message to employees that other employees might be requesting and receiving accommodations as well. With that in mind, policies and procedures should explicitly recognize that people with disabilities, even those with the same type of impairment</w:t>
      </w:r>
      <w:r w:rsidR="00580186">
        <w:t>,</w:t>
      </w:r>
      <w:r>
        <w:t xml:space="preserve"> cope in different ways. There is no ‘one size fits all’ accommodation plan.</w:t>
      </w:r>
    </w:p>
    <w:p w:rsidR="00883C45" w:rsidRDefault="00883C45" w:rsidP="00883C45"/>
    <w:p w:rsidR="00883C45" w:rsidRDefault="00883C45" w:rsidP="00534622">
      <w:r>
        <w:t>Based on a review of several sample policies (e.g. University of British Columbia</w:t>
      </w:r>
      <w:r>
        <w:rPr>
          <w:rStyle w:val="FootnoteReference"/>
        </w:rPr>
        <w:footnoteReference w:id="3"/>
      </w:r>
      <w:r>
        <w:t>; General Dynamics Mission Systems</w:t>
      </w:r>
      <w:r>
        <w:rPr>
          <w:rStyle w:val="FootnoteReference"/>
        </w:rPr>
        <w:footnoteReference w:id="4"/>
      </w:r>
      <w:r>
        <w:t xml:space="preserve">), organizational accommodation policies and procedures vary in length and detail. Most indicate at least the organization’s standpoint or commitment toward disability inclusion in their workplace with contact information to the relevant person or department (usually human resources) for further information. </w:t>
      </w:r>
    </w:p>
    <w:p w:rsidR="00883C45" w:rsidRDefault="00883C45" w:rsidP="00883C45"/>
    <w:p w:rsidR="00883C45" w:rsidRDefault="00883C45" w:rsidP="00883C45">
      <w:r>
        <w:t>Based on findings from this literature review, some of the key components of a sound accommodation policy include:</w:t>
      </w:r>
    </w:p>
    <w:p w:rsidR="00883C45" w:rsidRDefault="00883C45" w:rsidP="00F82C92">
      <w:pPr>
        <w:pStyle w:val="ListParagraph"/>
        <w:numPr>
          <w:ilvl w:val="0"/>
          <w:numId w:val="14"/>
        </w:numPr>
      </w:pPr>
      <w:r w:rsidRPr="007F4D8B">
        <w:rPr>
          <w:b/>
        </w:rPr>
        <w:t>Stating the organization’s commitment</w:t>
      </w:r>
      <w:r>
        <w:t xml:space="preserve"> to disability inclusion in the workplace</w:t>
      </w:r>
      <w:r w:rsidR="00580186">
        <w:t>.</w:t>
      </w:r>
    </w:p>
    <w:p w:rsidR="00883C45" w:rsidRDefault="00883C45" w:rsidP="00F82C92">
      <w:pPr>
        <w:pStyle w:val="ListParagraph"/>
        <w:numPr>
          <w:ilvl w:val="0"/>
          <w:numId w:val="14"/>
        </w:numPr>
      </w:pPr>
      <w:r>
        <w:t xml:space="preserve">Identifying the </w:t>
      </w:r>
      <w:r w:rsidRPr="007F4D8B">
        <w:rPr>
          <w:b/>
        </w:rPr>
        <w:t>purpose and scope</w:t>
      </w:r>
      <w:r>
        <w:t xml:space="preserve"> of the policy, such as who the policy applies to and their roles and responsibilities in the accommodation process</w:t>
      </w:r>
      <w:r w:rsidR="00580186">
        <w:t>.</w:t>
      </w:r>
    </w:p>
    <w:p w:rsidR="00580186" w:rsidRDefault="00580186" w:rsidP="00F82C92">
      <w:pPr>
        <w:pStyle w:val="ListParagraph"/>
        <w:numPr>
          <w:ilvl w:val="0"/>
          <w:numId w:val="14"/>
        </w:numPr>
      </w:pPr>
      <w:r w:rsidRPr="00580186">
        <w:t>Creating</w:t>
      </w:r>
      <w:r w:rsidRPr="00580186">
        <w:rPr>
          <w:b/>
        </w:rPr>
        <w:t xml:space="preserve"> </w:t>
      </w:r>
      <w:r w:rsidRPr="00580186">
        <w:t>a</w:t>
      </w:r>
      <w:r>
        <w:t xml:space="preserve"> procedure for </w:t>
      </w:r>
      <w:r w:rsidRPr="00580186">
        <w:rPr>
          <w:b/>
        </w:rPr>
        <w:t>denying an accommodation request</w:t>
      </w:r>
      <w:r>
        <w:t xml:space="preserve"> in situations where the request is not appropriate.</w:t>
      </w:r>
    </w:p>
    <w:p w:rsidR="00883C45" w:rsidRDefault="00883C45" w:rsidP="00F82C92">
      <w:pPr>
        <w:pStyle w:val="ListParagraph"/>
        <w:numPr>
          <w:ilvl w:val="0"/>
          <w:numId w:val="14"/>
        </w:numPr>
      </w:pPr>
      <w:r>
        <w:t xml:space="preserve">Focusing on the </w:t>
      </w:r>
      <w:r w:rsidRPr="00580186">
        <w:rPr>
          <w:b/>
        </w:rPr>
        <w:t>job requirements, and the skills, abilities and capacities of the person</w:t>
      </w:r>
      <w:r>
        <w:t xml:space="preserve"> with a disability to perform the job</w:t>
      </w:r>
      <w:r w:rsidR="00580186">
        <w:t>.</w:t>
      </w:r>
    </w:p>
    <w:p w:rsidR="00883C45" w:rsidRDefault="00883C45" w:rsidP="00F82C92">
      <w:pPr>
        <w:pStyle w:val="ListParagraph"/>
        <w:numPr>
          <w:ilvl w:val="0"/>
          <w:numId w:val="14"/>
        </w:numPr>
      </w:pPr>
      <w:r w:rsidRPr="007F4D8B">
        <w:rPr>
          <w:b/>
        </w:rPr>
        <w:t>Clear definitions</w:t>
      </w:r>
      <w:r>
        <w:t xml:space="preserve"> of terms such as “disability”, “reasonable accommodation” and “undue hardship”</w:t>
      </w:r>
      <w:r w:rsidR="00580186">
        <w:t>.</w:t>
      </w:r>
    </w:p>
    <w:p w:rsidR="00883C45" w:rsidRDefault="00883C45" w:rsidP="00F82C92">
      <w:pPr>
        <w:pStyle w:val="ListParagraph"/>
        <w:numPr>
          <w:ilvl w:val="0"/>
          <w:numId w:val="14"/>
        </w:numPr>
      </w:pPr>
      <w:r w:rsidRPr="007F4D8B">
        <w:rPr>
          <w:b/>
        </w:rPr>
        <w:t>Step by step processes</w:t>
      </w:r>
      <w:r>
        <w:t xml:space="preserve"> of developing and implementing an accommodation plan (including confidentiality and discrimination considerations)</w:t>
      </w:r>
      <w:r w:rsidR="00580186">
        <w:t>.</w:t>
      </w:r>
    </w:p>
    <w:p w:rsidR="00883C45" w:rsidRDefault="00883C45" w:rsidP="00F82C92">
      <w:pPr>
        <w:pStyle w:val="ListParagraph"/>
        <w:numPr>
          <w:ilvl w:val="0"/>
          <w:numId w:val="14"/>
        </w:numPr>
      </w:pPr>
      <w:r w:rsidRPr="007F4D8B">
        <w:rPr>
          <w:b/>
        </w:rPr>
        <w:t>Contact information</w:t>
      </w:r>
      <w:r>
        <w:t xml:space="preserve"> for relevant internal resources (e.g. human resources department, other policies), online and community resources that support accommodation planning.</w:t>
      </w:r>
    </w:p>
    <w:p w:rsidR="00883C45" w:rsidRDefault="00883C45" w:rsidP="00883C45"/>
    <w:p w:rsidR="00883C45" w:rsidRDefault="00C80C59" w:rsidP="00883C45">
      <w:r w:rsidRPr="00C80C59">
        <w:rPr>
          <w:noProof/>
          <w:lang w:val="en-US"/>
        </w:rPr>
        <w:pict>
          <v:shapetype id="_x0000_t202" coordsize="21600,21600" o:spt="202" path="m,l,21600r21600,l21600,xe">
            <v:stroke joinstyle="miter"/>
            <v:path gradientshapeok="t" o:connecttype="rect"/>
          </v:shapetype>
          <v:shape id="Text Box 3" o:spid="_x0000_s1030" type="#_x0000_t202" style="position:absolute;margin-left:.95pt;margin-top:.4pt;width:452.4pt;height:46.3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" fillcolor="white [3201]" strokecolor="#365f91 [2404]" strokeweight="1.5pt">
            <v:textbox>
              <w:txbxContent>
                <w:p w:rsidR="00184C65" w:rsidRPr="007F4D8B" w:rsidRDefault="00184C65" w:rsidP="00883C45">
                  <w:pPr>
                    <w:rPr>
                      <w:sz w:val="20"/>
                    </w:rPr>
                  </w:pPr>
                  <w:r w:rsidRPr="007F4D8B">
                    <w:rPr>
                      <w:sz w:val="20"/>
                    </w:rPr>
                    <w:t xml:space="preserve">For detailed guidelines and templates of model employer policies and procedures see the Canadian Human Rights Commission (2012) </w:t>
                  </w:r>
                  <w:hyperlink r:id="rId10" w:history="1">
                    <w:r w:rsidRPr="003550A4">
                      <w:rPr>
                        <w:rStyle w:val="Hyperlink"/>
                        <w:i/>
                        <w:sz w:val="20"/>
                      </w:rPr>
                      <w:t>A Place for All: A Guide to Creating an Inclusive Workplace</w:t>
                    </w:r>
                  </w:hyperlink>
                  <w:r w:rsidRPr="007F4D8B">
                    <w:rPr>
                      <w:i/>
                      <w:sz w:val="20"/>
                    </w:rPr>
                    <w:t xml:space="preserve"> </w:t>
                  </w:r>
                  <w:r w:rsidRPr="007F4D8B">
                    <w:rPr>
                      <w:sz w:val="20"/>
                    </w:rPr>
                    <w:t>available on Commission’s website</w:t>
                  </w:r>
                  <w:r>
                    <w:rPr>
                      <w:sz w:val="20"/>
                    </w:rPr>
                    <w:t>.</w:t>
                  </w:r>
                </w:p>
              </w:txbxContent>
            </v:textbox>
          </v:shape>
        </w:pict>
      </w:r>
    </w:p>
    <w:p w:rsidR="00883C45" w:rsidRDefault="00883C45" w:rsidP="00883C45"/>
    <w:p w:rsidR="00883C45" w:rsidRDefault="00883C45" w:rsidP="00883C45"/>
    <w:p w:rsidR="00883C45" w:rsidRDefault="00883C45" w:rsidP="00883C45"/>
    <w:p w:rsidR="00883C45" w:rsidRDefault="00883C45" w:rsidP="00883C45"/>
    <w:p w:rsidR="00534622" w:rsidRPr="00534622" w:rsidRDefault="00534622" w:rsidP="00F82C92">
      <w:pPr>
        <w:pStyle w:val="ListParagraph"/>
        <w:numPr>
          <w:ilvl w:val="1"/>
          <w:numId w:val="19"/>
        </w:numPr>
        <w:rPr>
          <w:b/>
        </w:rPr>
      </w:pPr>
      <w:r>
        <w:rPr>
          <w:b/>
        </w:rPr>
        <w:t>The Accommodation Process</w:t>
      </w:r>
    </w:p>
    <w:p w:rsidR="00534622" w:rsidRDefault="00534622" w:rsidP="00883C45"/>
    <w:p w:rsidR="00883C45" w:rsidRDefault="00883C45" w:rsidP="00534622">
      <w:r>
        <w:t xml:space="preserve">The accommodation process follows four general steps and actions that an employer can take to provide accommodations for an employee. The Conference Board of Canada (2012) in collaboration with </w:t>
      </w:r>
      <w:r w:rsidRPr="0045052B">
        <w:t xml:space="preserve">the Ontario government’s EnAbling Change program </w:t>
      </w:r>
      <w:r>
        <w:t xml:space="preserve">recently conducted </w:t>
      </w:r>
      <w:r w:rsidRPr="0045052B">
        <w:t>a literature review, a</w:t>
      </w:r>
      <w:r>
        <w:t>long with a</w:t>
      </w:r>
      <w:r w:rsidRPr="0045052B">
        <w:t xml:space="preserve"> survey of Ontarians with disabilities, and in-depth interviews with key informants and best practice employers</w:t>
      </w:r>
      <w:r>
        <w:t xml:space="preserve"> to develop a toolkit that summarizes this process</w:t>
      </w:r>
      <w:r w:rsidRPr="0045052B">
        <w:t>.</w:t>
      </w:r>
      <w:r>
        <w:t xml:space="preserve"> </w:t>
      </w:r>
      <w:r w:rsidRPr="0045052B">
        <w:t xml:space="preserve"> </w:t>
      </w:r>
      <w:r w:rsidRPr="0045052B">
        <w:lastRenderedPageBreak/>
        <w:t xml:space="preserve">The following flow chart outlines </w:t>
      </w:r>
      <w:r>
        <w:t xml:space="preserve">these </w:t>
      </w:r>
      <w:r w:rsidRPr="0045052B">
        <w:t xml:space="preserve">potential steps and actions </w:t>
      </w:r>
      <w:r>
        <w:t>and illustrates</w:t>
      </w:r>
      <w:r w:rsidRPr="0045052B">
        <w:t xml:space="preserve"> some of the key </w:t>
      </w:r>
      <w:r>
        <w:t>aspec</w:t>
      </w:r>
      <w:r w:rsidRPr="0045052B">
        <w:t>ts of sound polic</w:t>
      </w:r>
      <w:r>
        <w:t>ies</w:t>
      </w:r>
      <w:r w:rsidRPr="0045052B">
        <w:t xml:space="preserve"> </w:t>
      </w:r>
      <w:r>
        <w:t>to accommodate</w:t>
      </w:r>
      <w:r w:rsidRPr="0045052B">
        <w:t xml:space="preserve"> employees with disabilities</w:t>
      </w:r>
      <w:r>
        <w:t xml:space="preserve">. </w:t>
      </w:r>
    </w:p>
    <w:p w:rsidR="00883C45" w:rsidRDefault="00883C45" w:rsidP="00883C45"/>
    <w:p w:rsidR="00883C45" w:rsidRPr="000C071C" w:rsidRDefault="00883C45" w:rsidP="00883C45">
      <w:pPr>
        <w:pStyle w:val="Caption"/>
        <w:keepNext/>
        <w:rPr>
          <w:b/>
          <w:color w:val="auto"/>
          <w:sz w:val="22"/>
        </w:rPr>
      </w:pPr>
      <w:r w:rsidRPr="000C071C">
        <w:rPr>
          <w:b/>
          <w:color w:val="auto"/>
          <w:sz w:val="22"/>
        </w:rPr>
        <w:t xml:space="preserve">Figure </w:t>
      </w:r>
      <w:r w:rsidR="00C80C59" w:rsidRPr="000C071C">
        <w:rPr>
          <w:b/>
          <w:color w:val="auto"/>
          <w:sz w:val="22"/>
        </w:rPr>
        <w:fldChar w:fldCharType="begin"/>
      </w:r>
      <w:r w:rsidRPr="000C071C">
        <w:rPr>
          <w:b/>
          <w:color w:val="auto"/>
          <w:sz w:val="22"/>
        </w:rPr>
        <w:instrText xml:space="preserve"> SEQ Figure \* ARABIC </w:instrText>
      </w:r>
      <w:r w:rsidR="00C80C59" w:rsidRPr="000C071C">
        <w:rPr>
          <w:b/>
          <w:color w:val="auto"/>
          <w:sz w:val="22"/>
        </w:rPr>
        <w:fldChar w:fldCharType="separate"/>
      </w:r>
      <w:r w:rsidR="00F35C9B">
        <w:rPr>
          <w:b/>
          <w:noProof/>
          <w:color w:val="auto"/>
          <w:sz w:val="22"/>
        </w:rPr>
        <w:t>1</w:t>
      </w:r>
      <w:r w:rsidR="00C80C59" w:rsidRPr="000C071C">
        <w:rPr>
          <w:b/>
          <w:color w:val="auto"/>
          <w:sz w:val="22"/>
        </w:rPr>
        <w:fldChar w:fldCharType="end"/>
      </w:r>
      <w:r w:rsidRPr="000C071C">
        <w:rPr>
          <w:b/>
          <w:color w:val="auto"/>
          <w:sz w:val="22"/>
        </w:rPr>
        <w:t>: The Accommodation Process</w:t>
      </w:r>
    </w:p>
    <w:p w:rsidR="00883C45" w:rsidRDefault="00883C45" w:rsidP="00883C45">
      <w:r>
        <w:rPr>
          <w:noProof/>
          <w:lang w:eastAsia="en-CA"/>
        </w:rPr>
        <w:drawing>
          <wp:inline distT="0" distB="0" distL="0" distR="0">
            <wp:extent cx="6048375" cy="5172075"/>
            <wp:effectExtent l="0" t="0" r="9525" b="9525"/>
            <wp:docPr id="2" name="Picture 5"/>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5172075"/>
                    </a:xfrm>
                    <a:prstGeom prst="rect">
                      <a:avLst/>
                    </a:prstGeom>
                    <a:noFill/>
                    <a:ln>
                      <a:noFill/>
                    </a:ln>
                    <a:extLst/>
                  </pic:spPr>
                </pic:pic>
              </a:graphicData>
            </a:graphic>
          </wp:inline>
        </w:drawing>
      </w:r>
    </w:p>
    <w:p w:rsidR="00883C45" w:rsidRPr="0045052B" w:rsidRDefault="00883C45" w:rsidP="00883C45"/>
    <w:p w:rsidR="00883C45" w:rsidRPr="0011322F" w:rsidRDefault="00883C45" w:rsidP="00534622">
      <w:r>
        <w:t xml:space="preserve">The following discussion summarizes and builds on the Conference Board of Canada’s description of the steps within the accommodation process. </w:t>
      </w:r>
    </w:p>
    <w:p w:rsidR="00883C45" w:rsidRDefault="00883C45" w:rsidP="00883C45">
      <w:pPr>
        <w:rPr>
          <w:b/>
        </w:rPr>
      </w:pPr>
    </w:p>
    <w:p w:rsidR="00883C45" w:rsidRPr="00534622" w:rsidRDefault="00883C45" w:rsidP="00883C45">
      <w:pPr>
        <w:rPr>
          <w:b/>
        </w:rPr>
      </w:pPr>
      <w:r w:rsidRPr="00534622">
        <w:rPr>
          <w:b/>
        </w:rPr>
        <w:t>Step 1: Recognizing the need for accommodation</w:t>
      </w:r>
    </w:p>
    <w:p w:rsidR="00883C45" w:rsidRDefault="00883C45" w:rsidP="00883C45">
      <w:r>
        <w:t>Several guides and toolkits on accommodation policies and procedures indicate that the first step in the accommodation process is the employee making a request for an accommodation. However, employees with disabilities who qualify for a reasonable accommodation may often hesitate to request it</w:t>
      </w:r>
      <w:r w:rsidR="00CF1A7C">
        <w:t>,</w:t>
      </w:r>
      <w:r>
        <w:t xml:space="preserve"> or </w:t>
      </w:r>
      <w:r w:rsidR="00CF1A7C">
        <w:t>may</w:t>
      </w:r>
      <w:r>
        <w:t xml:space="preserve"> be </w:t>
      </w:r>
      <w:r w:rsidR="00CF1A7C">
        <w:t>un</w:t>
      </w:r>
      <w:r>
        <w:t xml:space="preserve">aware of their accommodation options. </w:t>
      </w:r>
    </w:p>
    <w:p w:rsidR="00883C45" w:rsidRDefault="00883C45" w:rsidP="00883C45"/>
    <w:p w:rsidR="00883C45" w:rsidRDefault="00883C45" w:rsidP="00883C45">
      <w:r>
        <w:lastRenderedPageBreak/>
        <w:t>There are several variables that influence the likelihood of an employee to request an accommodation (Employer Assistance and Resource Network, 2014). These include the requestor’s knowledge and awareness of:</w:t>
      </w:r>
    </w:p>
    <w:p w:rsidR="00883C45" w:rsidRDefault="00883C45" w:rsidP="00F82C92">
      <w:pPr>
        <w:pStyle w:val="ListParagraph"/>
        <w:numPr>
          <w:ilvl w:val="0"/>
          <w:numId w:val="11"/>
        </w:numPr>
      </w:pPr>
      <w:r>
        <w:t>The accommodation process.</w:t>
      </w:r>
    </w:p>
    <w:p w:rsidR="00883C45" w:rsidRDefault="00883C45" w:rsidP="00F82C92">
      <w:pPr>
        <w:pStyle w:val="ListParagraph"/>
        <w:numPr>
          <w:ilvl w:val="0"/>
          <w:numId w:val="11"/>
        </w:numPr>
      </w:pPr>
      <w:r>
        <w:t>Their rights to make an accommodation request.</w:t>
      </w:r>
    </w:p>
    <w:p w:rsidR="00883C45" w:rsidRDefault="00883C45" w:rsidP="00F82C92">
      <w:pPr>
        <w:pStyle w:val="ListParagraph"/>
        <w:numPr>
          <w:ilvl w:val="0"/>
          <w:numId w:val="11"/>
        </w:numPr>
      </w:pPr>
      <w:r>
        <w:t>The extent to which the accommodation would more helpful than harmful to their ability to accomplish work tasks and maintain their image as an equal employee.</w:t>
      </w:r>
    </w:p>
    <w:p w:rsidR="00883C45" w:rsidRDefault="00883C45" w:rsidP="00F82C92">
      <w:pPr>
        <w:pStyle w:val="ListParagraph"/>
        <w:numPr>
          <w:ilvl w:val="0"/>
          <w:numId w:val="11"/>
        </w:numPr>
      </w:pPr>
      <w:r>
        <w:t>The fairness of the request and belief about the likelihood of actual compliance with the request.</w:t>
      </w:r>
    </w:p>
    <w:p w:rsidR="00883C45" w:rsidRDefault="00883C45" w:rsidP="00F82C92">
      <w:pPr>
        <w:pStyle w:val="ListParagraph"/>
        <w:numPr>
          <w:ilvl w:val="0"/>
          <w:numId w:val="11"/>
        </w:numPr>
      </w:pPr>
      <w:r>
        <w:t>The degree to which the culture of the organization supports and values inclusion.</w:t>
      </w:r>
    </w:p>
    <w:p w:rsidR="00883C45" w:rsidRDefault="00883C45" w:rsidP="00F82C92">
      <w:pPr>
        <w:pStyle w:val="ListParagraph"/>
        <w:numPr>
          <w:ilvl w:val="0"/>
          <w:numId w:val="11"/>
        </w:numPr>
      </w:pPr>
      <w:r>
        <w:t xml:space="preserve">The costs of an accommodation in terms of money, time and convenience. </w:t>
      </w:r>
    </w:p>
    <w:p w:rsidR="00883C45" w:rsidRDefault="00883C45" w:rsidP="00883C45"/>
    <w:p w:rsidR="00883C45" w:rsidRDefault="00883C45" w:rsidP="00883C45">
      <w:r>
        <w:t xml:space="preserve">Sometimes a supervisor may notice that an employee appears to be struggling with a particular task and may suggest an accommodation. The accommodation may then be implemented if needed and requested by the employee. </w:t>
      </w:r>
    </w:p>
    <w:p w:rsidR="00883C45" w:rsidRDefault="00883C45" w:rsidP="00883C45">
      <w:pPr>
        <w:rPr>
          <w:b/>
        </w:rPr>
      </w:pPr>
    </w:p>
    <w:p w:rsidR="00883C45" w:rsidRPr="00534622" w:rsidRDefault="00883C45" w:rsidP="00883C45">
      <w:pPr>
        <w:rPr>
          <w:b/>
        </w:rPr>
      </w:pPr>
      <w:r w:rsidRPr="00534622">
        <w:rPr>
          <w:b/>
        </w:rPr>
        <w:t>Step 2: Gathering Relevant Information and Assessing Needs</w:t>
      </w:r>
    </w:p>
    <w:p w:rsidR="00883C45" w:rsidRDefault="00883C45" w:rsidP="00534622">
      <w:r>
        <w:t xml:space="preserve">A key component of gathering relevant information and assessing needs involves </w:t>
      </w:r>
      <w:r w:rsidRPr="00CF04BF">
        <w:rPr>
          <w:b/>
        </w:rPr>
        <w:t>collaborative processes</w:t>
      </w:r>
      <w:r>
        <w:t xml:space="preserve"> </w:t>
      </w:r>
      <w:r w:rsidRPr="00810D20">
        <w:t>to support effective accommodation plans and procedures</w:t>
      </w:r>
      <w:r>
        <w:t>. Collaboration in the accommodation process means that the e</w:t>
      </w:r>
      <w:r w:rsidRPr="00CB4743">
        <w:t>mployer and employee with a disability work together to determine and implement accommodation measures</w:t>
      </w:r>
      <w:r>
        <w:t xml:space="preserve">. If needed or requested, this collaborative process </w:t>
      </w:r>
      <w:r w:rsidRPr="00CB4743">
        <w:t>may also include union rep</w:t>
      </w:r>
      <w:r>
        <w:t xml:space="preserve">resentatives, external experts </w:t>
      </w:r>
      <w:r w:rsidR="00E14DB1">
        <w:t>including</w:t>
      </w:r>
      <w:r>
        <w:t xml:space="preserve"> </w:t>
      </w:r>
      <w:r w:rsidRPr="00CB4743">
        <w:t>health professional</w:t>
      </w:r>
      <w:r w:rsidR="00E14DB1">
        <w:t>s</w:t>
      </w:r>
      <w:r w:rsidRPr="00CB4743">
        <w:t>, job coach</w:t>
      </w:r>
      <w:r w:rsidR="00E14DB1">
        <w:t>es</w:t>
      </w:r>
      <w:r>
        <w:t xml:space="preserve"> or other service provider</w:t>
      </w:r>
      <w:r w:rsidRPr="00CB4743">
        <w:t>s</w:t>
      </w:r>
      <w:r w:rsidR="00E14DB1">
        <w:t>,</w:t>
      </w:r>
      <w:r>
        <w:t xml:space="preserve"> and family members. </w:t>
      </w:r>
    </w:p>
    <w:p w:rsidR="00883C45" w:rsidRDefault="00883C45" w:rsidP="00883C45"/>
    <w:p w:rsidR="00883C45" w:rsidRDefault="00883C45" w:rsidP="00883C45">
      <w:r>
        <w:t>Several resources (e.g. Canadian Hearing Society, n.d.; Canadian National Institute for the Blind, n.d.; Employer Assistance and Resource Network, 2014) indicate that successful job accommodation depends on the active involvement of the employee with a disability and the employer. The employee with a disability is a central actor in developing the accommodation plan and process.</w:t>
      </w:r>
    </w:p>
    <w:p w:rsidR="00883C45" w:rsidRDefault="00883C45" w:rsidP="00883C45"/>
    <w:p w:rsidR="00883C45" w:rsidRDefault="00883C45" w:rsidP="00883C45">
      <w:r>
        <w:t xml:space="preserve">An example of this collaborative process that places the employee with a disability at the center of accommodation planning is presented in the following employer profile - IBM. </w:t>
      </w:r>
    </w:p>
    <w:p w:rsidR="00B250BA" w:rsidRDefault="00B250BA" w:rsidP="00883C45">
      <w:pPr>
        <w:rPr>
          <w:b/>
        </w:rPr>
      </w:pPr>
    </w:p>
    <w:p w:rsidR="00534622" w:rsidRPr="00534622" w:rsidRDefault="00534622" w:rsidP="00F82C92">
      <w:pPr>
        <w:pStyle w:val="ListParagraph"/>
        <w:numPr>
          <w:ilvl w:val="1"/>
          <w:numId w:val="19"/>
        </w:numPr>
        <w:rPr>
          <w:b/>
        </w:rPr>
      </w:pPr>
      <w:r>
        <w:rPr>
          <w:b/>
        </w:rPr>
        <w:t>Employer Profiles</w:t>
      </w:r>
    </w:p>
    <w:p w:rsidR="00534622" w:rsidRDefault="00534622" w:rsidP="00883C45">
      <w:pPr>
        <w:rPr>
          <w:b/>
        </w:rPr>
      </w:pPr>
    </w:p>
    <w:p w:rsidR="00883C45" w:rsidRPr="00534622" w:rsidRDefault="00883C45" w:rsidP="00883C45">
      <w:pPr>
        <w:rPr>
          <w:b/>
        </w:rPr>
      </w:pPr>
      <w:r w:rsidRPr="00534622">
        <w:rPr>
          <w:b/>
        </w:rPr>
        <w:t xml:space="preserve">IBM </w:t>
      </w:r>
    </w:p>
    <w:p w:rsidR="00883C45" w:rsidRDefault="00883C45" w:rsidP="00534622">
      <w:r>
        <w:t>IBM has been employing people with disabilities in the IT sector since 1914 and has been recognized publicly for its support of employees with disabilities. The organization has implemented an accommodation process worldwide that highlights the value of collaboration with employees with disabilities and an iterative process. Advice from IBM highlights the importance of engaging in collaborative processes when developing and implementing an accommodation plan. For example, they suggest,</w:t>
      </w:r>
    </w:p>
    <w:p w:rsidR="00883C45" w:rsidRDefault="00883C45" w:rsidP="00883C45"/>
    <w:p w:rsidR="00883C45" w:rsidRPr="00BB02CF" w:rsidRDefault="00883C45" w:rsidP="00883C45">
      <w:pPr>
        <w:ind w:left="720"/>
        <w:rPr>
          <w:i/>
        </w:rPr>
      </w:pPr>
      <w:r w:rsidRPr="00BB02CF">
        <w:rPr>
          <w:i/>
        </w:rPr>
        <w:t xml:space="preserve">The first step in accommodating an employee with a disability…is to consult with that employee. Employees with disabilities are the best source of information on the challenges that they personally encounter in their workplaces and on what measures </w:t>
      </w:r>
      <w:r w:rsidRPr="00BB02CF">
        <w:rPr>
          <w:i/>
        </w:rPr>
        <w:lastRenderedPageBreak/>
        <w:t>might help remove barriers. Employers should not assume that they can identify the most appropriate accommodation without this consultation process.</w:t>
      </w:r>
    </w:p>
    <w:p w:rsidR="00883C45" w:rsidRDefault="00883C45" w:rsidP="00883C45">
      <w:pPr>
        <w:ind w:left="720"/>
      </w:pPr>
      <w:r w:rsidRPr="00CB4743">
        <w:t>(</w:t>
      </w:r>
      <w:proofErr w:type="gramStart"/>
      <w:r>
        <w:t>quote</w:t>
      </w:r>
      <w:proofErr w:type="gramEnd"/>
      <w:r>
        <w:t xml:space="preserve"> from IBM cited in Conference Board of Canada, 2012</w:t>
      </w:r>
      <w:r w:rsidR="006B713B">
        <w:t xml:space="preserve">, </w:t>
      </w:r>
      <w:r w:rsidRPr="00CB4743">
        <w:t>p.</w:t>
      </w:r>
      <w:r w:rsidR="006B713B">
        <w:t xml:space="preserve"> </w:t>
      </w:r>
      <w:r w:rsidRPr="00CB4743">
        <w:t>31)</w:t>
      </w:r>
      <w:r w:rsidR="00A669B6">
        <w:t>.</w:t>
      </w:r>
    </w:p>
    <w:p w:rsidR="00883C45" w:rsidRDefault="00883C45" w:rsidP="00883C45"/>
    <w:p w:rsidR="00883C45" w:rsidRDefault="00C80C59" w:rsidP="00534622">
      <w:r w:rsidRPr="00C80C59">
        <w:rPr>
          <w:noProof/>
          <w:lang w:val="en-US"/>
        </w:rPr>
        <w:pict>
          <v:group id="Group 4" o:spid="_x0000_s1026" style="position:absolute;margin-left:-38.95pt;margin-top:62.2pt;width:533.75pt;height:256pt;z-index:251659264;mso-width-relative:margin;mso-height-relative:margin" coordsize="6090,3064" wrapcoords="-30 0 -30 21537 21600 21537 21600 0 -3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">
            <v:rect id="AutoShape 3" o:spid="_x0000_s1027" style="position:absolute;width:6082;height:3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6090;height:30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flTAAAAA2wAAAA8AAABkcnMvZG93bnJldi54bWxET8lqwzAQvQf6D2IKucVyTAjFtWyCoU0u&#10;PSQNPQ/SeKHWyFiq4/x9VCj0No+3TlEtdhAzTb53rGCbpCCItTM9twqun2+bFxA+IBscHJOCO3mo&#10;yqdVgblxNz7TfAmtiCHsc1TQhTDmUnrdkUWfuJE4co2bLIYIp1aaCW8x3A4yS9O9tNhzbOhwpLoj&#10;/X35sQo+6npnxpN+32p3zw7uao5fTVBq/bwcXkEEWsK/+M99MnF+Br+/xANk+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ph+VMAAAADbAAAADwAAAAAAAAAAAAAAAACfAgAA&#10;ZHJzL2Rvd25yZXYueG1sUEsFBgAAAAAEAAQA9wAAAIwDAAAAAA==&#10;">
              <v:imagedata r:id="rId12" o:title=""/>
            </v:shape>
            <w10:wrap type="through"/>
          </v:group>
        </w:pict>
      </w:r>
      <w:r w:rsidR="00883C45">
        <w:t>IBM’s emphasis on collaboration and iteration is illustrated in their accommodation process, depicted in the chart below.</w:t>
      </w:r>
      <w:r w:rsidR="00883C45">
        <w:rPr>
          <w:rStyle w:val="FootnoteReference"/>
        </w:rPr>
        <w:footnoteReference w:id="5"/>
      </w:r>
    </w:p>
    <w:p w:rsidR="00883C45" w:rsidRDefault="00C80C59" w:rsidP="00883C45">
      <w:r w:rsidRPr="00C80C59">
        <w:rPr>
          <w:noProof/>
          <w:lang w:val="en-US"/>
        </w:rPr>
        <w:pict>
          <v:shape id="Text Box 1" o:spid="_x0000_s1029" type="#_x0000_t202" style="position:absolute;margin-left:0;margin-top:14.3pt;width:509.75pt;height:20.25pt;z-index:251658240;visibility:visible;mso-height-relative:margin" wrapcoords="-30 0 -30 20800 21600 20800 21600 0 -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" stroked="f">
            <v:textbox inset="0,0,0,0">
              <w:txbxContent>
                <w:p w:rsidR="00184C65" w:rsidRPr="00DD5DE7" w:rsidRDefault="00184C65" w:rsidP="00883C45">
                  <w:pPr>
                    <w:pStyle w:val="Caption"/>
                    <w:rPr>
                      <w:b/>
                      <w:color w:val="auto"/>
                      <w:sz w:val="32"/>
                    </w:rPr>
                  </w:pPr>
                  <w:r w:rsidRPr="00DD5DE7">
                    <w:rPr>
                      <w:b/>
                      <w:color w:val="auto"/>
                      <w:sz w:val="22"/>
                    </w:rPr>
                    <w:t xml:space="preserve">Figure </w:t>
                  </w:r>
                  <w:r w:rsidRPr="00DD5DE7">
                    <w:rPr>
                      <w:b/>
                      <w:color w:val="auto"/>
                      <w:sz w:val="22"/>
                    </w:rPr>
                    <w:fldChar w:fldCharType="begin"/>
                  </w:r>
                  <w:r w:rsidRPr="00DD5DE7">
                    <w:rPr>
                      <w:b/>
                      <w:color w:val="auto"/>
                      <w:sz w:val="22"/>
                    </w:rPr>
                    <w:instrText xml:space="preserve"> SEQ Figure \* ARABIC </w:instrText>
                  </w:r>
                  <w:r w:rsidRPr="00DD5DE7">
                    <w:rPr>
                      <w:b/>
                      <w:color w:val="auto"/>
                      <w:sz w:val="22"/>
                    </w:rPr>
                    <w:fldChar w:fldCharType="separate"/>
                  </w:r>
                  <w:r>
                    <w:rPr>
                      <w:b/>
                      <w:noProof/>
                      <w:color w:val="auto"/>
                      <w:sz w:val="22"/>
                    </w:rPr>
                    <w:t>2</w:t>
                  </w:r>
                  <w:r w:rsidRPr="00DD5DE7">
                    <w:rPr>
                      <w:b/>
                      <w:color w:val="auto"/>
                      <w:sz w:val="22"/>
                    </w:rPr>
                    <w:fldChar w:fldCharType="end"/>
                  </w:r>
                  <w:r w:rsidRPr="00DD5DE7">
                    <w:rPr>
                      <w:b/>
                      <w:color w:val="auto"/>
                      <w:sz w:val="22"/>
                    </w:rPr>
                    <w:t>: Accommodation Process at IBM</w:t>
                  </w:r>
                </w:p>
              </w:txbxContent>
            </v:textbox>
            <w10:wrap type="through"/>
          </v:shape>
        </w:pict>
      </w:r>
    </w:p>
    <w:p w:rsidR="00883C45" w:rsidRPr="00686D79" w:rsidRDefault="00883C45" w:rsidP="00883C45">
      <w:r>
        <w:t xml:space="preserve">This process occurs through IBM’s online “Accessible Workplace Connection Tool” that is integrated into every employee’s intranet portal. The tool allows any employee to make a request directly to the request administrator. The system guides employees through the accommodation request process whereby they can either specify their own accommodation measure or choose from IBM’s existing catalogue of accommodation measures. For more information on IBM’s accommodation process see the Conference Board of Canada’s (2012) </w:t>
      </w:r>
      <w:r>
        <w:rPr>
          <w:i/>
        </w:rPr>
        <w:t>Employer’s Toolkit: Making Ontario Workplaces Accessible to People with Disabilities</w:t>
      </w:r>
      <w:r>
        <w:t xml:space="preserve">, p.30. See also IBM’s Accessibility Centre at </w:t>
      </w:r>
      <w:r w:rsidRPr="00D026A0">
        <w:t>www.ibm.com/able</w:t>
      </w:r>
      <w:r>
        <w:t xml:space="preserve">. </w:t>
      </w:r>
    </w:p>
    <w:p w:rsidR="00883C45" w:rsidRDefault="00883C45" w:rsidP="00883C45"/>
    <w:p w:rsidR="00883C45" w:rsidRPr="00534622" w:rsidRDefault="00883C45" w:rsidP="00883C45">
      <w:pPr>
        <w:rPr>
          <w:b/>
        </w:rPr>
      </w:pPr>
      <w:r w:rsidRPr="00534622">
        <w:rPr>
          <w:b/>
        </w:rPr>
        <w:t>Step 3: Writing a Formal Individual Accommodation Plan</w:t>
      </w:r>
    </w:p>
    <w:p w:rsidR="00883C45" w:rsidRDefault="00883C45" w:rsidP="00883C45">
      <w:r>
        <w:t xml:space="preserve">The accommodation planning process should review the requirements of the job and the needs and abilities of the employee to do the job successfully. According to the Conference Board of Canada, once an employee and employer have decided on an appropriate accommodation, a formal accommodation plan should be written down. Appendix A.6 of the Conference Board of Canada’s </w:t>
      </w:r>
      <w:r>
        <w:rPr>
          <w:i/>
        </w:rPr>
        <w:t xml:space="preserve">Employer’s Toolkit </w:t>
      </w:r>
      <w:r>
        <w:t xml:space="preserve">provides a sample of such a plan. </w:t>
      </w:r>
    </w:p>
    <w:p w:rsidR="00883C45" w:rsidRDefault="00883C45" w:rsidP="00883C45"/>
    <w:p w:rsidR="00883C45" w:rsidRDefault="00883C45" w:rsidP="00883C45">
      <w:r>
        <w:lastRenderedPageBreak/>
        <w:t xml:space="preserve">In addition, the Canadian Hearing Society (n.d.) identifies </w:t>
      </w:r>
      <w:r>
        <w:rPr>
          <w:b/>
        </w:rPr>
        <w:t xml:space="preserve">questions for consideration in developing an accommodation plan. </w:t>
      </w:r>
      <w:r>
        <w:t>These sample questions have been adapted and listed below. For example,</w:t>
      </w:r>
    </w:p>
    <w:p w:rsidR="00883C45" w:rsidRDefault="00883C45" w:rsidP="00F82C92">
      <w:pPr>
        <w:pStyle w:val="ListParagraph"/>
        <w:numPr>
          <w:ilvl w:val="0"/>
          <w:numId w:val="12"/>
        </w:numPr>
        <w:rPr>
          <w:i/>
        </w:rPr>
      </w:pPr>
      <w:r>
        <w:rPr>
          <w:i/>
        </w:rPr>
        <w:t>When reviewing requirements of the job, consider:</w:t>
      </w:r>
    </w:p>
    <w:p w:rsidR="00883C45" w:rsidRDefault="00883C45" w:rsidP="00F82C92">
      <w:pPr>
        <w:pStyle w:val="ListParagraph"/>
        <w:numPr>
          <w:ilvl w:val="1"/>
          <w:numId w:val="12"/>
        </w:numPr>
      </w:pPr>
      <w:r>
        <w:t>What are the qualifications and expectations of the job?</w:t>
      </w:r>
    </w:p>
    <w:p w:rsidR="00883C45" w:rsidRDefault="00883C45" w:rsidP="00F82C92">
      <w:pPr>
        <w:pStyle w:val="ListParagraph"/>
        <w:numPr>
          <w:ilvl w:val="1"/>
          <w:numId w:val="12"/>
        </w:numPr>
      </w:pPr>
      <w:r>
        <w:t>What are the job’s essential duties and requirements?</w:t>
      </w:r>
    </w:p>
    <w:p w:rsidR="00883C45" w:rsidRDefault="00883C45" w:rsidP="00F82C92">
      <w:pPr>
        <w:pStyle w:val="ListParagraph"/>
        <w:numPr>
          <w:ilvl w:val="1"/>
          <w:numId w:val="12"/>
        </w:numPr>
      </w:pPr>
      <w:r>
        <w:t>What does the worker do in the course of an average day? Why?</w:t>
      </w:r>
    </w:p>
    <w:p w:rsidR="00883C45" w:rsidRDefault="00883C45" w:rsidP="00F82C92">
      <w:pPr>
        <w:pStyle w:val="ListParagraph"/>
        <w:numPr>
          <w:ilvl w:val="1"/>
          <w:numId w:val="12"/>
        </w:numPr>
      </w:pPr>
      <w:r>
        <w:t>What specific duties are hearing/visual/mobility/attention-dependent?</w:t>
      </w:r>
    </w:p>
    <w:p w:rsidR="00883C45" w:rsidRDefault="00883C45" w:rsidP="00F82C92">
      <w:pPr>
        <w:pStyle w:val="ListParagraph"/>
        <w:numPr>
          <w:ilvl w:val="1"/>
          <w:numId w:val="12"/>
        </w:numPr>
      </w:pPr>
      <w:r>
        <w:t>How would others perform these duties?</w:t>
      </w:r>
    </w:p>
    <w:p w:rsidR="00883C45" w:rsidRDefault="00883C45" w:rsidP="00F82C92">
      <w:pPr>
        <w:pStyle w:val="ListParagraph"/>
        <w:numPr>
          <w:ilvl w:val="1"/>
          <w:numId w:val="12"/>
        </w:numPr>
      </w:pPr>
      <w:r>
        <w:t>What is the extent and type of impairment?</w:t>
      </w:r>
    </w:p>
    <w:p w:rsidR="00883C45" w:rsidRDefault="00883C45" w:rsidP="00F82C92">
      <w:pPr>
        <w:pStyle w:val="ListParagraph"/>
        <w:numPr>
          <w:ilvl w:val="1"/>
          <w:numId w:val="12"/>
        </w:numPr>
      </w:pPr>
      <w:r>
        <w:t>Does the employee benefit from any assistive devices (e.g. hearing aids, screen readers, wheelchair, canes, etc.)?</w:t>
      </w:r>
    </w:p>
    <w:p w:rsidR="00883C45" w:rsidRDefault="00883C45" w:rsidP="00F82C92">
      <w:pPr>
        <w:pStyle w:val="ListParagraph"/>
        <w:numPr>
          <w:ilvl w:val="1"/>
          <w:numId w:val="12"/>
        </w:numPr>
      </w:pPr>
      <w:r>
        <w:t xml:space="preserve">What is the employee’s preferred and most effective work style? </w:t>
      </w:r>
    </w:p>
    <w:p w:rsidR="00883C45" w:rsidRDefault="00883C45" w:rsidP="00F82C92">
      <w:pPr>
        <w:pStyle w:val="ListParagraph"/>
        <w:numPr>
          <w:ilvl w:val="1"/>
          <w:numId w:val="12"/>
        </w:numPr>
      </w:pPr>
      <w:r>
        <w:t xml:space="preserve">What are potential workplace hazards for people with hearing/visual/mobility/attention deficit or loss, if any? What corrective measures are required? </w:t>
      </w:r>
    </w:p>
    <w:p w:rsidR="00883C45" w:rsidRDefault="00883C45" w:rsidP="00F82C92">
      <w:pPr>
        <w:pStyle w:val="ListParagraph"/>
        <w:numPr>
          <w:ilvl w:val="0"/>
          <w:numId w:val="12"/>
        </w:numPr>
      </w:pPr>
      <w:r>
        <w:rPr>
          <w:i/>
          <w:iCs/>
        </w:rPr>
        <w:t xml:space="preserve">When Reviewing Specific Accommodation Options: </w:t>
      </w:r>
    </w:p>
    <w:p w:rsidR="00883C45" w:rsidRDefault="00883C45" w:rsidP="00F82C92">
      <w:pPr>
        <w:pStyle w:val="ListParagraph"/>
        <w:numPr>
          <w:ilvl w:val="1"/>
          <w:numId w:val="12"/>
        </w:numPr>
      </w:pPr>
      <w:r>
        <w:t xml:space="preserve">How well does the option respect the employee’s dignity? </w:t>
      </w:r>
    </w:p>
    <w:p w:rsidR="00883C45" w:rsidRDefault="00883C45" w:rsidP="00F82C92">
      <w:pPr>
        <w:pStyle w:val="ListParagraph"/>
        <w:numPr>
          <w:ilvl w:val="1"/>
          <w:numId w:val="12"/>
        </w:numPr>
      </w:pPr>
      <w:r>
        <w:t xml:space="preserve">How long will it take to arrange? </w:t>
      </w:r>
    </w:p>
    <w:p w:rsidR="00883C45" w:rsidRDefault="00883C45" w:rsidP="00F82C92">
      <w:pPr>
        <w:pStyle w:val="ListParagraph"/>
        <w:numPr>
          <w:ilvl w:val="1"/>
          <w:numId w:val="12"/>
        </w:numPr>
      </w:pPr>
      <w:r>
        <w:t xml:space="preserve">Is it difficult to learn to use or implement? </w:t>
      </w:r>
    </w:p>
    <w:p w:rsidR="00883C45" w:rsidRDefault="00883C45" w:rsidP="00F82C92">
      <w:pPr>
        <w:pStyle w:val="ListParagraph"/>
        <w:numPr>
          <w:ilvl w:val="1"/>
          <w:numId w:val="12"/>
        </w:numPr>
      </w:pPr>
      <w:r>
        <w:t xml:space="preserve">Is it compatible with current office and workplace systems? </w:t>
      </w:r>
    </w:p>
    <w:p w:rsidR="00883C45" w:rsidRDefault="00883C45" w:rsidP="00F82C92">
      <w:pPr>
        <w:pStyle w:val="ListParagraph"/>
        <w:numPr>
          <w:ilvl w:val="1"/>
          <w:numId w:val="12"/>
        </w:numPr>
      </w:pPr>
      <w:r>
        <w:t xml:space="preserve">How compatible is it with the employee’s personal and home accommodation supports? </w:t>
      </w:r>
    </w:p>
    <w:p w:rsidR="00883C45" w:rsidRDefault="00883C45" w:rsidP="00F82C92">
      <w:pPr>
        <w:pStyle w:val="ListParagraph"/>
        <w:numPr>
          <w:ilvl w:val="1"/>
          <w:numId w:val="12"/>
        </w:numPr>
      </w:pPr>
      <w:r>
        <w:t xml:space="preserve">How has the employee successfully used similar accommodations in the past? </w:t>
      </w:r>
    </w:p>
    <w:p w:rsidR="00883C45" w:rsidRDefault="00883C45" w:rsidP="00F82C92">
      <w:pPr>
        <w:pStyle w:val="ListParagraph"/>
        <w:numPr>
          <w:ilvl w:val="1"/>
          <w:numId w:val="12"/>
        </w:numPr>
      </w:pPr>
      <w:r>
        <w:t xml:space="preserve">How do the options compare in value for </w:t>
      </w:r>
      <w:r w:rsidR="00D026A0">
        <w:t>money</w:t>
      </w:r>
      <w:r>
        <w:t>?</w:t>
      </w:r>
    </w:p>
    <w:p w:rsidR="00883C45" w:rsidRDefault="00883C45" w:rsidP="00F82C92">
      <w:pPr>
        <w:pStyle w:val="ListParagraph"/>
        <w:numPr>
          <w:ilvl w:val="1"/>
          <w:numId w:val="12"/>
        </w:numPr>
      </w:pPr>
      <w:r>
        <w:t>If a trial period demonstrates that an accommodation choice is unsuitable, consider a temporary job restructuring or other interim arrangements while exploring new options.</w:t>
      </w:r>
    </w:p>
    <w:p w:rsidR="00534622" w:rsidRDefault="00534622" w:rsidP="00883C45">
      <w:pPr>
        <w:rPr>
          <w:b/>
          <w:sz w:val="28"/>
        </w:rPr>
      </w:pPr>
    </w:p>
    <w:p w:rsidR="00883C45" w:rsidRPr="00534622" w:rsidRDefault="00883C45" w:rsidP="00883C45">
      <w:pPr>
        <w:rPr>
          <w:b/>
        </w:rPr>
      </w:pPr>
      <w:r w:rsidRPr="00534622">
        <w:rPr>
          <w:b/>
        </w:rPr>
        <w:t>Step 4: Implementing, monitoring and reviewing the accommodation plan</w:t>
      </w:r>
    </w:p>
    <w:p w:rsidR="00883C45" w:rsidRDefault="00883C45" w:rsidP="00534622">
      <w:r>
        <w:t>As illustrated in figures 1 and 2 above, accommodation policies and procedures should incorporate an iterative process. In other words, accommodations should be reviewed regularly to determine whether:</w:t>
      </w:r>
    </w:p>
    <w:p w:rsidR="00883C45" w:rsidRDefault="00883C45" w:rsidP="00F82C92">
      <w:pPr>
        <w:pStyle w:val="ListParagraph"/>
        <w:numPr>
          <w:ilvl w:val="1"/>
          <w:numId w:val="13"/>
        </w:numPr>
        <w:ind w:left="990"/>
      </w:pPr>
      <w:r>
        <w:t xml:space="preserve">the accommodation measure is appropriate and overcomes the workplace challenge; </w:t>
      </w:r>
    </w:p>
    <w:p w:rsidR="00883C45" w:rsidRDefault="00883C45" w:rsidP="00F82C92">
      <w:pPr>
        <w:pStyle w:val="ListParagraph"/>
        <w:numPr>
          <w:ilvl w:val="1"/>
          <w:numId w:val="13"/>
        </w:numPr>
        <w:ind w:left="990"/>
      </w:pPr>
      <w:r>
        <w:t xml:space="preserve">the nature of the disability has changed, requiring a different measure; </w:t>
      </w:r>
    </w:p>
    <w:p w:rsidR="00883C45" w:rsidRDefault="00883C45" w:rsidP="00F82C92">
      <w:pPr>
        <w:pStyle w:val="ListParagraph"/>
        <w:numPr>
          <w:ilvl w:val="1"/>
          <w:numId w:val="13"/>
        </w:numPr>
        <w:ind w:left="990"/>
      </w:pPr>
      <w:r>
        <w:t>the workplace has changed, creating new challenges for the employee</w:t>
      </w:r>
    </w:p>
    <w:p w:rsidR="00883C45" w:rsidRDefault="00883C45" w:rsidP="00883C45"/>
    <w:p w:rsidR="00E31DA3" w:rsidRDefault="00E31DA3" w:rsidP="00E31DA3">
      <w:r w:rsidRPr="00292D73">
        <w:t>A strong Canadian example is Royal Bank of Canada (RBC). RBC explicitly includes diversity as one of their core values. RBC states</w:t>
      </w:r>
      <w:r w:rsidR="00D026A0">
        <w:t>,</w:t>
      </w:r>
      <w:r w:rsidRPr="00292D73">
        <w:t xml:space="preserve"> “</w:t>
      </w:r>
      <w:r w:rsidR="00D026A0">
        <w:t>[w]</w:t>
      </w:r>
      <w:r w:rsidRPr="00292D73">
        <w:t xml:space="preserve">e </w:t>
      </w:r>
      <w:proofErr w:type="gramStart"/>
      <w:r w:rsidRPr="00292D73">
        <w:t>strive</w:t>
      </w:r>
      <w:proofErr w:type="gramEnd"/>
      <w:r w:rsidRPr="00292D73">
        <w:t xml:space="preserve"> to leverage the strengths, talents, similarities and differences of our workforce by eliminating barriers and developing our employees to their full potential” (</w:t>
      </w:r>
      <w:r w:rsidRPr="00D026A0">
        <w:t>http://www.rbc.com/careers/pwd.html</w:t>
      </w:r>
      <w:r w:rsidRPr="00292D73">
        <w:t>). RBC has identified key relationship factors between employees/candidates, managers and the organization that promote successful accommodation and inclusion of people with disabilities in the workplace. These are listed in the figure below.</w:t>
      </w:r>
    </w:p>
    <w:p w:rsidR="00E31DA3" w:rsidRDefault="00E31DA3" w:rsidP="00883C45"/>
    <w:p w:rsidR="00E31DA3" w:rsidRPr="00D026A0" w:rsidRDefault="00E31DA3" w:rsidP="00E31DA3">
      <w:pPr>
        <w:pStyle w:val="Caption"/>
        <w:keepNext/>
        <w:rPr>
          <w:rFonts w:ascii="Times New Roman" w:hAnsi="Times New Roman" w:cs="Times New Roman"/>
          <w:b/>
          <w:color w:val="auto"/>
          <w:sz w:val="24"/>
          <w:szCs w:val="24"/>
        </w:rPr>
      </w:pPr>
      <w:r w:rsidRPr="00D026A0">
        <w:rPr>
          <w:rFonts w:ascii="Times New Roman" w:hAnsi="Times New Roman" w:cs="Times New Roman"/>
          <w:b/>
          <w:color w:val="auto"/>
          <w:sz w:val="24"/>
          <w:szCs w:val="24"/>
        </w:rPr>
        <w:lastRenderedPageBreak/>
        <w:t xml:space="preserve">Figure </w:t>
      </w:r>
      <w:r w:rsidR="00C80C59" w:rsidRPr="00D026A0">
        <w:rPr>
          <w:rFonts w:ascii="Times New Roman" w:hAnsi="Times New Roman" w:cs="Times New Roman"/>
          <w:b/>
          <w:color w:val="auto"/>
          <w:sz w:val="24"/>
          <w:szCs w:val="24"/>
        </w:rPr>
        <w:fldChar w:fldCharType="begin"/>
      </w:r>
      <w:r w:rsidRPr="00D026A0">
        <w:rPr>
          <w:rFonts w:ascii="Times New Roman" w:hAnsi="Times New Roman" w:cs="Times New Roman"/>
          <w:b/>
          <w:color w:val="auto"/>
          <w:sz w:val="24"/>
          <w:szCs w:val="24"/>
        </w:rPr>
        <w:instrText xml:space="preserve"> SEQ Figure \* ARABIC </w:instrText>
      </w:r>
      <w:r w:rsidR="00C80C59" w:rsidRPr="00D026A0">
        <w:rPr>
          <w:rFonts w:ascii="Times New Roman" w:hAnsi="Times New Roman" w:cs="Times New Roman"/>
          <w:b/>
          <w:color w:val="auto"/>
          <w:sz w:val="24"/>
          <w:szCs w:val="24"/>
        </w:rPr>
        <w:fldChar w:fldCharType="separate"/>
      </w:r>
      <w:r w:rsidR="00F35C9B">
        <w:rPr>
          <w:rFonts w:ascii="Times New Roman" w:hAnsi="Times New Roman" w:cs="Times New Roman"/>
          <w:b/>
          <w:noProof/>
          <w:color w:val="auto"/>
          <w:sz w:val="24"/>
          <w:szCs w:val="24"/>
        </w:rPr>
        <w:t>3</w:t>
      </w:r>
      <w:r w:rsidR="00C80C59" w:rsidRPr="00D026A0">
        <w:rPr>
          <w:rFonts w:ascii="Times New Roman" w:hAnsi="Times New Roman" w:cs="Times New Roman"/>
          <w:b/>
          <w:color w:val="auto"/>
          <w:sz w:val="24"/>
          <w:szCs w:val="24"/>
        </w:rPr>
        <w:fldChar w:fldCharType="end"/>
      </w:r>
      <w:r w:rsidRPr="00D026A0">
        <w:rPr>
          <w:rFonts w:ascii="Times New Roman" w:hAnsi="Times New Roman" w:cs="Times New Roman"/>
          <w:b/>
          <w:color w:val="auto"/>
          <w:sz w:val="24"/>
          <w:szCs w:val="24"/>
        </w:rPr>
        <w:t>: RBC Strategies to Increase Representation of Employees with Disabilities</w:t>
      </w:r>
    </w:p>
    <w:p w:rsidR="00E31DA3" w:rsidRDefault="00E31DA3" w:rsidP="00E31DA3">
      <w:r w:rsidRPr="00E31DA3">
        <w:rPr>
          <w:noProof/>
          <w:lang w:eastAsia="en-CA"/>
        </w:rPr>
        <w:drawing>
          <wp:anchor distT="0" distB="0" distL="114300" distR="114300" simplePos="0" relativeHeight="251662336" behindDoc="0" locked="0" layoutInCell="1" allowOverlap="1">
            <wp:simplePos x="0" y="0"/>
            <wp:positionH relativeFrom="column">
              <wp:posOffset>0</wp:posOffset>
            </wp:positionH>
            <wp:positionV relativeFrom="paragraph">
              <wp:posOffset>28575</wp:posOffset>
            </wp:positionV>
            <wp:extent cx="3916017" cy="2907834"/>
            <wp:effectExtent l="0" t="0" r="0" b="0"/>
            <wp:wrapThrough wrapText="bothSides">
              <wp:wrapPolygon edited="0">
                <wp:start x="0" y="0"/>
                <wp:lineTo x="0" y="21510"/>
                <wp:lineTo x="21544" y="21510"/>
                <wp:lineTo x="21544"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6017" cy="2907834"/>
                    </a:xfrm>
                    <a:prstGeom prst="rect">
                      <a:avLst/>
                    </a:prstGeom>
                    <a:noFill/>
                  </pic:spPr>
                </pic:pic>
              </a:graphicData>
            </a:graphic>
          </wp:anchor>
        </w:drawing>
      </w:r>
      <w:r w:rsidRPr="00E31DA3">
        <w:t>These relationship factors represent the holistic approach and iterative process of accommodation and inclusion. This process involves candidate</w:t>
      </w:r>
      <w:r w:rsidR="00B574B7">
        <w:t>s</w:t>
      </w:r>
      <w:r w:rsidRPr="00E31DA3">
        <w:t>/employees with disabilities, the organization as a whole</w:t>
      </w:r>
      <w:r w:rsidR="00B574B7">
        <w:t>,</w:t>
      </w:r>
      <w:r w:rsidRPr="00E31DA3">
        <w:t xml:space="preserve"> and managers and supervisors. RBC’s integrated workplace accommodation process (Figure 4) similarly illustrates how workplace accommodation is integrated into all aspects of the employment lifecycle and organizational culture.</w:t>
      </w:r>
      <w:r>
        <w:t xml:space="preserve"> </w:t>
      </w:r>
    </w:p>
    <w:p w:rsidR="00E31DA3" w:rsidRDefault="00E31DA3" w:rsidP="00E31DA3"/>
    <w:p w:rsidR="00E31DA3" w:rsidRPr="00E465BE" w:rsidRDefault="00E31DA3" w:rsidP="00E31DA3">
      <w:pPr>
        <w:rPr>
          <w:b/>
          <w:sz w:val="32"/>
        </w:rPr>
      </w:pPr>
    </w:p>
    <w:p w:rsidR="00E31DA3" w:rsidRPr="00E465BE" w:rsidRDefault="00E31DA3" w:rsidP="00E31DA3">
      <w:pPr>
        <w:pStyle w:val="Caption"/>
        <w:keepNext/>
        <w:rPr>
          <w:b/>
          <w:sz w:val="22"/>
        </w:rPr>
      </w:pPr>
      <w:r w:rsidRPr="00E465BE">
        <w:rPr>
          <w:b/>
          <w:sz w:val="22"/>
        </w:rPr>
        <w:t xml:space="preserve">Figure </w:t>
      </w:r>
      <w:r w:rsidR="00C80C59" w:rsidRPr="00E465BE">
        <w:rPr>
          <w:b/>
          <w:sz w:val="22"/>
        </w:rPr>
        <w:fldChar w:fldCharType="begin"/>
      </w:r>
      <w:r w:rsidRPr="00E465BE">
        <w:rPr>
          <w:b/>
          <w:sz w:val="22"/>
        </w:rPr>
        <w:instrText xml:space="preserve"> SEQ Figure \* ARABIC </w:instrText>
      </w:r>
      <w:r w:rsidR="00C80C59" w:rsidRPr="00E465BE">
        <w:rPr>
          <w:b/>
          <w:sz w:val="22"/>
        </w:rPr>
        <w:fldChar w:fldCharType="separate"/>
      </w:r>
      <w:r w:rsidR="00F35C9B">
        <w:rPr>
          <w:b/>
          <w:noProof/>
          <w:sz w:val="22"/>
        </w:rPr>
        <w:t>4</w:t>
      </w:r>
      <w:r w:rsidR="00C80C59" w:rsidRPr="00E465BE">
        <w:rPr>
          <w:b/>
          <w:sz w:val="22"/>
        </w:rPr>
        <w:fldChar w:fldCharType="end"/>
      </w:r>
      <w:r w:rsidRPr="00E465BE">
        <w:rPr>
          <w:b/>
          <w:sz w:val="22"/>
        </w:rPr>
        <w:t>: RBC's Accommodation Process</w:t>
      </w:r>
    </w:p>
    <w:p w:rsidR="00E31DA3" w:rsidRDefault="00E31DA3" w:rsidP="00E31DA3">
      <w:r w:rsidRPr="00E465BE">
        <w:rPr>
          <w:noProof/>
          <w:lang w:eastAsia="en-CA"/>
        </w:rPr>
        <w:drawing>
          <wp:inline distT="0" distB="0" distL="0" distR="0">
            <wp:extent cx="5362575" cy="3982546"/>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3774" cy="3983436"/>
                    </a:xfrm>
                    <a:prstGeom prst="rect">
                      <a:avLst/>
                    </a:prstGeom>
                    <a:noFill/>
                    <a:ln>
                      <a:noFill/>
                    </a:ln>
                  </pic:spPr>
                </pic:pic>
              </a:graphicData>
            </a:graphic>
          </wp:inline>
        </w:drawing>
      </w:r>
    </w:p>
    <w:p w:rsidR="00E31DA3" w:rsidRDefault="00E31DA3" w:rsidP="00E31DA3"/>
    <w:p w:rsidR="00E31DA3" w:rsidRDefault="00E31DA3" w:rsidP="00E31DA3"/>
    <w:p w:rsidR="00E31DA3" w:rsidRDefault="00E31DA3" w:rsidP="00E31DA3">
      <w:r w:rsidRPr="002A6EDF">
        <w:lastRenderedPageBreak/>
        <w:t xml:space="preserve">Once </w:t>
      </w:r>
      <w:r>
        <w:t xml:space="preserve">a person with a disability </w:t>
      </w:r>
      <w:r w:rsidRPr="002A6EDF">
        <w:t>become</w:t>
      </w:r>
      <w:r>
        <w:t>s</w:t>
      </w:r>
      <w:r w:rsidRPr="002A6EDF">
        <w:t xml:space="preserve"> an </w:t>
      </w:r>
      <w:r>
        <w:t xml:space="preserve">RBC </w:t>
      </w:r>
      <w:r w:rsidRPr="002A6EDF">
        <w:t xml:space="preserve">employee, </w:t>
      </w:r>
      <w:r>
        <w:t>they</w:t>
      </w:r>
      <w:r w:rsidRPr="002A6EDF">
        <w:t xml:space="preserve"> wil</w:t>
      </w:r>
      <w:r>
        <w:t>l have the opportunity to join the</w:t>
      </w:r>
      <w:r w:rsidRPr="002A6EDF">
        <w:t xml:space="preserve"> Persons with Disa</w:t>
      </w:r>
      <w:r w:rsidR="00D01617">
        <w:t xml:space="preserve">bility Employee Resources Group, </w:t>
      </w:r>
      <w:r w:rsidRPr="002A6EDF">
        <w:t>REACH, which aims to support and enable employees to fully contribute and reach their full potential in the workplace.</w:t>
      </w:r>
    </w:p>
    <w:p w:rsidR="00E31DA3" w:rsidRDefault="00E31DA3" w:rsidP="00883C45"/>
    <w:p w:rsidR="00E31DA3" w:rsidRPr="000B69B0" w:rsidRDefault="00E31DA3" w:rsidP="00E31DA3">
      <w:r>
        <w:rPr>
          <w:b/>
        </w:rPr>
        <w:t xml:space="preserve">Employee Resource Groups (ERGs) </w:t>
      </w:r>
      <w:r w:rsidRPr="00097C49">
        <w:rPr>
          <w:b/>
        </w:rPr>
        <w:t>or diversity councils are recommended</w:t>
      </w:r>
      <w:r w:rsidRPr="000B69B0">
        <w:t xml:space="preserve"> to support testing and reviewing </w:t>
      </w:r>
      <w:r w:rsidR="0035654C">
        <w:t xml:space="preserve">of </w:t>
      </w:r>
      <w:r w:rsidRPr="000B69B0">
        <w:t>accommodation and inclusion policies and proce</w:t>
      </w:r>
      <w:r>
        <w:t>dures</w:t>
      </w:r>
      <w:r w:rsidRPr="000B69B0">
        <w:t>. The</w:t>
      </w:r>
      <w:r>
        <w:t>se</w:t>
      </w:r>
      <w:r w:rsidRPr="000B69B0">
        <w:t xml:space="preserve"> groups also support business development, product testing, professional development and mentoring, cultural awareness, issue identification, community outreach, recruiting, on-boarding, and mutual support and socialization.</w:t>
      </w:r>
    </w:p>
    <w:p w:rsidR="00E31DA3" w:rsidRDefault="00E31DA3" w:rsidP="00883C45"/>
    <w:p w:rsidR="00883C45" w:rsidRDefault="00883C45" w:rsidP="00883C45">
      <w:r>
        <w:t>The Employer Assistance and Resource Network (</w:t>
      </w:r>
      <w:hyperlink r:id="rId15" w:history="1">
        <w:r w:rsidRPr="00BF4297">
          <w:rPr>
            <w:rStyle w:val="Hyperlink"/>
          </w:rPr>
          <w:t>http://askearn.org</w:t>
        </w:r>
      </w:hyperlink>
      <w:r>
        <w:t>) defines e</w:t>
      </w:r>
      <w:r w:rsidRPr="000B69B0">
        <w:t>mployee resource groups a</w:t>
      </w:r>
      <w:r>
        <w:t>s i</w:t>
      </w:r>
      <w:r w:rsidRPr="000B69B0">
        <w:t>nternal organizati</w:t>
      </w:r>
      <w:r>
        <w:t xml:space="preserve">onal structures to address the </w:t>
      </w:r>
      <w:r w:rsidRPr="000B69B0">
        <w:t>needs</w:t>
      </w:r>
      <w:r>
        <w:t xml:space="preserve"> a</w:t>
      </w:r>
      <w:r w:rsidRPr="000B69B0">
        <w:t xml:space="preserve">nd issues of </w:t>
      </w:r>
      <w:r>
        <w:t xml:space="preserve">a </w:t>
      </w:r>
      <w:r w:rsidRPr="000B69B0">
        <w:t>diverse workforce</w:t>
      </w:r>
      <w:r>
        <w:t>.</w:t>
      </w:r>
    </w:p>
    <w:p w:rsidR="00883C45" w:rsidRDefault="00883C45" w:rsidP="00883C45"/>
    <w:p w:rsidR="00883C45" w:rsidRDefault="00883C45" w:rsidP="00883C45">
      <w:pPr>
        <w:ind w:left="720"/>
      </w:pPr>
      <w:r w:rsidRPr="003550A4">
        <w:rPr>
          <w:i/>
        </w:rPr>
        <w:t>These groups offer employees an opportunity to network, address common issues and concerns, and receive support from those who share similar backgrounds, experiences, or interests.</w:t>
      </w:r>
      <w:r w:rsidR="002E7530">
        <w:rPr>
          <w:i/>
        </w:rPr>
        <w:t xml:space="preserve"> </w:t>
      </w:r>
      <w:r w:rsidRPr="003550A4">
        <w:rPr>
          <w:i/>
        </w:rPr>
        <w:t>ERGs</w:t>
      </w:r>
      <w:r w:rsidR="002E7530">
        <w:rPr>
          <w:i/>
        </w:rPr>
        <w:t xml:space="preserve"> </w:t>
      </w:r>
      <w:r w:rsidRPr="003550A4">
        <w:rPr>
          <w:i/>
        </w:rPr>
        <w:t>are most effective when senior management is involved and an Executive Sponsor or Champion is assigned to lend support. Senior management participation also serves as an excellent opportunity for a CEO or other executives to be in touch with the workforce and link the group's mission to specific business goals. The catalyst behind the establishment of ERGs is common interest and a desire to create a positive workplace culture</w:t>
      </w:r>
      <w:r>
        <w:t>.</w:t>
      </w:r>
      <w:r>
        <w:rPr>
          <w:rStyle w:val="FootnoteReference"/>
        </w:rPr>
        <w:footnoteReference w:id="6"/>
      </w:r>
    </w:p>
    <w:p w:rsidR="00883C45" w:rsidRDefault="00883C45" w:rsidP="00883C45"/>
    <w:p w:rsidR="00883C45" w:rsidRDefault="00C80C59" w:rsidP="00883C45">
      <w:r w:rsidRPr="00C80C59">
        <w:rPr>
          <w:noProof/>
          <w:lang w:val="en-US"/>
        </w:rPr>
        <w:pict>
          <v:shape id="Text Box 4" o:spid="_x0000_s1031" type="#_x0000_t202" style="position:absolute;margin-left:0;margin-top:5.55pt;width:467.65pt;height:46.8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" fillcolor="white [3201]" strokecolor="#365f91 [2404]" strokeweight="1.5pt">
            <v:textbox style="mso-next-textbox:#Text Box 4">
              <w:txbxContent>
                <w:p w:rsidR="00184C65" w:rsidRPr="003550A4" w:rsidRDefault="00184C65" w:rsidP="00883C45">
                  <w:pPr>
                    <w:rPr>
                      <w:sz w:val="22"/>
                    </w:rPr>
                  </w:pPr>
                  <w:r w:rsidRPr="003550A4">
                    <w:rPr>
                      <w:sz w:val="20"/>
                    </w:rPr>
                    <w:t xml:space="preserve">For more information on employee resource groups, AskEARN.org provides a comprehensive </w:t>
                  </w:r>
                  <w:hyperlink r:id="rId16" w:history="1">
                    <w:r w:rsidRPr="003550A4">
                      <w:rPr>
                        <w:rStyle w:val="Hyperlink"/>
                        <w:i/>
                        <w:sz w:val="20"/>
                      </w:rPr>
                      <w:t>Toolkit for Establishing and Maintaining Successful Employee Resource Groups</w:t>
                    </w:r>
                  </w:hyperlink>
                  <w:r w:rsidRPr="003550A4">
                    <w:rPr>
                      <w:i/>
                      <w:sz w:val="20"/>
                    </w:rPr>
                    <w:t xml:space="preserve">. </w:t>
                  </w:r>
                  <w:r w:rsidRPr="003550A4">
                    <w:rPr>
                      <w:sz w:val="20"/>
                    </w:rPr>
                    <w:t>The toolkit provides detailed information on gaining organizational support, developing budgets, design structure and measuring success.</w:t>
                  </w:r>
                </w:p>
              </w:txbxContent>
            </v:textbox>
          </v:shape>
        </w:pict>
      </w:r>
    </w:p>
    <w:p w:rsidR="00883C45" w:rsidRPr="00455387" w:rsidRDefault="00883C45" w:rsidP="00883C45">
      <w:pPr>
        <w:pStyle w:val="ListParagraph"/>
      </w:pPr>
    </w:p>
    <w:p w:rsidR="00883C45" w:rsidRDefault="00883C45" w:rsidP="00883C45">
      <w:pPr>
        <w:rPr>
          <w:b/>
        </w:rPr>
      </w:pPr>
    </w:p>
    <w:p w:rsidR="00883C45" w:rsidRPr="003550A4" w:rsidRDefault="00883C45" w:rsidP="00883C45"/>
    <w:p w:rsidR="00883C45" w:rsidRPr="003550A4" w:rsidRDefault="00883C45" w:rsidP="00883C45"/>
    <w:p w:rsidR="00883C45" w:rsidRDefault="00883C45" w:rsidP="00883C45">
      <w:r>
        <w:t>An example of the benefits of employee resource groups is presented in the following employer profile – Rockwell Collins</w:t>
      </w:r>
      <w:r>
        <w:rPr>
          <w:rStyle w:val="FootnoteReference"/>
        </w:rPr>
        <w:footnoteReference w:id="7"/>
      </w:r>
      <w:r>
        <w:t xml:space="preserve">. </w:t>
      </w:r>
    </w:p>
    <w:p w:rsidR="00DA15EF" w:rsidRDefault="00DA15EF" w:rsidP="00883C45">
      <w:pPr>
        <w:rPr>
          <w:b/>
        </w:rPr>
      </w:pPr>
    </w:p>
    <w:p w:rsidR="00883C45" w:rsidRPr="00534622" w:rsidRDefault="00883C45" w:rsidP="00883C45">
      <w:pPr>
        <w:rPr>
          <w:b/>
        </w:rPr>
      </w:pPr>
      <w:r w:rsidRPr="00534622">
        <w:rPr>
          <w:b/>
        </w:rPr>
        <w:t>Rockwell Collins</w:t>
      </w:r>
    </w:p>
    <w:p w:rsidR="00883C45" w:rsidRDefault="00883C45" w:rsidP="00883C45">
      <w:r>
        <w:t>Rockwell Collins believes that t</w:t>
      </w:r>
      <w:r w:rsidRPr="00187AEE">
        <w:t>he diverse viewpoints, ideas,</w:t>
      </w:r>
      <w:r>
        <w:t xml:space="preserve"> </w:t>
      </w:r>
      <w:r w:rsidRPr="00187AEE">
        <w:t xml:space="preserve">and backgrounds of </w:t>
      </w:r>
      <w:r>
        <w:t>their</w:t>
      </w:r>
      <w:r w:rsidRPr="00187AEE">
        <w:t xml:space="preserve"> employees</w:t>
      </w:r>
      <w:r>
        <w:t xml:space="preserve"> </w:t>
      </w:r>
      <w:r w:rsidRPr="00187AEE">
        <w:t>fuel</w:t>
      </w:r>
      <w:r>
        <w:t>s their</w:t>
      </w:r>
      <w:r w:rsidRPr="00187AEE">
        <w:t xml:space="preserve"> spirit of</w:t>
      </w:r>
      <w:r>
        <w:t xml:space="preserve"> </w:t>
      </w:r>
      <w:r w:rsidRPr="00187AEE">
        <w:t>innovation</w:t>
      </w:r>
      <w:r>
        <w:t xml:space="preserve"> </w:t>
      </w:r>
      <w:r w:rsidRPr="00187AEE">
        <w:t>and are key to</w:t>
      </w:r>
      <w:r>
        <w:t xml:space="preserve"> their</w:t>
      </w:r>
      <w:r w:rsidRPr="00187AEE">
        <w:t xml:space="preserve"> business success</w:t>
      </w:r>
      <w:r>
        <w:t xml:space="preserve"> in the aerospace and defense industry. </w:t>
      </w:r>
      <w:r w:rsidRPr="00581748">
        <w:t>Rockwell Collins use</w:t>
      </w:r>
      <w:r w:rsidR="00534622">
        <w:t>s</w:t>
      </w:r>
      <w:r w:rsidRPr="00581748">
        <w:t xml:space="preserve"> an employee resource group to assist employees with disabilities</w:t>
      </w:r>
      <w:r>
        <w:t xml:space="preserve"> from onboarding to retention because:</w:t>
      </w:r>
    </w:p>
    <w:p w:rsidR="00883C45" w:rsidRDefault="00883C45" w:rsidP="00883C45"/>
    <w:p w:rsidR="00883C45" w:rsidRDefault="00883C45" w:rsidP="00883C45">
      <w:pPr>
        <w:ind w:left="720"/>
        <w:rPr>
          <w:i/>
        </w:rPr>
      </w:pPr>
      <w:r w:rsidRPr="00581748">
        <w:rPr>
          <w:i/>
        </w:rPr>
        <w:t xml:space="preserve">We recognize the value that persons with disabilities bring to the workplace, including our veterans with disabilities. Once people with disabilities join Rockwell Collins, our support for them goes well beyond orientation. A robust employee resource group, “Disability Network Group and Supporters,” is available to assist them in the onboarding process, create awareness, and act as a support system as they navigate the processes and procedures of a global company. The group also keeps our executives and </w:t>
      </w:r>
      <w:r w:rsidRPr="00581748">
        <w:rPr>
          <w:i/>
        </w:rPr>
        <w:lastRenderedPageBreak/>
        <w:t>senior-level leaders up to date on best practices in supporting those with disabilities in their day-to-day work.</w:t>
      </w:r>
    </w:p>
    <w:p w:rsidR="00883C45" w:rsidRDefault="00883C45" w:rsidP="00883C45">
      <w:pPr>
        <w:ind w:left="720"/>
      </w:pPr>
      <w:r w:rsidRPr="00CB4743">
        <w:t>(</w:t>
      </w:r>
      <w:proofErr w:type="gramStart"/>
      <w:r>
        <w:t>quote</w:t>
      </w:r>
      <w:proofErr w:type="gramEnd"/>
      <w:r>
        <w:t xml:space="preserve"> from Rockwell Collins cited in US Business Leadership Network, 2013 </w:t>
      </w:r>
      <w:r w:rsidRPr="00CB4743">
        <w:t>p.</w:t>
      </w:r>
      <w:r>
        <w:t>8</w:t>
      </w:r>
      <w:r w:rsidRPr="00CB4743">
        <w:t>)</w:t>
      </w:r>
      <w:r w:rsidR="00A669B6">
        <w:t>.</w:t>
      </w:r>
    </w:p>
    <w:p w:rsidR="00883C45" w:rsidRPr="00581748" w:rsidRDefault="00883C45" w:rsidP="00883C45">
      <w:pPr>
        <w:ind w:left="720"/>
      </w:pPr>
    </w:p>
    <w:p w:rsidR="00883C45" w:rsidRDefault="00883C45" w:rsidP="002E7530">
      <w:pPr>
        <w:widowControl w:val="0"/>
      </w:pPr>
      <w:r>
        <w:t xml:space="preserve">In addition, Rockwell Collins finds great value in working with outside organizations and networks that support employment of people with disabilities such as the </w:t>
      </w:r>
      <w:r w:rsidRPr="00A760B0">
        <w:t>US Business Leadership Network</w:t>
      </w:r>
      <w:r>
        <w:t xml:space="preserve"> and </w:t>
      </w:r>
      <w:r w:rsidRPr="00A760B0">
        <w:t>the Employer Assistance and</w:t>
      </w:r>
      <w:r>
        <w:t xml:space="preserve"> </w:t>
      </w:r>
      <w:r w:rsidRPr="00A760B0">
        <w:t>Resource Network</w:t>
      </w:r>
      <w:r>
        <w:t>.</w:t>
      </w:r>
    </w:p>
    <w:p w:rsidR="00DA15EF" w:rsidRDefault="00883C45" w:rsidP="00883C45">
      <w:r w:rsidRPr="00581748">
        <w:t xml:space="preserve"> </w:t>
      </w:r>
    </w:p>
    <w:p w:rsidR="00883C45" w:rsidRPr="00534622" w:rsidRDefault="00883C45" w:rsidP="00F82C92">
      <w:pPr>
        <w:pStyle w:val="ListParagraph"/>
        <w:numPr>
          <w:ilvl w:val="1"/>
          <w:numId w:val="19"/>
        </w:numPr>
        <w:rPr>
          <w:b/>
        </w:rPr>
      </w:pPr>
      <w:r w:rsidRPr="00534622">
        <w:rPr>
          <w:b/>
        </w:rPr>
        <w:t>Sample Accommodation Policies</w:t>
      </w:r>
    </w:p>
    <w:p w:rsidR="00534622" w:rsidRPr="00534622" w:rsidRDefault="00534622" w:rsidP="00093B44">
      <w:pPr>
        <w:tabs>
          <w:tab w:val="left" w:pos="1716"/>
        </w:tabs>
      </w:pPr>
    </w:p>
    <w:p w:rsidR="00883C45" w:rsidRDefault="00883C45" w:rsidP="00F82C92">
      <w:pPr>
        <w:numPr>
          <w:ilvl w:val="0"/>
          <w:numId w:val="10"/>
        </w:numPr>
        <w:tabs>
          <w:tab w:val="left" w:pos="1716"/>
        </w:tabs>
      </w:pPr>
      <w:r w:rsidRPr="00C237BB">
        <w:rPr>
          <w:b/>
        </w:rPr>
        <w:t>Job Accommodation Network</w:t>
      </w:r>
      <w:r>
        <w:t xml:space="preserve"> </w:t>
      </w:r>
      <w:r w:rsidRPr="00C237BB">
        <w:rPr>
          <w:b/>
          <w:i/>
        </w:rPr>
        <w:t>– ADA policies</w:t>
      </w:r>
      <w:r>
        <w:t xml:space="preserve"> </w:t>
      </w:r>
    </w:p>
    <w:p w:rsidR="00883C45" w:rsidRDefault="00883C45" w:rsidP="00F82C92">
      <w:pPr>
        <w:numPr>
          <w:ilvl w:val="1"/>
          <w:numId w:val="10"/>
        </w:numPr>
        <w:tabs>
          <w:tab w:val="left" w:pos="1716"/>
        </w:tabs>
      </w:pPr>
      <w:r>
        <w:t xml:space="preserve">Job Accommodation Network (JAN) provides </w:t>
      </w:r>
      <w:r w:rsidRPr="00BA2199">
        <w:t>sample accommodation pol</w:t>
      </w:r>
      <w:r>
        <w:t xml:space="preserve">icies from the USA in compliance with the Americans with Disabilities Act (ADA). According to the JAN website </w:t>
      </w:r>
      <w:r w:rsidRPr="00BA2199">
        <w:t>“The links [to these policies] provide information on internet-available policies. JAN neither endorses these policies nor reviews them for content. This page is merely assimilated as a convenience to our users.”</w:t>
      </w:r>
      <w:r>
        <w:rPr>
          <w:rStyle w:val="FootnoteReference"/>
        </w:rPr>
        <w:footnoteReference w:id="8"/>
      </w:r>
    </w:p>
    <w:p w:rsidR="00883C45" w:rsidRDefault="00883C45" w:rsidP="00F82C92">
      <w:pPr>
        <w:pStyle w:val="ListParagraph"/>
        <w:numPr>
          <w:ilvl w:val="1"/>
          <w:numId w:val="10"/>
        </w:numPr>
      </w:pPr>
      <w:r>
        <w:t>Sample accommodation policies and procedures are from federal, state and local government agencies, private companies (i.e. General Dynamics, Southwest Airlines, and Wells Fargo), education institutions, unions, public institutions and courthouses.</w:t>
      </w:r>
    </w:p>
    <w:p w:rsidR="00883C45" w:rsidRDefault="00883C45" w:rsidP="00883C45"/>
    <w:p w:rsidR="00883C45" w:rsidRPr="00C237BB" w:rsidRDefault="00883C45" w:rsidP="00F82C92">
      <w:pPr>
        <w:pStyle w:val="ListParagraph"/>
        <w:numPr>
          <w:ilvl w:val="0"/>
          <w:numId w:val="10"/>
        </w:numPr>
        <w:rPr>
          <w:i/>
        </w:rPr>
      </w:pPr>
      <w:r>
        <w:rPr>
          <w:noProof/>
          <w:lang w:eastAsia="en-CA"/>
        </w:rPr>
        <w:drawing>
          <wp:anchor distT="0" distB="0" distL="114300" distR="114300" simplePos="0" relativeHeight="251655168" behindDoc="1" locked="0" layoutInCell="1" allowOverlap="1">
            <wp:simplePos x="0" y="0"/>
            <wp:positionH relativeFrom="column">
              <wp:posOffset>3977640</wp:posOffset>
            </wp:positionH>
            <wp:positionV relativeFrom="paragraph">
              <wp:posOffset>319405</wp:posOffset>
            </wp:positionV>
            <wp:extent cx="2019300" cy="2893060"/>
            <wp:effectExtent l="0" t="0" r="0" b="2540"/>
            <wp:wrapTight wrapText="bothSides">
              <wp:wrapPolygon edited="0">
                <wp:start x="0" y="0"/>
                <wp:lineTo x="0" y="21477"/>
                <wp:lineTo x="21396" y="21477"/>
                <wp:lineTo x="213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893060"/>
                    </a:xfrm>
                    <a:prstGeom prst="rect">
                      <a:avLst/>
                    </a:prstGeom>
                    <a:noFill/>
                  </pic:spPr>
                </pic:pic>
              </a:graphicData>
            </a:graphic>
          </wp:anchor>
        </w:drawing>
      </w:r>
      <w:r>
        <w:rPr>
          <w:b/>
        </w:rPr>
        <w:t xml:space="preserve">University of British Columbia Equity Office - </w:t>
      </w:r>
      <w:r w:rsidRPr="00C237BB">
        <w:rPr>
          <w:b/>
          <w:i/>
        </w:rPr>
        <w:t>Creating a Respectful and Inclusive Workplace for Employees with Disabilities</w:t>
      </w:r>
    </w:p>
    <w:p w:rsidR="00883C45" w:rsidRPr="00C237BB" w:rsidRDefault="00883C45" w:rsidP="00883C45">
      <w:pPr>
        <w:ind w:left="720"/>
      </w:pPr>
      <w:r w:rsidRPr="00C237BB">
        <w:t xml:space="preserve">This booklet begins with a statement of UBC’s commitment to creating and maintaining an inclusive workplace for all employees, particularly employees with disabilities. </w:t>
      </w:r>
    </w:p>
    <w:p w:rsidR="00883C45" w:rsidRPr="00C237BB" w:rsidRDefault="00883C45" w:rsidP="00F82C92">
      <w:pPr>
        <w:pStyle w:val="ListParagraph"/>
        <w:numPr>
          <w:ilvl w:val="1"/>
          <w:numId w:val="10"/>
        </w:numPr>
      </w:pPr>
      <w:r w:rsidRPr="00C237BB">
        <w:t>“The first section focuses on accommodation as a framework for ensuring equitable access and inclusion for employees with disabilities. This section aims to: 1) raise awareness and assist in developing an understanding of the University’s commitment to and obligations around accommodating employees with disabilities, 2) encourage departments to be proactive in their approach to accommodation, and 3) provide guidance for those involved in individual accommodation procedures” (p.1)</w:t>
      </w:r>
    </w:p>
    <w:p w:rsidR="00883C45" w:rsidRPr="00C237BB" w:rsidRDefault="00883C45" w:rsidP="00F82C92">
      <w:pPr>
        <w:pStyle w:val="ListParagraph"/>
        <w:numPr>
          <w:ilvl w:val="1"/>
          <w:numId w:val="10"/>
        </w:numPr>
      </w:pPr>
      <w:r w:rsidRPr="00C237BB">
        <w:t xml:space="preserve">The second section of the booklet outlines additional suggestions and practical tips to help guide the university toward its goal of becoming a more inclusive environment. The section refers to the university’s policy on discrimination and harassment with examples of discrimination on disability to avoid. </w:t>
      </w:r>
    </w:p>
    <w:p w:rsidR="00883C45" w:rsidRDefault="00883C45" w:rsidP="00F82C92">
      <w:pPr>
        <w:pStyle w:val="ListParagraph"/>
        <w:numPr>
          <w:ilvl w:val="1"/>
          <w:numId w:val="10"/>
        </w:numPr>
      </w:pPr>
      <w:r w:rsidRPr="00C237BB">
        <w:lastRenderedPageBreak/>
        <w:t>The third section lists related standards on human rights, collective agreements and other university policies</w:t>
      </w:r>
      <w:r w:rsidR="00970BF1">
        <w:t>, c</w:t>
      </w:r>
      <w:r w:rsidRPr="00C237BB">
        <w:t>ontact information for relevant university resources and online resources related to accommodation.</w:t>
      </w:r>
    </w:p>
    <w:p w:rsidR="00D61772" w:rsidRDefault="00D61772" w:rsidP="00883C45"/>
    <w:p w:rsidR="00883C45" w:rsidRPr="00CD6DB5" w:rsidRDefault="00883C45" w:rsidP="00F82C92">
      <w:pPr>
        <w:pStyle w:val="ListParagraph"/>
        <w:keepNext/>
        <w:numPr>
          <w:ilvl w:val="0"/>
          <w:numId w:val="10"/>
        </w:numPr>
      </w:pPr>
      <w:r>
        <w:rPr>
          <w:b/>
        </w:rPr>
        <w:t xml:space="preserve">General Dynamics Mission Systems - </w:t>
      </w:r>
      <w:r w:rsidRPr="00C237BB">
        <w:rPr>
          <w:b/>
          <w:i/>
        </w:rPr>
        <w:t>Reasonable Accommodation Policy</w:t>
      </w:r>
    </w:p>
    <w:p w:rsidR="00883C45" w:rsidRDefault="00883C45" w:rsidP="002E7530">
      <w:pPr>
        <w:keepNext/>
        <w:ind w:left="720"/>
      </w:pPr>
      <w:r>
        <w:rPr>
          <w:noProof/>
          <w:lang w:eastAsia="en-CA"/>
        </w:rPr>
        <w:drawing>
          <wp:anchor distT="0" distB="0" distL="114300" distR="114300" simplePos="0" relativeHeight="251656192" behindDoc="1" locked="0" layoutInCell="1" allowOverlap="1">
            <wp:simplePos x="0" y="0"/>
            <wp:positionH relativeFrom="column">
              <wp:posOffset>2822382</wp:posOffset>
            </wp:positionH>
            <wp:positionV relativeFrom="paragraph">
              <wp:posOffset>78629</wp:posOffset>
            </wp:positionV>
            <wp:extent cx="3172460" cy="1405890"/>
            <wp:effectExtent l="0" t="0" r="8890" b="3810"/>
            <wp:wrapTight wrapText="bothSides">
              <wp:wrapPolygon edited="0">
                <wp:start x="0" y="0"/>
                <wp:lineTo x="0" y="21366"/>
                <wp:lineTo x="21531" y="21366"/>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460" cy="1405890"/>
                    </a:xfrm>
                    <a:prstGeom prst="rect">
                      <a:avLst/>
                    </a:prstGeom>
                    <a:noFill/>
                    <a:ln>
                      <a:noFill/>
                    </a:ln>
                  </pic:spPr>
                </pic:pic>
              </a:graphicData>
            </a:graphic>
          </wp:anchor>
        </w:drawing>
      </w:r>
      <w:r>
        <w:t>This policy provides guidel</w:t>
      </w:r>
      <w:r w:rsidR="00AC5E23">
        <w:t>ines and procedures for outlining</w:t>
      </w:r>
      <w:r>
        <w:t xml:space="preserve"> the:</w:t>
      </w:r>
    </w:p>
    <w:p w:rsidR="00883C45" w:rsidRPr="007405BA" w:rsidRDefault="00883C45" w:rsidP="00F82C92">
      <w:pPr>
        <w:pStyle w:val="ListParagraph"/>
        <w:keepNext/>
        <w:numPr>
          <w:ilvl w:val="0"/>
          <w:numId w:val="16"/>
        </w:numPr>
        <w:ind w:left="1440"/>
        <w:rPr>
          <w:b/>
        </w:rPr>
      </w:pPr>
      <w:r w:rsidRPr="00AC5E23">
        <w:rPr>
          <w:b/>
        </w:rPr>
        <w:t>Purpose</w:t>
      </w:r>
      <w:r>
        <w:t xml:space="preserve"> </w:t>
      </w:r>
      <w:r w:rsidR="00AC5E23">
        <w:t>(</w:t>
      </w:r>
      <w:r>
        <w:t>to provide guidelines and procedures for employees and candidates for employment who are requesting accommodation</w:t>
      </w:r>
      <w:r w:rsidR="00AC5E23">
        <w:t>)</w:t>
      </w:r>
      <w:r>
        <w:t xml:space="preserve">. </w:t>
      </w:r>
    </w:p>
    <w:p w:rsidR="00883C45" w:rsidRPr="007405BA" w:rsidRDefault="00883C45" w:rsidP="00F82C92">
      <w:pPr>
        <w:pStyle w:val="ListParagraph"/>
        <w:numPr>
          <w:ilvl w:val="0"/>
          <w:numId w:val="16"/>
        </w:numPr>
        <w:ind w:left="1440"/>
        <w:rPr>
          <w:b/>
        </w:rPr>
      </w:pPr>
      <w:r w:rsidRPr="00AC5E23">
        <w:rPr>
          <w:b/>
        </w:rPr>
        <w:t>Scope</w:t>
      </w:r>
      <w:r>
        <w:t xml:space="preserve"> of the policy </w:t>
      </w:r>
      <w:r w:rsidR="00AC5E23">
        <w:t>(</w:t>
      </w:r>
      <w:r>
        <w:t>to include all employees and candidates for employment</w:t>
      </w:r>
      <w:r w:rsidR="00AC5E23">
        <w:t>)</w:t>
      </w:r>
      <w:r>
        <w:t xml:space="preserve">. The policy does not </w:t>
      </w:r>
      <w:r w:rsidR="000C1986">
        <w:t>include General Dynamics Canada.</w:t>
      </w:r>
      <w:r w:rsidR="000C1986">
        <w:rPr>
          <w:rStyle w:val="FootnoteReference"/>
        </w:rPr>
        <w:footnoteReference w:id="9"/>
      </w:r>
    </w:p>
    <w:p w:rsidR="00883C45" w:rsidRPr="007405BA" w:rsidRDefault="00883C45" w:rsidP="00F82C92">
      <w:pPr>
        <w:pStyle w:val="ListParagraph"/>
        <w:numPr>
          <w:ilvl w:val="0"/>
          <w:numId w:val="16"/>
        </w:numPr>
        <w:ind w:left="1440"/>
        <w:rPr>
          <w:b/>
        </w:rPr>
      </w:pPr>
      <w:r w:rsidRPr="00AC5E23">
        <w:rPr>
          <w:b/>
        </w:rPr>
        <w:t>Definitions</w:t>
      </w:r>
      <w:r>
        <w:t xml:space="preserve"> of “disability”, “reasonable accommodation”, “undue hardship”, “direct threat to safety”, “essential job functions”, and “qualified individual with a disability”.</w:t>
      </w:r>
    </w:p>
    <w:p w:rsidR="00883C45" w:rsidRPr="007405BA" w:rsidRDefault="00883C45" w:rsidP="00F82C92">
      <w:pPr>
        <w:pStyle w:val="ListParagraph"/>
        <w:numPr>
          <w:ilvl w:val="0"/>
          <w:numId w:val="16"/>
        </w:numPr>
        <w:ind w:left="1440"/>
        <w:rPr>
          <w:b/>
        </w:rPr>
      </w:pPr>
      <w:r w:rsidRPr="00AC5E23">
        <w:rPr>
          <w:b/>
        </w:rPr>
        <w:t>Step by step</w:t>
      </w:r>
      <w:r>
        <w:t xml:space="preserve"> </w:t>
      </w:r>
      <w:r w:rsidRPr="00AC5E23">
        <w:rPr>
          <w:b/>
        </w:rPr>
        <w:t>process</w:t>
      </w:r>
      <w:r>
        <w:t xml:space="preserve"> of developing and implementing an accommodation including confidentiality and discrimination considerations.</w:t>
      </w:r>
    </w:p>
    <w:p w:rsidR="00883C45" w:rsidRPr="007405BA" w:rsidRDefault="00883C45" w:rsidP="00F82C92">
      <w:pPr>
        <w:pStyle w:val="ListParagraph"/>
        <w:numPr>
          <w:ilvl w:val="0"/>
          <w:numId w:val="16"/>
        </w:numPr>
        <w:ind w:left="1440"/>
        <w:rPr>
          <w:b/>
        </w:rPr>
      </w:pPr>
      <w:r w:rsidRPr="00AC5E23">
        <w:rPr>
          <w:b/>
        </w:rPr>
        <w:t>Responsibilities</w:t>
      </w:r>
      <w:r>
        <w:t xml:space="preserve"> of employees/candidates, managers and human resources.</w:t>
      </w:r>
    </w:p>
    <w:p w:rsidR="00DA15EF" w:rsidRDefault="00E31DA3" w:rsidP="00CD11DC">
      <w:pPr>
        <w:rPr>
          <w:b/>
        </w:rPr>
      </w:pPr>
      <w:r>
        <w:rPr>
          <w:b/>
          <w:noProof/>
          <w:lang w:eastAsia="en-CA"/>
        </w:rPr>
        <w:drawing>
          <wp:anchor distT="0" distB="0" distL="114300" distR="114300" simplePos="0" relativeHeight="251664384" behindDoc="0" locked="0" layoutInCell="1" allowOverlap="1">
            <wp:simplePos x="0" y="0"/>
            <wp:positionH relativeFrom="column">
              <wp:posOffset>4678680</wp:posOffset>
            </wp:positionH>
            <wp:positionV relativeFrom="paragraph">
              <wp:posOffset>149225</wp:posOffset>
            </wp:positionV>
            <wp:extent cx="2043430" cy="453390"/>
            <wp:effectExtent l="19050" t="0" r="0" b="0"/>
            <wp:wrapThrough wrapText="bothSides">
              <wp:wrapPolygon edited="0">
                <wp:start x="-201" y="0"/>
                <wp:lineTo x="-201" y="20874"/>
                <wp:lineTo x="21546" y="20874"/>
                <wp:lineTo x="21546" y="0"/>
                <wp:lineTo x="-201" y="0"/>
              </wp:wrapPolygon>
            </wp:wrapThrough>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opper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3430" cy="453390"/>
                    </a:xfrm>
                    <a:prstGeom prst="rect">
                      <a:avLst/>
                    </a:prstGeom>
                  </pic:spPr>
                </pic:pic>
              </a:graphicData>
            </a:graphic>
          </wp:anchor>
        </w:drawing>
      </w:r>
    </w:p>
    <w:p w:rsidR="00E31DA3" w:rsidRPr="00292D73" w:rsidRDefault="00E31DA3" w:rsidP="00F82C92">
      <w:pPr>
        <w:pStyle w:val="ListParagraph"/>
        <w:numPr>
          <w:ilvl w:val="0"/>
          <w:numId w:val="26"/>
        </w:numPr>
      </w:pPr>
      <w:r w:rsidRPr="00292D73">
        <w:rPr>
          <w:b/>
        </w:rPr>
        <w:t xml:space="preserve">Shoppers Drug Mart – </w:t>
      </w:r>
      <w:r w:rsidRPr="00292D73">
        <w:rPr>
          <w:b/>
          <w:i/>
        </w:rPr>
        <w:t>Integrated Accessibility Standards Policy</w:t>
      </w:r>
    </w:p>
    <w:p w:rsidR="00E31DA3" w:rsidRPr="00292D73" w:rsidRDefault="00E31DA3" w:rsidP="00E31DA3">
      <w:pPr>
        <w:pStyle w:val="ListParagraph"/>
        <w:rPr>
          <w:lang w:val="en-US"/>
        </w:rPr>
      </w:pPr>
      <w:r w:rsidRPr="00292D73">
        <w:t xml:space="preserve">The purpose of this policy </w:t>
      </w:r>
      <w:r w:rsidRPr="00292D73">
        <w:rPr>
          <w:lang w:val="en-US"/>
        </w:rPr>
        <w:t>is to define the requirements and process for compliance with the IASR (Integrated Accessibility Standards [Regulation 191/11]) by Shoppers Drug Mart Inc., and its affiliates in Canada. The policy articulates the:</w:t>
      </w:r>
    </w:p>
    <w:p w:rsidR="00E31DA3" w:rsidRPr="00292D73" w:rsidRDefault="00E31DA3" w:rsidP="00F82C92">
      <w:pPr>
        <w:pStyle w:val="ListParagraph"/>
        <w:numPr>
          <w:ilvl w:val="0"/>
          <w:numId w:val="27"/>
        </w:numPr>
        <w:ind w:left="1440"/>
        <w:rPr>
          <w:lang w:val="en-US"/>
        </w:rPr>
      </w:pPr>
      <w:r w:rsidRPr="00292D73">
        <w:rPr>
          <w:lang w:val="en-US"/>
        </w:rPr>
        <w:t>Application and scope to anyone dealing with members of the public or other third parties on behalf of the organization.</w:t>
      </w:r>
    </w:p>
    <w:p w:rsidR="00E31DA3" w:rsidRPr="00292D73" w:rsidRDefault="00E31DA3" w:rsidP="00F82C92">
      <w:pPr>
        <w:pStyle w:val="ListParagraph"/>
        <w:numPr>
          <w:ilvl w:val="0"/>
          <w:numId w:val="27"/>
        </w:numPr>
        <w:ind w:left="1440"/>
        <w:rPr>
          <w:lang w:val="en-US"/>
        </w:rPr>
      </w:pPr>
      <w:r w:rsidRPr="00292D73">
        <w:rPr>
          <w:lang w:val="en-US"/>
        </w:rPr>
        <w:t xml:space="preserve">Organization’s commitment to achieving an inclusive workplace culture through the removal of barriers and accommodation procedures. </w:t>
      </w:r>
    </w:p>
    <w:p w:rsidR="00E31DA3" w:rsidRPr="00292D73" w:rsidRDefault="00E31DA3" w:rsidP="00F82C92">
      <w:pPr>
        <w:pStyle w:val="ListParagraph"/>
        <w:numPr>
          <w:ilvl w:val="0"/>
          <w:numId w:val="27"/>
        </w:numPr>
        <w:ind w:left="1440"/>
        <w:rPr>
          <w:lang w:val="en-US"/>
        </w:rPr>
      </w:pPr>
      <w:r w:rsidRPr="00292D73">
        <w:rPr>
          <w:lang w:val="en-US"/>
        </w:rPr>
        <w:t>Definitions of barriers, communication supports, disability and accessible formats.</w:t>
      </w:r>
    </w:p>
    <w:p w:rsidR="00E31DA3" w:rsidRPr="00292D73" w:rsidRDefault="00E31DA3" w:rsidP="00F82C92">
      <w:pPr>
        <w:pStyle w:val="ListParagraph"/>
        <w:numPr>
          <w:ilvl w:val="0"/>
          <w:numId w:val="27"/>
        </w:numPr>
        <w:ind w:left="1440"/>
        <w:rPr>
          <w:lang w:val="en-US"/>
        </w:rPr>
      </w:pPr>
      <w:r w:rsidRPr="00292D73">
        <w:rPr>
          <w:lang w:val="en-US"/>
        </w:rPr>
        <w:t>Employment standards which build upon existing requirements under the Ontario Human Rights Code in relation to how to accommodate individuals with disabilities throughout the job application process and the employment relationship.</w:t>
      </w:r>
    </w:p>
    <w:p w:rsidR="00E31DA3" w:rsidRDefault="00E31DA3" w:rsidP="00CD11DC">
      <w:pPr>
        <w:rPr>
          <w:b/>
        </w:rPr>
      </w:pPr>
    </w:p>
    <w:p w:rsidR="00E31DA3" w:rsidRPr="00112E45" w:rsidRDefault="00E31DA3" w:rsidP="00F82C92">
      <w:pPr>
        <w:pStyle w:val="ListParagraph"/>
        <w:numPr>
          <w:ilvl w:val="0"/>
          <w:numId w:val="26"/>
        </w:numPr>
        <w:rPr>
          <w:lang w:val="en-US"/>
        </w:rPr>
      </w:pPr>
      <w:r>
        <w:rPr>
          <w:b/>
          <w:lang w:val="en-US"/>
        </w:rPr>
        <w:t xml:space="preserve">RBC Insurance – </w:t>
      </w:r>
      <w:r>
        <w:rPr>
          <w:b/>
          <w:i/>
          <w:lang w:val="en-US"/>
        </w:rPr>
        <w:t>Accessibility Plan and Policies</w:t>
      </w:r>
      <w:r w:rsidR="00112E45">
        <w:rPr>
          <w:b/>
          <w:i/>
          <w:lang w:val="en-US"/>
        </w:rPr>
        <w:br/>
      </w:r>
      <w:r w:rsidR="00112E45">
        <w:rPr>
          <w:lang w:val="en-US"/>
        </w:rPr>
        <w:t xml:space="preserve">RBC’s 2014-21 accessibility plan “outlines the policies and actions that RBC Insurance will put in place to improve opportunities for people with disabilities and meet accessibility requirements under the Accessibility for Ontarians with Disabilities Act (Integrated Accessibility Standards)”. </w:t>
      </w:r>
      <w:r w:rsidR="00112E45">
        <w:rPr>
          <w:lang w:val="en-US"/>
        </w:rPr>
        <w:br/>
      </w:r>
      <w:r w:rsidR="00112E45">
        <w:rPr>
          <w:lang w:val="en-US"/>
        </w:rPr>
        <w:lastRenderedPageBreak/>
        <w:br/>
        <w:t>According to its Statement of Commitment</w:t>
      </w:r>
      <w:r w:rsidR="00112E45">
        <w:rPr>
          <w:rStyle w:val="FootnoteReference"/>
          <w:lang w:val="en-US"/>
        </w:rPr>
        <w:footnoteReference w:id="10"/>
      </w:r>
      <w:r w:rsidR="00112E45">
        <w:rPr>
          <w:lang w:val="en-US"/>
        </w:rPr>
        <w:t>, “RBC Insurance is committed to:</w:t>
      </w:r>
    </w:p>
    <w:p w:rsidR="00112E45" w:rsidRDefault="00112E45" w:rsidP="00112E45">
      <w:pPr>
        <w:pStyle w:val="ListParagraph"/>
        <w:numPr>
          <w:ilvl w:val="1"/>
          <w:numId w:val="26"/>
        </w:numPr>
        <w:rPr>
          <w:lang w:val="en-US"/>
        </w:rPr>
      </w:pPr>
      <w:r>
        <w:rPr>
          <w:lang w:val="en-US"/>
        </w:rPr>
        <w:t>Providing clients with disabilities the same opportunity to access our products and services</w:t>
      </w:r>
    </w:p>
    <w:p w:rsidR="00112E45" w:rsidRDefault="00112E45" w:rsidP="00112E45">
      <w:pPr>
        <w:pStyle w:val="ListParagraph"/>
        <w:numPr>
          <w:ilvl w:val="1"/>
          <w:numId w:val="26"/>
        </w:numPr>
        <w:rPr>
          <w:lang w:val="en-US"/>
        </w:rPr>
      </w:pPr>
      <w:r>
        <w:rPr>
          <w:lang w:val="en-US"/>
        </w:rPr>
        <w:t>Allowing clients with disabilities to benefit from the same services, in the same place, and in an equitable way as other customers</w:t>
      </w:r>
    </w:p>
    <w:p w:rsidR="00112E45" w:rsidRDefault="00112E45" w:rsidP="00112E45">
      <w:pPr>
        <w:pStyle w:val="ListParagraph"/>
        <w:numPr>
          <w:ilvl w:val="1"/>
          <w:numId w:val="26"/>
        </w:numPr>
        <w:rPr>
          <w:lang w:val="en-US"/>
        </w:rPr>
      </w:pPr>
      <w:r>
        <w:rPr>
          <w:lang w:val="en-US"/>
        </w:rPr>
        <w:t>Providing a professional environment that promotes barrier-free access for all clients as required by applicable legislation</w:t>
      </w:r>
    </w:p>
    <w:p w:rsidR="00112E45" w:rsidRDefault="00112E45" w:rsidP="00112E45">
      <w:pPr>
        <w:pStyle w:val="ListParagraph"/>
        <w:numPr>
          <w:ilvl w:val="1"/>
          <w:numId w:val="26"/>
        </w:numPr>
        <w:rPr>
          <w:lang w:val="en-US"/>
        </w:rPr>
      </w:pPr>
      <w:r>
        <w:rPr>
          <w:lang w:val="en-US"/>
        </w:rPr>
        <w:t>Providing employees and job applicants with reasonable accommodation</w:t>
      </w:r>
    </w:p>
    <w:p w:rsidR="00112E45" w:rsidRDefault="00112E45" w:rsidP="00112E45">
      <w:pPr>
        <w:pStyle w:val="ListParagraph"/>
        <w:numPr>
          <w:ilvl w:val="1"/>
          <w:numId w:val="26"/>
        </w:numPr>
        <w:rPr>
          <w:lang w:val="en-US"/>
        </w:rPr>
      </w:pPr>
      <w:r>
        <w:rPr>
          <w:lang w:val="en-US"/>
        </w:rPr>
        <w:t>Providing information in ways that are accessible to people with disabilities, and</w:t>
      </w:r>
    </w:p>
    <w:p w:rsidR="00112E45" w:rsidRPr="00112E45" w:rsidRDefault="00112E45" w:rsidP="00112E45">
      <w:pPr>
        <w:pStyle w:val="ListParagraph"/>
        <w:numPr>
          <w:ilvl w:val="1"/>
          <w:numId w:val="26"/>
        </w:numPr>
        <w:rPr>
          <w:lang w:val="en-US"/>
        </w:rPr>
      </w:pPr>
      <w:r>
        <w:rPr>
          <w:lang w:val="en-US"/>
        </w:rPr>
        <w:t>Meeting these commitments in a timely manner”</w:t>
      </w:r>
    </w:p>
    <w:p w:rsidR="00112E45" w:rsidRPr="00112E45" w:rsidRDefault="00112E45" w:rsidP="00112E45">
      <w:pPr>
        <w:ind w:left="1080"/>
        <w:rPr>
          <w:lang w:val="en-US"/>
        </w:rPr>
      </w:pPr>
    </w:p>
    <w:p w:rsidR="00E31DA3" w:rsidRPr="00112E45" w:rsidRDefault="00E31DA3" w:rsidP="00112E45">
      <w:pPr>
        <w:ind w:left="720"/>
        <w:rPr>
          <w:lang w:val="en-US"/>
        </w:rPr>
      </w:pPr>
      <w:r w:rsidRPr="00292D73">
        <w:t>This plan outlines the commitment of RBC Insurance to provide accessible training, communication and IT supports to employees and contract workers with disabilities. RBC Insurance also states that they will:</w:t>
      </w:r>
    </w:p>
    <w:p w:rsidR="00E31DA3" w:rsidRPr="00292D73" w:rsidRDefault="00E31DA3" w:rsidP="00F82C92">
      <w:pPr>
        <w:pStyle w:val="ListParagraph"/>
        <w:numPr>
          <w:ilvl w:val="0"/>
          <w:numId w:val="28"/>
        </w:numPr>
        <w:rPr>
          <w:lang w:val="en-US"/>
        </w:rPr>
      </w:pPr>
      <w:r w:rsidRPr="00292D73">
        <w:rPr>
          <w:lang w:val="en-US"/>
        </w:rPr>
        <w:t>Take steps identified in the plan to notify the public and employees that, when requested, they will accommodate people with disabilities during the recruitment, selection, and hiring processes and when people are hired by January 1, 2016.</w:t>
      </w:r>
    </w:p>
    <w:p w:rsidR="00E31DA3" w:rsidRPr="00292D73" w:rsidRDefault="00E31DA3" w:rsidP="00F82C92">
      <w:pPr>
        <w:pStyle w:val="ListParagraph"/>
        <w:numPr>
          <w:ilvl w:val="0"/>
          <w:numId w:val="28"/>
        </w:numPr>
        <w:rPr>
          <w:lang w:val="en-US"/>
        </w:rPr>
      </w:pPr>
      <w:r w:rsidRPr="00292D73">
        <w:rPr>
          <w:lang w:val="en-US"/>
        </w:rPr>
        <w:t>Incorporate accommodation procedures into HR Policies and advise and make available to all employees and people managers.</w:t>
      </w:r>
    </w:p>
    <w:p w:rsidR="00E31DA3" w:rsidRPr="00292D73" w:rsidRDefault="00E31DA3" w:rsidP="00F82C92">
      <w:pPr>
        <w:pStyle w:val="ListParagraph"/>
        <w:numPr>
          <w:ilvl w:val="0"/>
          <w:numId w:val="28"/>
        </w:numPr>
        <w:rPr>
          <w:lang w:val="en-US"/>
        </w:rPr>
      </w:pPr>
      <w:r w:rsidRPr="00292D73">
        <w:rPr>
          <w:lang w:val="en-US"/>
        </w:rPr>
        <w:t>Advise the public and employees through our public recruitment web sites that, when requested, we will accommodate people with disabilities during the recruitment, selection, and hiring processes.</w:t>
      </w:r>
    </w:p>
    <w:p w:rsidR="00E31DA3" w:rsidRDefault="00E31DA3" w:rsidP="00CD11DC">
      <w:pPr>
        <w:rPr>
          <w:b/>
        </w:rPr>
      </w:pPr>
    </w:p>
    <w:p w:rsidR="00EF1970" w:rsidRDefault="00EF1970">
      <w:pPr>
        <w:rPr>
          <w:b/>
        </w:rPr>
      </w:pPr>
      <w:r>
        <w:rPr>
          <w:b/>
        </w:rPr>
        <w:br w:type="page"/>
      </w:r>
    </w:p>
    <w:p w:rsidR="00406242" w:rsidRPr="00406242" w:rsidRDefault="00406242" w:rsidP="00406242">
      <w:pPr>
        <w:rPr>
          <w:b/>
        </w:rPr>
      </w:pPr>
      <w:r w:rsidRPr="00406242">
        <w:rPr>
          <w:b/>
        </w:rPr>
        <w:lastRenderedPageBreak/>
        <w:t>Discussion</w:t>
      </w:r>
    </w:p>
    <w:p w:rsidR="00406242" w:rsidRPr="00406242" w:rsidRDefault="00406242" w:rsidP="00406242"/>
    <w:p w:rsidR="00406242" w:rsidRPr="00406242" w:rsidRDefault="00406242" w:rsidP="00406242">
      <w:pPr>
        <w:rPr>
          <w:lang w:val="en-US"/>
        </w:rPr>
      </w:pPr>
      <w:r w:rsidRPr="00406242">
        <w:rPr>
          <w:lang w:val="en-US"/>
        </w:rPr>
        <w:t xml:space="preserve">Over the past few decades, there has been a dramatic shift in the conceptualization of disability. As we have noted, the current understanding is that disability is a relational concept </w:t>
      </w:r>
      <w:r w:rsidR="00CD6914">
        <w:rPr>
          <w:lang w:val="en-US"/>
        </w:rPr>
        <w:t>(</w:t>
      </w:r>
      <w:r w:rsidRPr="00406242">
        <w:rPr>
          <w:lang w:val="en-US"/>
        </w:rPr>
        <w:t>i.e., a person</w:t>
      </w:r>
      <w:r w:rsidR="00D63BAD">
        <w:rPr>
          <w:lang w:val="en-US"/>
        </w:rPr>
        <w:t>-</w:t>
      </w:r>
      <w:r w:rsidRPr="00406242">
        <w:rPr>
          <w:lang w:val="en-US"/>
        </w:rPr>
        <w:t>in</w:t>
      </w:r>
      <w:r w:rsidR="00D63BAD">
        <w:rPr>
          <w:lang w:val="en-US"/>
        </w:rPr>
        <w:t>-</w:t>
      </w:r>
      <w:r w:rsidRPr="00406242">
        <w:rPr>
          <w:lang w:val="en-US"/>
        </w:rPr>
        <w:t>context phenomenon</w:t>
      </w:r>
      <w:r w:rsidR="00CD6914">
        <w:rPr>
          <w:lang w:val="en-US"/>
        </w:rPr>
        <w:t>)</w:t>
      </w:r>
      <w:r w:rsidRPr="00406242">
        <w:rPr>
          <w:lang w:val="en-US"/>
        </w:rPr>
        <w:t xml:space="preserve">. The environment, both physical and social, is a key factor. It can present barriers if it is not inclusive of a broad range of abilities. In many cases, these barriers can be overcome by providing appropriate accommodations. </w:t>
      </w:r>
    </w:p>
    <w:p w:rsidR="00406242" w:rsidRPr="00406242" w:rsidRDefault="00406242" w:rsidP="00406242"/>
    <w:p w:rsidR="00406242" w:rsidRPr="00406242" w:rsidRDefault="00406242" w:rsidP="00406242">
      <w:r w:rsidRPr="00406242">
        <w:t>The focus of this literature review was work</w:t>
      </w:r>
      <w:r w:rsidR="00613ADD">
        <w:t>place</w:t>
      </w:r>
      <w:r w:rsidRPr="00406242">
        <w:t xml:space="preserve"> accommodations for persons with visible disabilities. As noted, we have drawn on the definition provided by Employment and Social Development Canada (ESDC) for visible disabilities, which includes sight, hearing and mobility disabilities, chronic pain, auto immune diseases, as well as multiple sclerosis and acquired brain injury. We also noted that the distinction between vis</w:t>
      </w:r>
      <w:r w:rsidR="00D63BAD">
        <w:t xml:space="preserve">ible and invisible </w:t>
      </w:r>
      <w:r w:rsidR="00613ADD">
        <w:t xml:space="preserve">disability </w:t>
      </w:r>
      <w:r w:rsidR="00D63BAD">
        <w:t>is not clear-</w:t>
      </w:r>
      <w:r w:rsidRPr="00406242">
        <w:t>cut</w:t>
      </w:r>
      <w:r w:rsidR="00613ADD">
        <w:t>,</w:t>
      </w:r>
      <w:r w:rsidRPr="00406242">
        <w:t xml:space="preserve"> and may be specific to the purpose for making the distinction. Furthermore, visible/invisible may best be thought of as on a continuum, rather than a dichotomous categorization. </w:t>
      </w:r>
    </w:p>
    <w:p w:rsidR="00406242" w:rsidRPr="00406242" w:rsidRDefault="00406242" w:rsidP="00406242"/>
    <w:p w:rsidR="00406242" w:rsidRPr="00406242" w:rsidRDefault="00406242" w:rsidP="00406242">
      <w:r w:rsidRPr="00406242">
        <w:t>Though our literature search strategy attempted to focus on visible disabilities as defined by ESDC, some of the articles identified in our literature search described accommodations but d</w:t>
      </w:r>
      <w:r w:rsidR="00302A32">
        <w:t>id</w:t>
      </w:r>
      <w:r w:rsidRPr="00406242">
        <w:t xml:space="preserve"> not specify the types of disabilities under study, and others considered accommodations for people with both visible and invisible disabilities. We have included the results from all</w:t>
      </w:r>
      <w:r w:rsidR="00302A32">
        <w:t xml:space="preserve"> of</w:t>
      </w:r>
      <w:r w:rsidRPr="00406242">
        <w:t xml:space="preserve"> these studies and indicated the types of disabilities for which they are relevant, when they were specified. In general, many of the accommodations are broadly applicable to a number of different types of disabilities. They are also often broadly applicable to a number of different types of occupations and industries.</w:t>
      </w:r>
    </w:p>
    <w:p w:rsidR="00406242" w:rsidRPr="00406242" w:rsidRDefault="00406242" w:rsidP="00406242"/>
    <w:p w:rsidR="00406242" w:rsidRPr="00406242" w:rsidRDefault="00406242" w:rsidP="00406242">
      <w:pPr>
        <w:rPr>
          <w:lang w:val="en-US"/>
        </w:rPr>
      </w:pPr>
      <w:r w:rsidRPr="00406242">
        <w:rPr>
          <w:lang w:val="en-US"/>
        </w:rPr>
        <w:t>A key issue that arose in the literature review is that stigma, stereotypes, fear, and lack of understanding are critical barriers for employers and workplaces to overcome. Often these social barriers are a more significant hurdle than physical barriers. A key message</w:t>
      </w:r>
      <w:r w:rsidR="00E72B95">
        <w:rPr>
          <w:lang w:val="en-US"/>
        </w:rPr>
        <w:t xml:space="preserve"> is that to improve</w:t>
      </w:r>
      <w:r w:rsidRPr="00406242">
        <w:rPr>
          <w:lang w:val="en-US"/>
        </w:rPr>
        <w:t xml:space="preserve"> employment opportunities for people with disabilities, employers and workers must change how they view the</w:t>
      </w:r>
      <w:r w:rsidR="00E72B95">
        <w:rPr>
          <w:lang w:val="en-US"/>
        </w:rPr>
        <w:t>se individuals</w:t>
      </w:r>
      <w:r w:rsidRPr="00406242">
        <w:rPr>
          <w:lang w:val="en-US"/>
        </w:rPr>
        <w:t>. Rather than focusing on people’s impairments, the focus needs to be on people’s skills, talents and abilities, as is generally the case with people</w:t>
      </w:r>
      <w:r w:rsidR="00D63BAD">
        <w:rPr>
          <w:lang w:val="en-US"/>
        </w:rPr>
        <w:t xml:space="preserve"> without disabilities</w:t>
      </w:r>
      <w:r w:rsidRPr="00406242">
        <w:rPr>
          <w:lang w:val="en-US"/>
        </w:rPr>
        <w:t>. Clearly</w:t>
      </w:r>
      <w:r w:rsidR="00D63BAD">
        <w:rPr>
          <w:lang w:val="en-US"/>
        </w:rPr>
        <w:t>,</w:t>
      </w:r>
      <w:r w:rsidRPr="00406242">
        <w:rPr>
          <w:lang w:val="en-US"/>
        </w:rPr>
        <w:t xml:space="preserve"> a key prescription is to break down social barriers through education at all levels of an organization</w:t>
      </w:r>
      <w:r w:rsidR="00D63BAD">
        <w:rPr>
          <w:lang w:val="en-US"/>
        </w:rPr>
        <w:t>,</w:t>
      </w:r>
      <w:r w:rsidRPr="00406242">
        <w:rPr>
          <w:lang w:val="en-US"/>
        </w:rPr>
        <w:t xml:space="preserve"> and in society at large. Some studies describe a need for culture change in workplaces, not just to reduce stigma </w:t>
      </w:r>
      <w:r w:rsidRPr="00406242">
        <w:t>and discrimination</w:t>
      </w:r>
      <w:r w:rsidR="00373C5A">
        <w:t>,</w:t>
      </w:r>
      <w:r w:rsidRPr="00406242">
        <w:t xml:space="preserve"> but also to ensure that all workers know </w:t>
      </w:r>
      <w:r w:rsidR="00373C5A">
        <w:t xml:space="preserve">that </w:t>
      </w:r>
      <w:r w:rsidRPr="00406242">
        <w:t>they play an important role in the accommodation process. We discuss this further below</w:t>
      </w:r>
      <w:r w:rsidR="00AF5088">
        <w:t>,</w:t>
      </w:r>
      <w:r w:rsidRPr="00406242">
        <w:t xml:space="preserve"> under the rubric of natural supports.</w:t>
      </w:r>
    </w:p>
    <w:p w:rsidR="00406242" w:rsidRPr="00406242" w:rsidRDefault="00406242" w:rsidP="00406242">
      <w:pPr>
        <w:rPr>
          <w:lang w:val="en-US"/>
        </w:rPr>
      </w:pPr>
    </w:p>
    <w:p w:rsidR="00406242" w:rsidRPr="00406242" w:rsidRDefault="00406242" w:rsidP="00406242">
      <w:pPr>
        <w:rPr>
          <w:lang w:val="en-US"/>
        </w:rPr>
      </w:pPr>
      <w:r w:rsidRPr="00406242">
        <w:rPr>
          <w:lang w:val="en-US"/>
        </w:rPr>
        <w:t xml:space="preserve">In our review of the peer-reviewed literature, we identified specific accommodations in a table </w:t>
      </w:r>
      <w:r w:rsidR="00813A58">
        <w:rPr>
          <w:lang w:val="en-US"/>
        </w:rPr>
        <w:t xml:space="preserve">(Appendix F) </w:t>
      </w:r>
      <w:r w:rsidRPr="00406242">
        <w:rPr>
          <w:lang w:val="en-US"/>
        </w:rPr>
        <w:t>that also provided reference</w:t>
      </w:r>
      <w:r w:rsidR="00813A58">
        <w:rPr>
          <w:lang w:val="en-US"/>
        </w:rPr>
        <w:t>s</w:t>
      </w:r>
      <w:r w:rsidRPr="00406242">
        <w:rPr>
          <w:lang w:val="en-US"/>
        </w:rPr>
        <w:t xml:space="preserve"> to studies that describe their application in different settings and in some cases evaluate their effectiveness. But many of the studie</w:t>
      </w:r>
      <w:r w:rsidR="005762EB">
        <w:rPr>
          <w:lang w:val="en-US"/>
        </w:rPr>
        <w:t>s</w:t>
      </w:r>
      <w:r w:rsidRPr="00406242">
        <w:rPr>
          <w:lang w:val="en-US"/>
        </w:rPr>
        <w:t xml:space="preserve"> described “packages of accommodations” that were provided to enable people to more fully engage in paid work. Consequently, it is important to keep in mind that the accommodations identified are not necessarily intended to be applied on their own, but rather that some mix of accommodations may be required. Furthermore, these packages of accommodations are often customized to meet the specific needs of individuals. One size does not fit all, or in this case, one type of accommodation or one package does not meet the needs of all people even if they have the same </w:t>
      </w:r>
      <w:r w:rsidRPr="00406242">
        <w:rPr>
          <w:lang w:val="en-US"/>
        </w:rPr>
        <w:lastRenderedPageBreak/>
        <w:t xml:space="preserve">disability and are in the same occupation and industry. In fact, many of the studies suggest </w:t>
      </w:r>
      <w:r w:rsidR="00DE78FE">
        <w:rPr>
          <w:lang w:val="en-US"/>
        </w:rPr>
        <w:t xml:space="preserve">that </w:t>
      </w:r>
      <w:r w:rsidRPr="00406242">
        <w:rPr>
          <w:lang w:val="en-US"/>
        </w:rPr>
        <w:t xml:space="preserve">the most effective way to identify and meet accommodation needs is to have the person with the disability play an active role in the identification of appropriate accommodations. This </w:t>
      </w:r>
      <w:r w:rsidR="00A00FA4">
        <w:rPr>
          <w:lang w:val="en-US"/>
        </w:rPr>
        <w:t xml:space="preserve">is </w:t>
      </w:r>
      <w:r w:rsidRPr="00406242">
        <w:rPr>
          <w:lang w:val="en-US"/>
        </w:rPr>
        <w:t xml:space="preserve">sometimes described as </w:t>
      </w:r>
      <w:r w:rsidR="00070182">
        <w:rPr>
          <w:lang w:val="en-US"/>
        </w:rPr>
        <w:t>the</w:t>
      </w:r>
      <w:r w:rsidRPr="00406242">
        <w:rPr>
          <w:lang w:val="en-US"/>
        </w:rPr>
        <w:t xml:space="preserve"> “interactive process,” and for it to be the norm in pract</w:t>
      </w:r>
      <w:r w:rsidR="00A00FA4">
        <w:rPr>
          <w:lang w:val="en-US"/>
        </w:rPr>
        <w:t>ice, it needs to be embedded within</w:t>
      </w:r>
      <w:r w:rsidRPr="00406242">
        <w:rPr>
          <w:lang w:val="en-US"/>
        </w:rPr>
        <w:t xml:space="preserve"> organization policy. Furthermore, needed accommodations are not constant, so ongoing monitoring and evaluation </w:t>
      </w:r>
      <w:r w:rsidR="00211E51">
        <w:rPr>
          <w:lang w:val="en-US"/>
        </w:rPr>
        <w:t>is</w:t>
      </w:r>
      <w:r w:rsidRPr="00406242">
        <w:rPr>
          <w:lang w:val="en-US"/>
        </w:rPr>
        <w:t xml:space="preserve"> critical. </w:t>
      </w:r>
    </w:p>
    <w:p w:rsidR="00406242" w:rsidRPr="00406242" w:rsidRDefault="00406242" w:rsidP="00406242">
      <w:pPr>
        <w:rPr>
          <w:lang w:val="en-US"/>
        </w:rPr>
      </w:pPr>
    </w:p>
    <w:p w:rsidR="00406242" w:rsidRPr="00406242" w:rsidRDefault="00406242" w:rsidP="00406242">
      <w:pPr>
        <w:rPr>
          <w:lang w:val="en-US"/>
        </w:rPr>
      </w:pPr>
      <w:r w:rsidRPr="00406242">
        <w:rPr>
          <w:lang w:val="en-US"/>
        </w:rPr>
        <w:t>The interactive process might be seen as a form of customization. Customization can also be framed in term of job tasks. Some studies emphasized how matching tasks to people may require job restructuring (some studies described this as job carving), but this matching can result in efficiencies within an organization. In many ways, these prescriptions have similarities to the Individual Placement and Support (IPS) model widely promoted for severe mental illness.</w:t>
      </w:r>
    </w:p>
    <w:p w:rsidR="00406242" w:rsidRPr="00406242" w:rsidRDefault="00406242" w:rsidP="00406242">
      <w:pPr>
        <w:rPr>
          <w:lang w:val="en-US"/>
        </w:rPr>
      </w:pPr>
    </w:p>
    <w:p w:rsidR="00406242" w:rsidRPr="00406242" w:rsidRDefault="00406242" w:rsidP="00406242">
      <w:pPr>
        <w:rPr>
          <w:lang w:val="en-US"/>
        </w:rPr>
      </w:pPr>
      <w:r w:rsidRPr="00406242">
        <w:rPr>
          <w:lang w:val="en-US"/>
        </w:rPr>
        <w:t>The studies we identified in the peer reviewed literature were primarily descriptive in nature. What we mean by this is that they describe</w:t>
      </w:r>
      <w:r w:rsidR="002F1B31">
        <w:rPr>
          <w:lang w:val="en-US"/>
        </w:rPr>
        <w:t>d</w:t>
      </w:r>
      <w:r w:rsidRPr="00406242">
        <w:rPr>
          <w:lang w:val="en-US"/>
        </w:rPr>
        <w:t xml:space="preserve"> accommodations provided to people with disabilities through surveys, case studies, and other study design approaches, but </w:t>
      </w:r>
      <w:r w:rsidR="00F156A7">
        <w:rPr>
          <w:lang w:val="en-US"/>
        </w:rPr>
        <w:t>d</w:t>
      </w:r>
      <w:r w:rsidR="002F1B31">
        <w:rPr>
          <w:lang w:val="en-US"/>
        </w:rPr>
        <w:t>id</w:t>
      </w:r>
      <w:r w:rsidRPr="00406242">
        <w:rPr>
          <w:lang w:val="en-US"/>
        </w:rPr>
        <w:t xml:space="preserve"> not expressly evaluate their effectiveness. In some cases</w:t>
      </w:r>
      <w:r w:rsidR="002F1B31">
        <w:rPr>
          <w:lang w:val="en-US"/>
        </w:rPr>
        <w:t>,</w:t>
      </w:r>
      <w:r w:rsidRPr="00406242">
        <w:rPr>
          <w:lang w:val="en-US"/>
        </w:rPr>
        <w:t xml:space="preserve"> “soft” effectiveness</w:t>
      </w:r>
      <w:r w:rsidR="002F1B31">
        <w:rPr>
          <w:lang w:val="en-US"/>
        </w:rPr>
        <w:t xml:space="preserve"> evaluations were described—for </w:t>
      </w:r>
      <w:r w:rsidRPr="00406242">
        <w:rPr>
          <w:lang w:val="en-US"/>
        </w:rPr>
        <w:t>example, directly asking people with disabilities in a survey or interview if they were satisfied with the accommodations provided, or if they found the accommodations provided to be effective. Studies focused on assessing effectiveness in a more rigorous fashion</w:t>
      </w:r>
      <w:r w:rsidR="002F1B31">
        <w:rPr>
          <w:lang w:val="en-US"/>
        </w:rPr>
        <w:t>,</w:t>
      </w:r>
      <w:r w:rsidRPr="00406242">
        <w:rPr>
          <w:lang w:val="en-US"/>
        </w:rPr>
        <w:t xml:space="preserve"> through study designs suc</w:t>
      </w:r>
      <w:r w:rsidR="002F1B31">
        <w:rPr>
          <w:lang w:val="en-US"/>
        </w:rPr>
        <w:t>h as before-after, case-control</w:t>
      </w:r>
      <w:r w:rsidRPr="00406242">
        <w:rPr>
          <w:lang w:val="en-US"/>
        </w:rPr>
        <w:t xml:space="preserve"> and randomized trials</w:t>
      </w:r>
      <w:r w:rsidR="002F1B31">
        <w:rPr>
          <w:lang w:val="en-US"/>
        </w:rPr>
        <w:t>,</w:t>
      </w:r>
      <w:r w:rsidRPr="00406242">
        <w:rPr>
          <w:lang w:val="en-US"/>
        </w:rPr>
        <w:t xml:space="preserve"> were very rare. </w:t>
      </w:r>
    </w:p>
    <w:p w:rsidR="00406242" w:rsidRPr="00406242" w:rsidRDefault="00406242" w:rsidP="00406242">
      <w:pPr>
        <w:rPr>
          <w:lang w:val="en-US"/>
        </w:rPr>
      </w:pPr>
    </w:p>
    <w:p w:rsidR="00406242" w:rsidRPr="00406242" w:rsidRDefault="00406242" w:rsidP="00406242">
      <w:pPr>
        <w:rPr>
          <w:lang w:val="en-US"/>
        </w:rPr>
      </w:pPr>
      <w:r w:rsidRPr="00406242">
        <w:rPr>
          <w:lang w:val="en-US"/>
        </w:rPr>
        <w:t>Furthermore, cost</w:t>
      </w:r>
      <w:r w:rsidR="00CC4251">
        <w:rPr>
          <w:lang w:val="en-US"/>
        </w:rPr>
        <w:t>s</w:t>
      </w:r>
      <w:r w:rsidRPr="00406242">
        <w:rPr>
          <w:lang w:val="en-US"/>
        </w:rPr>
        <w:t xml:space="preserve"> were very rarely assessed, though some studies inquired about who paid for accommodations or provided insights into potential or actual external sources of funding. Costs were indirectly taken into considered in some studies. For example, a number of studies focused on natural support in the workplace with an eye to minimizing costs associated with hiring someone expressly to provide supports or coaching services. Some studies also noted increases in productivity, lower turnover and other efficiencies realized by the recruitment and ret</w:t>
      </w:r>
      <w:r w:rsidR="00F156A7">
        <w:rPr>
          <w:lang w:val="en-US"/>
        </w:rPr>
        <w:t>ention of people with disabilities</w:t>
      </w:r>
      <w:r w:rsidRPr="00406242">
        <w:rPr>
          <w:lang w:val="en-US"/>
        </w:rPr>
        <w:t xml:space="preserve"> supported through appropriate accommodations.</w:t>
      </w:r>
    </w:p>
    <w:p w:rsidR="00406242" w:rsidRPr="00406242" w:rsidRDefault="00406242" w:rsidP="00406242">
      <w:pPr>
        <w:rPr>
          <w:lang w:val="en-US"/>
        </w:rPr>
      </w:pPr>
    </w:p>
    <w:p w:rsidR="00406242" w:rsidRPr="00406242" w:rsidRDefault="00406242" w:rsidP="00406242">
      <w:pPr>
        <w:rPr>
          <w:lang w:val="en-US"/>
        </w:rPr>
      </w:pPr>
      <w:r w:rsidRPr="00406242">
        <w:rPr>
          <w:lang w:val="en-US"/>
        </w:rPr>
        <w:t>The focus on natural supports in a number of studies highlights the fact that accommodations do not involve just the person with a disability, but often require the involvement of everyone on staff. Managers, supervisors and co-workers all play a role in ensuring</w:t>
      </w:r>
      <w:r w:rsidR="00295963">
        <w:rPr>
          <w:lang w:val="en-US"/>
        </w:rPr>
        <w:t xml:space="preserve"> that</w:t>
      </w:r>
      <w:r w:rsidRPr="00406242">
        <w:rPr>
          <w:lang w:val="en-US"/>
        </w:rPr>
        <w:t xml:space="preserve"> a person with a disability is appropriately accommodated at work. Some studies mentioned buddy systems, peer support, and consciousness of different abilities when </w:t>
      </w:r>
      <w:r w:rsidR="00F156A7">
        <w:rPr>
          <w:lang w:val="en-US"/>
        </w:rPr>
        <w:t>organizing</w:t>
      </w:r>
      <w:r w:rsidRPr="00406242">
        <w:rPr>
          <w:lang w:val="en-US"/>
        </w:rPr>
        <w:t xml:space="preserve"> team</w:t>
      </w:r>
      <w:r w:rsidR="00F156A7">
        <w:rPr>
          <w:lang w:val="en-US"/>
        </w:rPr>
        <w:t>-</w:t>
      </w:r>
      <w:r w:rsidRPr="00406242">
        <w:rPr>
          <w:lang w:val="en-US"/>
        </w:rPr>
        <w:t>based work. Supervisor assignment of tasks to different people also needs to be</w:t>
      </w:r>
      <w:r w:rsidR="00F156A7">
        <w:rPr>
          <w:lang w:val="en-US"/>
        </w:rPr>
        <w:t xml:space="preserve"> consciously</w:t>
      </w:r>
      <w:r w:rsidRPr="00406242">
        <w:rPr>
          <w:lang w:val="en-US"/>
        </w:rPr>
        <w:t xml:space="preserve"> undertaken. </w:t>
      </w:r>
      <w:r w:rsidR="00F156A7">
        <w:rPr>
          <w:lang w:val="en-US"/>
        </w:rPr>
        <w:t>In addition, s</w:t>
      </w:r>
      <w:r w:rsidRPr="00406242">
        <w:rPr>
          <w:lang w:val="en-US"/>
        </w:rPr>
        <w:t>ocial opportunities need to be planned in light of different abilities. Recruitment, retention, performance evaluation and promotion all need to be respectful of people’s abilities, as well as their talents and potential.</w:t>
      </w:r>
    </w:p>
    <w:p w:rsidR="00406242" w:rsidRPr="00406242" w:rsidRDefault="00406242" w:rsidP="00406242">
      <w:pPr>
        <w:rPr>
          <w:lang w:val="en-US"/>
        </w:rPr>
      </w:pPr>
    </w:p>
    <w:p w:rsidR="00406242" w:rsidRPr="00406242" w:rsidRDefault="00406242" w:rsidP="00406242">
      <w:pPr>
        <w:rPr>
          <w:lang w:val="en-US"/>
        </w:rPr>
      </w:pPr>
      <w:r w:rsidRPr="00406242">
        <w:rPr>
          <w:lang w:val="en-US"/>
        </w:rPr>
        <w:t xml:space="preserve">Assistive technologies are frequently cited accommodations for people with disabilities. They include software and hardware products that help manage or overcome limitations associated with impairments. They can include items such as hearing aids, screen reader software, special printers, wheelchairs, walkers, etc. The review of literature suggested that employers need to provide necessary training to employees with disabilities on how to use their assistive device or devices. </w:t>
      </w:r>
    </w:p>
    <w:p w:rsidR="00406242" w:rsidRPr="00406242" w:rsidRDefault="00406242" w:rsidP="00406242">
      <w:pPr>
        <w:rPr>
          <w:lang w:val="en-US"/>
        </w:rPr>
      </w:pPr>
      <w:r w:rsidRPr="00406242">
        <w:rPr>
          <w:lang w:val="en-US"/>
        </w:rPr>
        <w:lastRenderedPageBreak/>
        <w:t xml:space="preserve">Another </w:t>
      </w:r>
      <w:r>
        <w:rPr>
          <w:lang w:val="en-US"/>
        </w:rPr>
        <w:t>frequently</w:t>
      </w:r>
      <w:r w:rsidRPr="00406242">
        <w:rPr>
          <w:lang w:val="en-US"/>
        </w:rPr>
        <w:t xml:space="preserve"> mentioned accommodation practice was providing flexibility in terms of schedules (i.e., start and end time, number of hours worked in a period of time) and location of work (i.e., working from home, telework). These flexibility options are common in many workplaces, and are often made available to people without disabilities. With this in mind, a few studies discussed the issue of disclosure and how the introduction of universal accommodations (e.g., where all workers can ask for work</w:t>
      </w:r>
      <w:r w:rsidR="008107BD">
        <w:rPr>
          <w:lang w:val="en-US"/>
        </w:rPr>
        <w:t xml:space="preserve"> arrangements such as </w:t>
      </w:r>
      <w:proofErr w:type="spellStart"/>
      <w:r w:rsidR="008107BD">
        <w:rPr>
          <w:lang w:val="en-US"/>
        </w:rPr>
        <w:t>telework</w:t>
      </w:r>
      <w:proofErr w:type="spellEnd"/>
      <w:r w:rsidR="008107BD">
        <w:rPr>
          <w:lang w:val="en-US"/>
        </w:rPr>
        <w:t>)</w:t>
      </w:r>
      <w:r w:rsidRPr="00406242">
        <w:rPr>
          <w:lang w:val="en-US"/>
        </w:rPr>
        <w:t xml:space="preserve"> can minimize the stigma that might be created by the need to disclose a health condition or disability as a requirement for accommodation. </w:t>
      </w:r>
    </w:p>
    <w:p w:rsidR="00406242" w:rsidRPr="00406242" w:rsidRDefault="00406242" w:rsidP="00406242">
      <w:pPr>
        <w:rPr>
          <w:lang w:val="en-US"/>
        </w:rPr>
      </w:pPr>
    </w:p>
    <w:p w:rsidR="00406242" w:rsidRPr="00406242" w:rsidRDefault="00406242" w:rsidP="00406242">
      <w:pPr>
        <w:rPr>
          <w:lang w:val="en-US"/>
        </w:rPr>
      </w:pPr>
      <w:r w:rsidRPr="00406242">
        <w:rPr>
          <w:lang w:val="en-US"/>
        </w:rPr>
        <w:t xml:space="preserve">Other frequently cited accommodations found in the scientific literature include: job restructuring, employer support, and promoting </w:t>
      </w:r>
      <w:r w:rsidR="009704F2">
        <w:rPr>
          <w:lang w:val="en-US"/>
        </w:rPr>
        <w:t xml:space="preserve">a </w:t>
      </w:r>
      <w:r w:rsidRPr="00406242">
        <w:rPr>
          <w:lang w:val="en-US"/>
        </w:rPr>
        <w:t xml:space="preserve">supportive workplace culture to improve organizational </w:t>
      </w:r>
      <w:r w:rsidR="00745AD1">
        <w:rPr>
          <w:lang w:val="en-US"/>
        </w:rPr>
        <w:t>attitudes</w:t>
      </w:r>
      <w:r w:rsidRPr="00406242">
        <w:rPr>
          <w:lang w:val="en-US"/>
        </w:rPr>
        <w:t xml:space="preserve"> towards employees with disabilities. </w:t>
      </w:r>
    </w:p>
    <w:p w:rsidR="00406242" w:rsidRPr="00406242" w:rsidRDefault="00406242" w:rsidP="00406242">
      <w:pPr>
        <w:rPr>
          <w:lang w:val="en-US"/>
        </w:rPr>
      </w:pPr>
    </w:p>
    <w:p w:rsidR="00406242" w:rsidRPr="00406242" w:rsidRDefault="00406242" w:rsidP="00406242">
      <w:pPr>
        <w:rPr>
          <w:lang w:val="en-US"/>
        </w:rPr>
      </w:pPr>
      <w:r w:rsidRPr="00406242">
        <w:rPr>
          <w:lang w:val="en-US"/>
        </w:rPr>
        <w:t>The grey literature review provided similar insights about accommodation practices as the peer-reviewed literature, and also provided helpful tools and recommendations to assist employers with the development of policies and procedures. First and foremost, policies and procedures ought to be formal and shared will all employees so that they know what to expect. Most state the organization</w:t>
      </w:r>
      <w:r w:rsidR="00C07AE6">
        <w:rPr>
          <w:lang w:val="en-US"/>
        </w:rPr>
        <w:t>’</w:t>
      </w:r>
      <w:r w:rsidRPr="00406242">
        <w:rPr>
          <w:lang w:val="en-US"/>
        </w:rPr>
        <w:t>s commitment to disability inclusion</w:t>
      </w:r>
      <w:r w:rsidR="00C07AE6">
        <w:rPr>
          <w:lang w:val="en-US"/>
        </w:rPr>
        <w:t>,</w:t>
      </w:r>
      <w:r w:rsidRPr="00406242">
        <w:rPr>
          <w:lang w:val="en-US"/>
        </w:rPr>
        <w:t xml:space="preserve"> describe the </w:t>
      </w:r>
      <w:r w:rsidR="00C07AE6">
        <w:rPr>
          <w:lang w:val="en-US"/>
        </w:rPr>
        <w:t>purpose and scope of the policy,</w:t>
      </w:r>
      <w:r w:rsidRPr="00406242">
        <w:rPr>
          <w:lang w:val="en-US"/>
        </w:rPr>
        <w:t xml:space="preserve"> explain how an</w:t>
      </w:r>
      <w:r w:rsidR="00C07AE6">
        <w:rPr>
          <w:lang w:val="en-US"/>
        </w:rPr>
        <w:t>d when to deny an accommodation,</w:t>
      </w:r>
      <w:r w:rsidRPr="00406242">
        <w:rPr>
          <w:lang w:val="en-US"/>
        </w:rPr>
        <w:t xml:space="preserve"> focus on the job requirements and the skills, abilities and capacities of the person with a disability to perform the job</w:t>
      </w:r>
      <w:r w:rsidR="00C07AE6">
        <w:rPr>
          <w:lang w:val="en-US"/>
        </w:rPr>
        <w:t>,</w:t>
      </w:r>
      <w:r w:rsidRPr="00406242">
        <w:rPr>
          <w:lang w:val="en-US"/>
        </w:rPr>
        <w:t xml:space="preserve"> provide clear definitions of terms such as disability, reasonable accommodation, and undue hardship</w:t>
      </w:r>
      <w:r w:rsidR="00C07AE6">
        <w:rPr>
          <w:lang w:val="en-US"/>
        </w:rPr>
        <w:t>,</w:t>
      </w:r>
      <w:r w:rsidRPr="00406242">
        <w:rPr>
          <w:lang w:val="en-US"/>
        </w:rPr>
        <w:t xml:space="preserve"> provide step by step process</w:t>
      </w:r>
      <w:r w:rsidR="0094768D">
        <w:rPr>
          <w:lang w:val="en-US"/>
        </w:rPr>
        <w:t>es</w:t>
      </w:r>
      <w:r w:rsidRPr="00406242">
        <w:rPr>
          <w:lang w:val="en-US"/>
        </w:rPr>
        <w:t xml:space="preserve"> for developing and implementing accommodation plan</w:t>
      </w:r>
      <w:r w:rsidR="0094768D">
        <w:rPr>
          <w:lang w:val="en-US"/>
        </w:rPr>
        <w:t>s</w:t>
      </w:r>
      <w:r w:rsidR="00C07AE6">
        <w:rPr>
          <w:lang w:val="en-US"/>
        </w:rPr>
        <w:t>,</w:t>
      </w:r>
      <w:r w:rsidRPr="00406242">
        <w:rPr>
          <w:lang w:val="en-US"/>
        </w:rPr>
        <w:t xml:space="preserve"> and provide contact information for relevant internal resources. </w:t>
      </w:r>
    </w:p>
    <w:p w:rsidR="00406242" w:rsidRPr="00406242" w:rsidRDefault="00406242" w:rsidP="00406242">
      <w:pPr>
        <w:rPr>
          <w:lang w:val="en-US"/>
        </w:rPr>
      </w:pPr>
    </w:p>
    <w:p w:rsidR="00406242" w:rsidRPr="00406242" w:rsidRDefault="00406242" w:rsidP="00406242">
      <w:pPr>
        <w:rPr>
          <w:lang w:val="en-US"/>
        </w:rPr>
      </w:pPr>
      <w:r w:rsidRPr="00406242">
        <w:rPr>
          <w:lang w:val="en-US"/>
        </w:rPr>
        <w:t>The accommodation process generally follows four steps that an employer can take to provide accommodations. The first step is recognizing the need for accommodation. This might be initiated by the employee, but in some cases employees might be hesitant to come forward with such a request. The literature provides insights into the contextual factors that create an environment that is conducive to disclosure. Alternatively, a supervisor may notice an employee struggling and may suggest an accommodation. Step two is about gathering relevant information and assessing needs. This step is best undertaken as a collaborative process in which the employer and employee work together to determine implementation and accommodation measures. Step three involves writing a formal individual accommodation plan. The literature provides insights into the questions to consider in developing such a plan. The last step entails implementing, monitoring and reviewing the accommodation plan. The</w:t>
      </w:r>
      <w:r w:rsidR="00E95D1E">
        <w:rPr>
          <w:lang w:val="en-US"/>
        </w:rPr>
        <w:t xml:space="preserve"> process is iterative in nature</w:t>
      </w:r>
      <w:r w:rsidRPr="00406242">
        <w:rPr>
          <w:lang w:val="en-US"/>
        </w:rPr>
        <w:t xml:space="preserve"> </w:t>
      </w:r>
      <w:r w:rsidR="00E95D1E">
        <w:rPr>
          <w:lang w:val="en-US"/>
        </w:rPr>
        <w:t>(</w:t>
      </w:r>
      <w:r w:rsidRPr="00406242">
        <w:rPr>
          <w:lang w:val="en-US"/>
        </w:rPr>
        <w:t>i.e., the accommodations should be reviewed on a regular basis</w:t>
      </w:r>
      <w:r w:rsidR="00E95D1E">
        <w:rPr>
          <w:lang w:val="en-US"/>
        </w:rPr>
        <w:t>)</w:t>
      </w:r>
      <w:r w:rsidRPr="00406242">
        <w:rPr>
          <w:lang w:val="en-US"/>
        </w:rPr>
        <w:t>. Additionally, Employee Resource Groups or diversity councils are recommended to support testing and reviewing accommodations and inclusion policies and procedures.</w:t>
      </w:r>
    </w:p>
    <w:p w:rsidR="00406242" w:rsidRPr="00406242" w:rsidRDefault="00406242" w:rsidP="00406242">
      <w:pPr>
        <w:rPr>
          <w:lang w:val="en-US"/>
        </w:rPr>
      </w:pPr>
    </w:p>
    <w:p w:rsidR="00093B44" w:rsidRDefault="00093B44">
      <w:pPr>
        <w:rPr>
          <w:b/>
          <w:lang w:val="en-US"/>
        </w:rPr>
      </w:pPr>
      <w:r>
        <w:rPr>
          <w:b/>
          <w:lang w:val="en-US"/>
        </w:rPr>
        <w:br w:type="page"/>
      </w:r>
    </w:p>
    <w:p w:rsidR="00406242" w:rsidRDefault="00406242" w:rsidP="00406242">
      <w:pPr>
        <w:rPr>
          <w:b/>
          <w:lang w:val="en-US"/>
        </w:rPr>
      </w:pPr>
      <w:r>
        <w:rPr>
          <w:b/>
          <w:lang w:val="en-US"/>
        </w:rPr>
        <w:lastRenderedPageBreak/>
        <w:t>Conclusion</w:t>
      </w:r>
    </w:p>
    <w:p w:rsidR="00406242" w:rsidRPr="00406242" w:rsidRDefault="00406242" w:rsidP="00406242">
      <w:pPr>
        <w:rPr>
          <w:b/>
          <w:lang w:val="en-US"/>
        </w:rPr>
      </w:pPr>
    </w:p>
    <w:p w:rsidR="00001047" w:rsidRDefault="00406242" w:rsidP="00406242">
      <w:r w:rsidRPr="00406242">
        <w:t>It is clear from this final report that there is a substantial peer</w:t>
      </w:r>
      <w:r w:rsidR="00B33CDC">
        <w:t>-</w:t>
      </w:r>
      <w:r w:rsidRPr="00406242">
        <w:t>reviewed li</w:t>
      </w:r>
      <w:r w:rsidR="00073D17">
        <w:t>terature that provides</w:t>
      </w:r>
      <w:r w:rsidRPr="00406242">
        <w:t xml:space="preserve"> insights into accommodation practices, though rigorous evaluation of effectiveness</w:t>
      </w:r>
      <w:r w:rsidR="00B33CDC">
        <w:t xml:space="preserve"> and costs</w:t>
      </w:r>
      <w:r w:rsidRPr="00406242">
        <w:t xml:space="preserve"> is still absent in much of </w:t>
      </w:r>
      <w:r w:rsidR="00073D17">
        <w:t>it</w:t>
      </w:r>
      <w:r w:rsidRPr="00406242">
        <w:t xml:space="preserve">. </w:t>
      </w:r>
      <w:r w:rsidR="004D2B3C">
        <w:t>T</w:t>
      </w:r>
      <w:r w:rsidRPr="00406242">
        <w:t>he next generation of research in this field needs to focus on formal and rigorous evaluation</w:t>
      </w:r>
      <w:r w:rsidR="004D2B3C">
        <w:t xml:space="preserve"> of effectiveness and cost-effectiveness with detailed analys</w:t>
      </w:r>
      <w:r w:rsidR="00001047">
        <w:t>e</w:t>
      </w:r>
      <w:r w:rsidR="004D2B3C">
        <w:t xml:space="preserve">s of the contexts </w:t>
      </w:r>
      <w:r w:rsidR="000B1637">
        <w:t xml:space="preserve">in which </w:t>
      </w:r>
      <w:r w:rsidR="004D2B3C">
        <w:t>different practices work well and why</w:t>
      </w:r>
      <w:r w:rsidRPr="00406242">
        <w:t>.</w:t>
      </w:r>
      <w:r w:rsidR="004D2B3C">
        <w:t xml:space="preserve"> Peer review is critical to ensure </w:t>
      </w:r>
      <w:r w:rsidR="008E0F01">
        <w:t xml:space="preserve">that </w:t>
      </w:r>
      <w:r w:rsidR="004D2B3C">
        <w:t>evaluations are rigorous and readily available to academics and s</w:t>
      </w:r>
      <w:r w:rsidR="000B1637">
        <w:t xml:space="preserve">takeholders for </w:t>
      </w:r>
      <w:r w:rsidR="008E0F01">
        <w:t xml:space="preserve">both </w:t>
      </w:r>
      <w:r w:rsidR="000B1637">
        <w:t>policy and practice development and evidence synthesis purposes</w:t>
      </w:r>
      <w:r w:rsidR="008E0F01">
        <w:t>,</w:t>
      </w:r>
      <w:r w:rsidR="00001047">
        <w:t xml:space="preserve"> </w:t>
      </w:r>
      <w:r w:rsidR="000B1637">
        <w:t xml:space="preserve">as </w:t>
      </w:r>
      <w:r w:rsidR="00001047">
        <w:t xml:space="preserve">has been done </w:t>
      </w:r>
      <w:r w:rsidR="000B1637">
        <w:t>in this review.</w:t>
      </w:r>
      <w:r w:rsidR="004D2B3C">
        <w:t xml:space="preserve"> Much of the work found in the grey literature provides invaluable guidance and practice recommendations that warrant further evaluation </w:t>
      </w:r>
      <w:r w:rsidR="000B1637">
        <w:t xml:space="preserve">and publication in peer review. </w:t>
      </w:r>
    </w:p>
    <w:p w:rsidR="00001047" w:rsidRDefault="00001047" w:rsidP="00406242"/>
    <w:p w:rsidR="00406242" w:rsidRPr="00406242" w:rsidRDefault="00406242" w:rsidP="00406242">
      <w:r w:rsidRPr="00406242">
        <w:t>Nonetheless, both the peer</w:t>
      </w:r>
      <w:r w:rsidR="00B33CDC">
        <w:t>-</w:t>
      </w:r>
      <w:r w:rsidRPr="00406242">
        <w:t>reviewed and grey literature provide insights into how employers in Canada and elsewhere are accommodating people with disabilities, and when these two sources of knowledge are combined they offer a reasonably compr</w:t>
      </w:r>
      <w:r w:rsidR="000B1637">
        <w:t>ehensive overview of the current evidence base</w:t>
      </w:r>
      <w:r w:rsidRPr="00406242">
        <w:t xml:space="preserve">. </w:t>
      </w:r>
    </w:p>
    <w:p w:rsidR="00406242" w:rsidRPr="00406242" w:rsidRDefault="00406242" w:rsidP="00406242"/>
    <w:p w:rsidR="00406242" w:rsidRPr="00406242" w:rsidRDefault="00406242" w:rsidP="00406242">
      <w:r w:rsidRPr="00406242">
        <w:t>From tangible accommodations like assistive technology and changes to the physical workplace environment, to policies, hiring practices and the establishment of a welcoming workplace culture, there are a wide variety of options that Canadian employers can utilize in order to address the unemployment of some 795,000 Canadians with disabilities (Fred</w:t>
      </w:r>
      <w:r w:rsidR="00D63BAD">
        <w:t>e</w:t>
      </w:r>
      <w:r w:rsidRPr="00406242">
        <w:t xml:space="preserve">en, Martin, Birch &amp; Wafer, 2013). Companies like IBM and Rockwell Collins illustrate how successful </w:t>
      </w:r>
      <w:r w:rsidR="000B1637">
        <w:t>workplace accommodations can be in practice. R</w:t>
      </w:r>
      <w:r w:rsidRPr="00406242">
        <w:t xml:space="preserve">esources like the Job Accommodation Network, the Employer Assistance and Resource Network, and the Conference Board of Canada are available to assist in making these accommodations as effective as possible. </w:t>
      </w:r>
    </w:p>
    <w:p w:rsidR="00406242" w:rsidRDefault="00406242" w:rsidP="00406242"/>
    <w:p w:rsidR="00001047" w:rsidRPr="00406242" w:rsidRDefault="00001047" w:rsidP="00406242">
      <w:r>
        <w:t>The way forward includes further development of evidence through field research that rigorously evaluated effectiveness, cost-effectiveness and guidelines for employer policy and practice.</w:t>
      </w:r>
    </w:p>
    <w:p w:rsidR="00001047" w:rsidRDefault="00001047">
      <w:r>
        <w:br w:type="page"/>
      </w:r>
    </w:p>
    <w:p w:rsidR="00001047" w:rsidRPr="00001047" w:rsidRDefault="00001047" w:rsidP="00406242">
      <w:pPr>
        <w:rPr>
          <w:b/>
        </w:rPr>
      </w:pPr>
      <w:r w:rsidRPr="00001047">
        <w:rPr>
          <w:b/>
        </w:rPr>
        <w:lastRenderedPageBreak/>
        <w:t>Knowledge Mobilization</w:t>
      </w:r>
      <w:r w:rsidR="00E17AEA">
        <w:rPr>
          <w:b/>
        </w:rPr>
        <w:t xml:space="preserve"> Plans</w:t>
      </w:r>
    </w:p>
    <w:p w:rsidR="00001047" w:rsidRDefault="00001047" w:rsidP="00406242"/>
    <w:p w:rsidR="000B1637" w:rsidRDefault="00406242" w:rsidP="00406242">
      <w:r w:rsidRPr="00406242">
        <w:t>In terms of next steps, we plan to develop several products from this final re</w:t>
      </w:r>
      <w:r w:rsidR="000B1637">
        <w:t xml:space="preserve">port. Our communications and knowledge mobilization plan includes outreach to disability communities, workplace parties (employers and labour/workers), disability policy makers and administrators, and academics. First, we plan to </w:t>
      </w:r>
      <w:r w:rsidR="008C3154">
        <w:t>have the report reviewed by two knowledge experts in the disability community to ensure</w:t>
      </w:r>
      <w:r w:rsidR="008E0F01">
        <w:t xml:space="preserve"> that</w:t>
      </w:r>
      <w:r w:rsidR="008C3154">
        <w:t xml:space="preserve"> it frame</w:t>
      </w:r>
      <w:r w:rsidR="00001047">
        <w:t>s</w:t>
      </w:r>
      <w:r w:rsidR="008C3154">
        <w:t xml:space="preserve"> the issues appropriately. Next</w:t>
      </w:r>
      <w:r w:rsidR="008E0F01">
        <w:t>,</w:t>
      </w:r>
      <w:r w:rsidR="008C3154">
        <w:t xml:space="preserve"> we </w:t>
      </w:r>
      <w:r w:rsidR="008E0F01">
        <w:t>intend to develop a one-</w:t>
      </w:r>
      <w:r w:rsidR="008C3154">
        <w:t>page lay summary of our findings for public distribution. Both the one</w:t>
      </w:r>
      <w:r w:rsidR="008E0F01">
        <w:t>-</w:t>
      </w:r>
      <w:r w:rsidR="008C3154">
        <w:t xml:space="preserve">page summary and the final report will be prepared in an accessible version using Adobe </w:t>
      </w:r>
      <w:proofErr w:type="spellStart"/>
      <w:r w:rsidR="008C3154">
        <w:t>InDesign</w:t>
      </w:r>
      <w:proofErr w:type="spellEnd"/>
      <w:r w:rsidR="008C3154">
        <w:t xml:space="preserve">. The two items will be made available </w:t>
      </w:r>
      <w:r w:rsidR="008E0F01">
        <w:t>on</w:t>
      </w:r>
      <w:r w:rsidR="008C3154">
        <w:t xml:space="preserve"> the internet</w:t>
      </w:r>
      <w:r w:rsidR="00001047">
        <w:t xml:space="preserve"> through the Centre for Researc</w:t>
      </w:r>
      <w:r w:rsidR="008E0F01">
        <w:t>h on Work Disability Policy web</w:t>
      </w:r>
      <w:r w:rsidR="00001047">
        <w:t>site</w:t>
      </w:r>
      <w:r w:rsidR="008C3154">
        <w:t>. The findings from the report will be presented in several forums including a Knowledge Talk at Employment and Social Development Canada, and at an Institute for Work &amp; Health Plenary</w:t>
      </w:r>
      <w:r w:rsidR="008E0F01">
        <w:t xml:space="preserve"> session</w:t>
      </w:r>
      <w:r w:rsidR="008C3154">
        <w:t>. We also plan to profile the rep</w:t>
      </w:r>
      <w:r w:rsidR="00001047">
        <w:t>ort in newsletters that reach employers, disability communities, labour</w:t>
      </w:r>
      <w:r w:rsidR="008E0F01">
        <w:t>/workers</w:t>
      </w:r>
      <w:r w:rsidR="00001047">
        <w:t xml:space="preserve">, policy makers and program providers. </w:t>
      </w:r>
      <w:r w:rsidR="008E0F01">
        <w:t>Finally</w:t>
      </w:r>
      <w:r w:rsidR="00001047">
        <w:t>, we are planning to prepare three manuscripts for peer</w:t>
      </w:r>
      <w:r w:rsidR="008E0F01">
        <w:t>-</w:t>
      </w:r>
      <w:r w:rsidR="00001047">
        <w:t>review</w:t>
      </w:r>
      <w:r w:rsidR="008E0F01">
        <w:t>ed</w:t>
      </w:r>
      <w:r w:rsidR="00001047">
        <w:t xml:space="preserve"> publications. One manuscript will focus on the grey literature</w:t>
      </w:r>
      <w:r w:rsidR="00C42C78">
        <w:t xml:space="preserve"> synthesis</w:t>
      </w:r>
      <w:r w:rsidR="00001047">
        <w:t>, a second on the peer</w:t>
      </w:r>
      <w:r w:rsidR="00C42C78">
        <w:t>-</w:t>
      </w:r>
      <w:r w:rsidR="00001047">
        <w:t>reviewed literature</w:t>
      </w:r>
      <w:r w:rsidR="00C42C78">
        <w:t xml:space="preserve"> synthesis</w:t>
      </w:r>
      <w:r w:rsidR="00001047">
        <w:t xml:space="preserve">, and a third </w:t>
      </w:r>
      <w:r w:rsidR="00C42C78">
        <w:t>that</w:t>
      </w:r>
      <w:r w:rsidR="00001047">
        <w:t xml:space="preserve"> combine</w:t>
      </w:r>
      <w:r w:rsidR="00C42C78">
        <w:t>s</w:t>
      </w:r>
      <w:r w:rsidR="00001047">
        <w:t xml:space="preserve"> the two to provide preliminary guidelines for practice</w:t>
      </w:r>
      <w:r w:rsidR="00C42C78">
        <w:t>.</w:t>
      </w:r>
    </w:p>
    <w:p w:rsidR="000B1637" w:rsidRDefault="000B1637" w:rsidP="00406242"/>
    <w:p w:rsidR="004D2B3C" w:rsidRDefault="004D2B3C">
      <w:r>
        <w:br w:type="page"/>
      </w:r>
    </w:p>
    <w:p w:rsidR="00CF3B55" w:rsidRDefault="00C80C59" w:rsidP="00A100D2">
      <w:pPr>
        <w:rPr>
          <w:b/>
          <w:noProof/>
        </w:rPr>
      </w:pPr>
      <w:r w:rsidRPr="00DC696B">
        <w:lastRenderedPageBreak/>
        <w:fldChar w:fldCharType="begin"/>
      </w:r>
      <w:r w:rsidR="005A2A8B" w:rsidRPr="00DC696B">
        <w:instrText xml:space="preserve"> ADDIN REFMGR.REFLIST </w:instrText>
      </w:r>
      <w:r w:rsidRPr="00DC696B">
        <w:fldChar w:fldCharType="separate"/>
      </w:r>
      <w:r w:rsidR="004F61A9" w:rsidRPr="00A100D2">
        <w:rPr>
          <w:b/>
          <w:noProof/>
        </w:rPr>
        <w:t>Reference</w:t>
      </w:r>
      <w:r w:rsidR="00A100D2" w:rsidRPr="00A100D2">
        <w:rPr>
          <w:b/>
          <w:noProof/>
        </w:rPr>
        <w:t>s</w:t>
      </w:r>
    </w:p>
    <w:p w:rsidR="00CF3B55" w:rsidRDefault="00CF3B55" w:rsidP="00A100D2">
      <w:pPr>
        <w:rPr>
          <w:b/>
          <w:noProof/>
        </w:rPr>
      </w:pPr>
    </w:p>
    <w:p w:rsidR="00CF3B55" w:rsidRPr="00CF3B55" w:rsidRDefault="00406242" w:rsidP="00CF3B55">
      <w:pPr>
        <w:jc w:val="center"/>
        <w:rPr>
          <w:i/>
          <w:noProof/>
        </w:rPr>
      </w:pPr>
      <w:r>
        <w:rPr>
          <w:i/>
          <w:noProof/>
        </w:rPr>
        <w:t>Please Note</w:t>
      </w:r>
      <w:r w:rsidR="00CF3B55" w:rsidRPr="00CF3B55">
        <w:rPr>
          <w:i/>
          <w:noProof/>
        </w:rPr>
        <w:t xml:space="preserve">: This list of references includes all articles reviewed for this report, </w:t>
      </w:r>
      <w:r w:rsidR="00CF3B55">
        <w:rPr>
          <w:i/>
          <w:noProof/>
        </w:rPr>
        <w:br/>
      </w:r>
      <w:r w:rsidR="00CF3B55" w:rsidRPr="00CF3B55">
        <w:rPr>
          <w:i/>
          <w:noProof/>
        </w:rPr>
        <w:t>even those not cited in the report text.</w:t>
      </w:r>
    </w:p>
    <w:p w:rsidR="007B393B" w:rsidRDefault="007B393B" w:rsidP="00DC696B">
      <w:pPr>
        <w:tabs>
          <w:tab w:val="left" w:pos="0"/>
        </w:tabs>
        <w:rPr>
          <w:noProof/>
        </w:rPr>
      </w:pPr>
    </w:p>
    <w:p w:rsidR="007B393B" w:rsidRDefault="007B393B" w:rsidP="007B393B">
      <w:pPr>
        <w:autoSpaceDE w:val="0"/>
        <w:autoSpaceDN w:val="0"/>
        <w:adjustRightInd w:val="0"/>
      </w:pPr>
      <w:r w:rsidRPr="00D10D78">
        <w:t xml:space="preserve">Abdel-Moty, E. &amp; Khalil, T. M. (1991). Computer-aided design and analysis of the </w:t>
      </w:r>
    </w:p>
    <w:p w:rsidR="007B393B" w:rsidRPr="00D10D78" w:rsidRDefault="007B393B" w:rsidP="007B393B">
      <w:pPr>
        <w:autoSpaceDE w:val="0"/>
        <w:autoSpaceDN w:val="0"/>
        <w:adjustRightInd w:val="0"/>
        <w:ind w:firstLine="720"/>
      </w:pPr>
      <w:r w:rsidRPr="00D10D78">
        <w:t xml:space="preserve">sitting workplace for the disabled. </w:t>
      </w:r>
      <w:r w:rsidRPr="00D10D78">
        <w:rPr>
          <w:i/>
          <w:iCs/>
        </w:rPr>
        <w:t>International Disability Studies, 13,</w:t>
      </w:r>
      <w:r>
        <w:t xml:space="preserve"> 121-124.</w:t>
      </w:r>
    </w:p>
    <w:p w:rsidR="007B393B" w:rsidRPr="00DA0DC2" w:rsidRDefault="007B393B" w:rsidP="007B393B">
      <w:pPr>
        <w:autoSpaceDE w:val="0"/>
        <w:autoSpaceDN w:val="0"/>
        <w:adjustRightInd w:val="0"/>
      </w:pPr>
    </w:p>
    <w:p w:rsidR="00DA0DC2" w:rsidRDefault="00DA0DC2" w:rsidP="00DA0DC2">
      <w:pPr>
        <w:rPr>
          <w:rFonts w:eastAsia="Times New Roman"/>
        </w:rPr>
      </w:pPr>
      <w:r w:rsidRPr="00DA0DC2">
        <w:rPr>
          <w:rFonts w:eastAsia="Times New Roman"/>
        </w:rPr>
        <w:t xml:space="preserve">Accessibility Plan and Policies for RBC Insurance (online document). Retrieved </w:t>
      </w:r>
    </w:p>
    <w:p w:rsidR="00DA0DC2" w:rsidRPr="00DA0DC2" w:rsidRDefault="00DA0DC2" w:rsidP="00DA0DC2">
      <w:pPr>
        <w:ind w:firstLine="720"/>
        <w:rPr>
          <w:rFonts w:eastAsia="Times New Roman"/>
        </w:rPr>
      </w:pPr>
      <w:r w:rsidRPr="00DA0DC2">
        <w:rPr>
          <w:rFonts w:eastAsia="Times New Roman"/>
        </w:rPr>
        <w:t>from http://www.rbcinsurance.com/accessibility/accessibility-plan.html. </w:t>
      </w:r>
    </w:p>
    <w:p w:rsidR="00DA0DC2" w:rsidRDefault="00DA0DC2" w:rsidP="007B393B">
      <w:pPr>
        <w:autoSpaceDE w:val="0"/>
        <w:autoSpaceDN w:val="0"/>
        <w:adjustRightInd w:val="0"/>
      </w:pPr>
    </w:p>
    <w:p w:rsidR="007B393B" w:rsidRDefault="004F0D63" w:rsidP="007B393B">
      <w:pPr>
        <w:autoSpaceDE w:val="0"/>
        <w:autoSpaceDN w:val="0"/>
        <w:adjustRightInd w:val="0"/>
      </w:pPr>
      <w:r w:rsidRPr="004D2B3C">
        <w:rPr>
          <w:lang w:val="fr-CA"/>
        </w:rPr>
        <w:t xml:space="preserve">Allaire, S. H., Li, W., &amp; LaValley, M. P. (2003). </w:t>
      </w:r>
      <w:r w:rsidR="007B393B" w:rsidRPr="00D10D78">
        <w:t xml:space="preserve">Work barriers experienced and job </w:t>
      </w:r>
    </w:p>
    <w:p w:rsidR="007B393B" w:rsidRPr="00D10D78" w:rsidRDefault="007B393B" w:rsidP="007B393B">
      <w:pPr>
        <w:autoSpaceDE w:val="0"/>
        <w:autoSpaceDN w:val="0"/>
        <w:adjustRightInd w:val="0"/>
        <w:ind w:left="720"/>
      </w:pPr>
      <w:r w:rsidRPr="00D10D78">
        <w:t xml:space="preserve">accommodations used by persons with arthritis and other rheumatic diseases. </w:t>
      </w:r>
      <w:r w:rsidRPr="00D10D78">
        <w:rPr>
          <w:i/>
          <w:iCs/>
        </w:rPr>
        <w:t>Rehabilitation Counseling Bulletin, 46,</w:t>
      </w:r>
      <w:r w:rsidRPr="00D10D78">
        <w:t xml:space="preserve"> 147-156.</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Arthanat, S., Nochajski, S. M., Lenker, J. A., Bauer, S. M., &amp; Wu, Y. W. (2009). </w:t>
      </w:r>
    </w:p>
    <w:p w:rsidR="007B393B" w:rsidRPr="00D10D78" w:rsidRDefault="007B393B" w:rsidP="007B393B">
      <w:pPr>
        <w:autoSpaceDE w:val="0"/>
        <w:autoSpaceDN w:val="0"/>
        <w:adjustRightInd w:val="0"/>
        <w:ind w:left="720"/>
      </w:pPr>
      <w:r w:rsidRPr="00D10D78">
        <w:t xml:space="preserve">Measuring usability of assistive technology from a multicontextual perspective: the case of power wheelchairs. </w:t>
      </w:r>
      <w:r w:rsidRPr="00D10D78">
        <w:rPr>
          <w:i/>
          <w:iCs/>
        </w:rPr>
        <w:t>American Journal of Occupational Therapy, 63,</w:t>
      </w:r>
      <w:r w:rsidRPr="00D10D78">
        <w:t xml:space="preserve"> 751-764.</w:t>
      </w:r>
    </w:p>
    <w:p w:rsidR="00DC696B" w:rsidRDefault="00DC696B" w:rsidP="00DC696B">
      <w:pPr>
        <w:tabs>
          <w:tab w:val="left" w:pos="0"/>
        </w:tabs>
        <w:rPr>
          <w:noProof/>
        </w:rPr>
      </w:pPr>
      <w:r>
        <w:rPr>
          <w:noProof/>
        </w:rPr>
        <w:br/>
      </w:r>
      <w:r w:rsidR="004F61A9" w:rsidRPr="00DC696B">
        <w:rPr>
          <w:noProof/>
        </w:rPr>
        <w:t xml:space="preserve">Arvonio, L., Cull, I., &amp; Marini, I. (1997). Employment interview perceptions of persons with </w:t>
      </w:r>
    </w:p>
    <w:p w:rsidR="004F61A9" w:rsidRPr="00DC696B" w:rsidRDefault="00DC696B" w:rsidP="00DC696B">
      <w:pPr>
        <w:tabs>
          <w:tab w:val="left" w:pos="0"/>
        </w:tabs>
        <w:rPr>
          <w:noProof/>
        </w:rPr>
      </w:pPr>
      <w:r>
        <w:rPr>
          <w:noProof/>
        </w:rPr>
        <w:tab/>
      </w:r>
      <w:r w:rsidR="004F61A9" w:rsidRPr="00DC696B">
        <w:rPr>
          <w:noProof/>
        </w:rPr>
        <w:t xml:space="preserve">visible disabilities. </w:t>
      </w:r>
      <w:r w:rsidR="004F61A9" w:rsidRPr="00DC696B">
        <w:rPr>
          <w:i/>
          <w:noProof/>
        </w:rPr>
        <w:t>International Journal of Rehabilitation Research, 20,</w:t>
      </w:r>
      <w:r w:rsidR="004F61A9" w:rsidRPr="00DC696B">
        <w:rPr>
          <w:noProof/>
        </w:rPr>
        <w:t xml:space="preserve"> 413-416.</w:t>
      </w:r>
    </w:p>
    <w:p w:rsidR="00DC696B" w:rsidRDefault="00DC696B" w:rsidP="00DC696B">
      <w:pPr>
        <w:tabs>
          <w:tab w:val="left" w:pos="0"/>
        </w:tabs>
        <w:ind w:firstLine="720"/>
        <w:rPr>
          <w:noProof/>
        </w:rPr>
      </w:pPr>
    </w:p>
    <w:p w:rsidR="007B393B" w:rsidRDefault="007B393B" w:rsidP="007B393B">
      <w:pPr>
        <w:autoSpaceDE w:val="0"/>
        <w:autoSpaceDN w:val="0"/>
        <w:adjustRightInd w:val="0"/>
      </w:pPr>
      <w:r w:rsidRPr="00D10D78">
        <w:t xml:space="preserve">Baker, N. A., Rubinstein, E. N., &amp; Rogers, J. C. (2012). Problems and accommodation </w:t>
      </w:r>
    </w:p>
    <w:p w:rsidR="007B393B" w:rsidRPr="00D10D78" w:rsidRDefault="007B393B" w:rsidP="007B393B">
      <w:pPr>
        <w:autoSpaceDE w:val="0"/>
        <w:autoSpaceDN w:val="0"/>
        <w:adjustRightInd w:val="0"/>
        <w:ind w:left="720"/>
      </w:pPr>
      <w:r w:rsidRPr="00D10D78">
        <w:t xml:space="preserve">strategies reported by computer users with rheumatoid arthritis or fibromyalgia. </w:t>
      </w:r>
      <w:r w:rsidRPr="00D10D78">
        <w:rPr>
          <w:i/>
          <w:iCs/>
        </w:rPr>
        <w:t>J</w:t>
      </w:r>
      <w:r>
        <w:rPr>
          <w:i/>
          <w:iCs/>
        </w:rPr>
        <w:t>ournal of Occupational Rehabilitation</w:t>
      </w:r>
      <w:r w:rsidRPr="00D10D78">
        <w:rPr>
          <w:i/>
          <w:iCs/>
        </w:rPr>
        <w:t>, 22,</w:t>
      </w:r>
      <w:r w:rsidRPr="00D10D78">
        <w:t xml:space="preserve"> 353-362.</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Barcus, J. M. &amp; Targett, P. (2003). Maximizing employee effectiveness through use of </w:t>
      </w:r>
    </w:p>
    <w:p w:rsidR="007B393B" w:rsidRPr="00D10D78" w:rsidRDefault="007B393B" w:rsidP="007B393B">
      <w:pPr>
        <w:autoSpaceDE w:val="0"/>
        <w:autoSpaceDN w:val="0"/>
        <w:adjustRightInd w:val="0"/>
        <w:ind w:left="720"/>
      </w:pPr>
      <w:r w:rsidRPr="00D10D78">
        <w:t xml:space="preserve">Personal Assistance Services at the workplace. </w:t>
      </w:r>
      <w:r w:rsidRPr="00D10D78">
        <w:rPr>
          <w:i/>
          <w:iCs/>
        </w:rPr>
        <w:t>Journal of Vocational Rehabilitation</w:t>
      </w:r>
      <w:r>
        <w:rPr>
          <w:i/>
          <w:iCs/>
        </w:rPr>
        <w:t xml:space="preserve">, </w:t>
      </w:r>
      <w:r w:rsidRPr="00D10D78">
        <w:rPr>
          <w:i/>
          <w:iCs/>
        </w:rPr>
        <w:t>18</w:t>
      </w:r>
      <w:r>
        <w:rPr>
          <w:iCs/>
        </w:rPr>
        <w:t>, 99-106.</w:t>
      </w:r>
    </w:p>
    <w:p w:rsidR="007B393B" w:rsidRDefault="007B393B" w:rsidP="00DC696B">
      <w:pPr>
        <w:tabs>
          <w:tab w:val="left" w:pos="0"/>
        </w:tabs>
        <w:ind w:firstLine="720"/>
        <w:rPr>
          <w:noProof/>
        </w:rPr>
      </w:pPr>
    </w:p>
    <w:p w:rsidR="00DC696B" w:rsidRDefault="004F61A9" w:rsidP="00DC696B">
      <w:pPr>
        <w:tabs>
          <w:tab w:val="left" w:pos="0"/>
        </w:tabs>
        <w:rPr>
          <w:noProof/>
        </w:rPr>
      </w:pPr>
      <w:r w:rsidRPr="00DC696B">
        <w:rPr>
          <w:noProof/>
        </w:rPr>
        <w:t xml:space="preserve">Barnard, L., Stevens, T., Siwatu, K. O., &amp; Lan, W. (2008). Diversity beliefs as a mediator to </w:t>
      </w:r>
    </w:p>
    <w:p w:rsidR="004F61A9" w:rsidRPr="00DC696B" w:rsidRDefault="004F61A9" w:rsidP="00DC696B">
      <w:pPr>
        <w:tabs>
          <w:tab w:val="left" w:pos="0"/>
        </w:tabs>
        <w:ind w:left="720"/>
        <w:rPr>
          <w:noProof/>
        </w:rPr>
      </w:pPr>
      <w:r w:rsidRPr="00DC696B">
        <w:rPr>
          <w:noProof/>
        </w:rPr>
        <w:t xml:space="preserve">faculty attitudes toward students with disabilities. </w:t>
      </w:r>
      <w:r w:rsidRPr="00DC696B">
        <w:rPr>
          <w:i/>
          <w:noProof/>
        </w:rPr>
        <w:t>Journal of Diversity in Higher Education, 1,</w:t>
      </w:r>
      <w:r w:rsidRPr="00DC696B">
        <w:rPr>
          <w:noProof/>
        </w:rPr>
        <w:t xml:space="preserve"> 169-175.</w:t>
      </w:r>
    </w:p>
    <w:p w:rsidR="00DC696B" w:rsidRDefault="00DC696B" w:rsidP="00DC696B">
      <w:pPr>
        <w:tabs>
          <w:tab w:val="left" w:pos="0"/>
        </w:tabs>
        <w:rPr>
          <w:noProof/>
        </w:rPr>
      </w:pPr>
    </w:p>
    <w:p w:rsidR="007B393B" w:rsidRDefault="007B393B" w:rsidP="007B393B">
      <w:pPr>
        <w:autoSpaceDE w:val="0"/>
        <w:autoSpaceDN w:val="0"/>
        <w:adjustRightInd w:val="0"/>
      </w:pPr>
      <w:r w:rsidRPr="00D10D78">
        <w:t xml:space="preserve">Blanck, P. D. (1996). Implementing the Americans with disabilities act. 1996 Follow-up </w:t>
      </w:r>
    </w:p>
    <w:p w:rsidR="007B393B" w:rsidRPr="00D10D78" w:rsidRDefault="007B393B" w:rsidP="007B393B">
      <w:pPr>
        <w:autoSpaceDE w:val="0"/>
        <w:autoSpaceDN w:val="0"/>
        <w:adjustRightInd w:val="0"/>
        <w:ind w:left="720"/>
      </w:pPr>
      <w:r w:rsidRPr="00D10D78">
        <w:t xml:space="preserve">report on Sears, Roebuck and Co. </w:t>
      </w:r>
      <w:r w:rsidRPr="00D10D78">
        <w:rPr>
          <w:i/>
          <w:iCs/>
        </w:rPr>
        <w:t>Spine</w:t>
      </w:r>
      <w:r>
        <w:rPr>
          <w:i/>
          <w:iCs/>
        </w:rPr>
        <w:t xml:space="preserve">, </w:t>
      </w:r>
      <w:r w:rsidRPr="00D10D78">
        <w:rPr>
          <w:i/>
          <w:iCs/>
        </w:rPr>
        <w:t>21 (13</w:t>
      </w:r>
      <w:r>
        <w:rPr>
          <w:iCs/>
        </w:rPr>
        <w:t>, 1602-1608.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Brooke, V., Green, H., Kregel, J., Barcus, M., Selvy, G., Bunting, K. et al. (1998). </w:t>
      </w:r>
    </w:p>
    <w:p w:rsidR="007B393B" w:rsidRPr="00D10D78" w:rsidRDefault="007B393B" w:rsidP="007B393B">
      <w:pPr>
        <w:autoSpaceDE w:val="0"/>
        <w:autoSpaceDN w:val="0"/>
        <w:adjustRightInd w:val="0"/>
        <w:ind w:left="720"/>
      </w:pPr>
      <w:r w:rsidRPr="00D10D78">
        <w:t xml:space="preserve">Findings from a national disability business summit: Implications for the field. </w:t>
      </w:r>
      <w:r w:rsidRPr="00D10D78">
        <w:rPr>
          <w:i/>
          <w:iCs/>
        </w:rPr>
        <w:t>Jour</w:t>
      </w:r>
      <w:r>
        <w:rPr>
          <w:i/>
          <w:iCs/>
        </w:rPr>
        <w:t xml:space="preserve">nal of Vocational Rehabilitation, </w:t>
      </w:r>
      <w:r w:rsidRPr="00D10D78">
        <w:rPr>
          <w:i/>
          <w:iCs/>
        </w:rPr>
        <w:t>10 (1</w:t>
      </w:r>
      <w:r>
        <w:rPr>
          <w:i/>
          <w:iCs/>
        </w:rPr>
        <w:t>)</w:t>
      </w:r>
      <w:r w:rsidRPr="00D10D78">
        <w:rPr>
          <w:i/>
          <w:iCs/>
        </w:rPr>
        <w:t>,</w:t>
      </w:r>
      <w:r w:rsidRPr="00D10D78">
        <w:t xml:space="preserve"> 31-38.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Bruins, M., Geertzen, J. H., Groothoff, J. W., &amp; Schoppen, T. (2003). Vocational </w:t>
      </w:r>
    </w:p>
    <w:p w:rsidR="007B393B" w:rsidRPr="00D10D78" w:rsidRDefault="007B393B" w:rsidP="007B393B">
      <w:pPr>
        <w:autoSpaceDE w:val="0"/>
        <w:autoSpaceDN w:val="0"/>
        <w:adjustRightInd w:val="0"/>
        <w:ind w:left="720"/>
      </w:pPr>
      <w:r w:rsidRPr="00D10D78">
        <w:t xml:space="preserve">reintegration after a lower limb amputation: a qualitative study. </w:t>
      </w:r>
      <w:r w:rsidRPr="00D10D78">
        <w:rPr>
          <w:i/>
          <w:iCs/>
        </w:rPr>
        <w:t>Prosthetics &amp; Orthotics International, 27,</w:t>
      </w:r>
      <w:r w:rsidRPr="00D10D78">
        <w:t xml:space="preserve"> 4-10.</w:t>
      </w:r>
    </w:p>
    <w:p w:rsidR="007B393B" w:rsidRDefault="007B393B" w:rsidP="007B393B">
      <w:pPr>
        <w:autoSpaceDE w:val="0"/>
        <w:autoSpaceDN w:val="0"/>
        <w:adjustRightInd w:val="0"/>
      </w:pPr>
    </w:p>
    <w:p w:rsidR="00CF3B55" w:rsidRDefault="00CF3B55" w:rsidP="007B393B">
      <w:pPr>
        <w:autoSpaceDE w:val="0"/>
        <w:autoSpaceDN w:val="0"/>
        <w:adjustRightInd w:val="0"/>
      </w:pPr>
    </w:p>
    <w:p w:rsidR="007B393B" w:rsidRDefault="007B393B" w:rsidP="007B393B">
      <w:pPr>
        <w:autoSpaceDE w:val="0"/>
        <w:autoSpaceDN w:val="0"/>
        <w:adjustRightInd w:val="0"/>
      </w:pPr>
      <w:r w:rsidRPr="00D10D78">
        <w:lastRenderedPageBreak/>
        <w:t xml:space="preserve">Burgstahler, S., Comden, D., Lee, S. M., Arnold, A., &amp; Brown, K. (2011). Computer and </w:t>
      </w:r>
    </w:p>
    <w:p w:rsidR="007B393B" w:rsidRPr="00D10D78" w:rsidRDefault="007B393B" w:rsidP="007B393B">
      <w:pPr>
        <w:autoSpaceDE w:val="0"/>
        <w:autoSpaceDN w:val="0"/>
        <w:adjustRightInd w:val="0"/>
        <w:ind w:left="720"/>
      </w:pPr>
      <w:r w:rsidRPr="00D10D78">
        <w:t xml:space="preserve">cell phone access for individuals with mobility impairments: An overview and case studies. </w:t>
      </w:r>
      <w:r w:rsidRPr="00D10D78">
        <w:rPr>
          <w:i/>
          <w:iCs/>
        </w:rPr>
        <w:t>Neurorehabilitation, 28,</w:t>
      </w:r>
      <w:r w:rsidRPr="00D10D78">
        <w:t xml:space="preserve"> </w:t>
      </w:r>
      <w:r>
        <w:t>183</w:t>
      </w:r>
      <w:r w:rsidRPr="00D10D78">
        <w:t>-197.</w:t>
      </w:r>
    </w:p>
    <w:p w:rsidR="007B393B" w:rsidRDefault="007B393B" w:rsidP="007B393B">
      <w:pPr>
        <w:autoSpaceDE w:val="0"/>
        <w:autoSpaceDN w:val="0"/>
        <w:adjustRightInd w:val="0"/>
        <w:ind w:firstLine="720"/>
      </w:pPr>
    </w:p>
    <w:p w:rsidR="007B393B" w:rsidRDefault="007B393B" w:rsidP="007B393B">
      <w:pPr>
        <w:autoSpaceDE w:val="0"/>
        <w:autoSpaceDN w:val="0"/>
        <w:adjustRightInd w:val="0"/>
      </w:pPr>
      <w:r w:rsidRPr="00D10D78">
        <w:t xml:space="preserve">Butterfield, T. M. &amp; Ramseur, J. H. (2004). Research and case study findings in the area </w:t>
      </w:r>
    </w:p>
    <w:p w:rsidR="007B393B" w:rsidRPr="00D10D78" w:rsidRDefault="007B393B" w:rsidP="007B393B">
      <w:pPr>
        <w:autoSpaceDE w:val="0"/>
        <w:autoSpaceDN w:val="0"/>
        <w:adjustRightInd w:val="0"/>
        <w:ind w:left="720"/>
      </w:pPr>
      <w:r w:rsidRPr="00D10D78">
        <w:t xml:space="preserve">of workplace accommodations including provisions for assistive technology: A literature review. </w:t>
      </w:r>
      <w:r>
        <w:rPr>
          <w:i/>
          <w:iCs/>
        </w:rPr>
        <w:t>Technology and Disability, 16</w:t>
      </w:r>
      <w:r w:rsidRPr="00D10D78">
        <w:rPr>
          <w:i/>
          <w:iCs/>
        </w:rPr>
        <w:t xml:space="preserve"> (4)</w:t>
      </w:r>
      <w:r>
        <w:rPr>
          <w:i/>
          <w:iCs/>
        </w:rPr>
        <w:t xml:space="preserve">, </w:t>
      </w:r>
      <w:r w:rsidRPr="00D10D78">
        <w:t>201-210.</w:t>
      </w:r>
    </w:p>
    <w:p w:rsidR="00DA0DC2" w:rsidRDefault="00DA0DC2" w:rsidP="007B393B">
      <w:pPr>
        <w:autoSpaceDE w:val="0"/>
        <w:autoSpaceDN w:val="0"/>
        <w:adjustRightInd w:val="0"/>
      </w:pPr>
    </w:p>
    <w:p w:rsidR="007B393B" w:rsidRDefault="007B393B" w:rsidP="007B393B">
      <w:pPr>
        <w:autoSpaceDE w:val="0"/>
        <w:autoSpaceDN w:val="0"/>
        <w:adjustRightInd w:val="0"/>
      </w:pPr>
      <w:r>
        <w:t>Campolieti, M. (2005). How Accommo</w:t>
      </w:r>
      <w:r w:rsidRPr="00D10D78">
        <w:t xml:space="preserve">dations Affect the Duration of Post-Injury </w:t>
      </w:r>
    </w:p>
    <w:p w:rsidR="007B393B" w:rsidRPr="00D10D78" w:rsidRDefault="007B393B" w:rsidP="007B393B">
      <w:pPr>
        <w:autoSpaceDE w:val="0"/>
        <w:autoSpaceDN w:val="0"/>
        <w:adjustRightInd w:val="0"/>
        <w:ind w:firstLine="720"/>
      </w:pPr>
      <w:r w:rsidRPr="00D10D78">
        <w:t xml:space="preserve">Employment Spells. </w:t>
      </w:r>
      <w:r w:rsidRPr="00D10D78">
        <w:rPr>
          <w:i/>
          <w:iCs/>
        </w:rPr>
        <w:t>Journal of Labor Research, 26,</w:t>
      </w:r>
      <w:r w:rsidRPr="00D10D78">
        <w:t xml:space="preserve"> 485-499.</w:t>
      </w:r>
    </w:p>
    <w:p w:rsidR="007B393B" w:rsidRDefault="007B393B" w:rsidP="007B1D75">
      <w:pPr>
        <w:tabs>
          <w:tab w:val="left" w:pos="0"/>
        </w:tabs>
        <w:rPr>
          <w:noProof/>
        </w:rPr>
      </w:pPr>
    </w:p>
    <w:p w:rsidR="007B1D75" w:rsidRDefault="007B1D75" w:rsidP="007B1D75">
      <w:pPr>
        <w:tabs>
          <w:tab w:val="left" w:pos="0"/>
        </w:tabs>
        <w:rPr>
          <w:noProof/>
        </w:rPr>
      </w:pPr>
      <w:r>
        <w:rPr>
          <w:noProof/>
        </w:rPr>
        <w:t xml:space="preserve">Canadian Hearing Society. (n.d.). </w:t>
      </w:r>
      <w:r w:rsidRPr="00B250BA">
        <w:rPr>
          <w:i/>
          <w:noProof/>
        </w:rPr>
        <w:t>Guide for Employers.</w:t>
      </w:r>
      <w:r>
        <w:rPr>
          <w:noProof/>
        </w:rPr>
        <w:t xml:space="preserve"> Retrieved November 14, 2014 from </w:t>
      </w:r>
    </w:p>
    <w:p w:rsidR="007B1D75" w:rsidRDefault="007B1D75" w:rsidP="007B1D75">
      <w:pPr>
        <w:tabs>
          <w:tab w:val="left" w:pos="0"/>
        </w:tabs>
        <w:rPr>
          <w:noProof/>
        </w:rPr>
      </w:pPr>
      <w:r>
        <w:rPr>
          <w:noProof/>
        </w:rPr>
        <w:tab/>
      </w:r>
      <w:r w:rsidRPr="00B250BA">
        <w:rPr>
          <w:noProof/>
        </w:rPr>
        <w:t>http://www.chs.ca/sites/default/files/uploads/breaking_the_sound_barriers.pdf</w:t>
      </w:r>
      <w:r>
        <w:rPr>
          <w:noProof/>
        </w:rPr>
        <w:t>.</w:t>
      </w:r>
    </w:p>
    <w:p w:rsidR="007B1D75" w:rsidRDefault="007B1D75" w:rsidP="00DC696B">
      <w:pPr>
        <w:tabs>
          <w:tab w:val="left" w:pos="0"/>
        </w:tabs>
        <w:rPr>
          <w:noProof/>
        </w:rPr>
      </w:pPr>
    </w:p>
    <w:p w:rsidR="007B1D75" w:rsidRDefault="007B1D75" w:rsidP="007B1D75">
      <w:pPr>
        <w:tabs>
          <w:tab w:val="left" w:pos="0"/>
        </w:tabs>
        <w:rPr>
          <w:i/>
          <w:noProof/>
        </w:rPr>
      </w:pPr>
      <w:r>
        <w:rPr>
          <w:noProof/>
        </w:rPr>
        <w:t xml:space="preserve">Canadian Human Rights Commission. (2006). </w:t>
      </w:r>
      <w:r w:rsidRPr="00EE6365">
        <w:rPr>
          <w:i/>
          <w:noProof/>
        </w:rPr>
        <w:t xml:space="preserve">A place for all: a guide to creating an inclusive </w:t>
      </w:r>
    </w:p>
    <w:p w:rsidR="007B1D75" w:rsidRDefault="007B1D75" w:rsidP="007B1D75">
      <w:pPr>
        <w:tabs>
          <w:tab w:val="left" w:pos="0"/>
        </w:tabs>
        <w:ind w:left="720"/>
        <w:rPr>
          <w:noProof/>
        </w:rPr>
      </w:pPr>
      <w:r w:rsidRPr="00EE6365">
        <w:rPr>
          <w:i/>
          <w:noProof/>
        </w:rPr>
        <w:t>workplace.</w:t>
      </w:r>
      <w:r w:rsidRPr="00EE6365">
        <w:rPr>
          <w:noProof/>
        </w:rPr>
        <w:t xml:space="preserve"> </w:t>
      </w:r>
      <w:r>
        <w:rPr>
          <w:noProof/>
        </w:rPr>
        <w:t xml:space="preserve">Retrieved November 19, 2014 from </w:t>
      </w:r>
      <w:r w:rsidRPr="001853F4">
        <w:rPr>
          <w:noProof/>
        </w:rPr>
        <w:t>http://www.chrc-ccdp.ca/sites/default/</w:t>
      </w:r>
      <w:r>
        <w:rPr>
          <w:noProof/>
        </w:rPr>
        <w:br/>
      </w:r>
      <w:r w:rsidRPr="001853F4">
        <w:rPr>
          <w:noProof/>
        </w:rPr>
        <w:t>files/aplaceforall_1.pdf</w:t>
      </w:r>
      <w:r>
        <w:rPr>
          <w:noProof/>
        </w:rPr>
        <w:t>.</w:t>
      </w:r>
    </w:p>
    <w:p w:rsidR="007B1D75" w:rsidRDefault="007B1D75" w:rsidP="00DC696B">
      <w:pPr>
        <w:tabs>
          <w:tab w:val="left" w:pos="0"/>
        </w:tabs>
        <w:rPr>
          <w:noProof/>
        </w:rPr>
      </w:pPr>
    </w:p>
    <w:p w:rsidR="007B1D75" w:rsidRDefault="007B1D75" w:rsidP="007B1D75">
      <w:pPr>
        <w:tabs>
          <w:tab w:val="left" w:pos="0"/>
        </w:tabs>
        <w:rPr>
          <w:noProof/>
        </w:rPr>
      </w:pPr>
      <w:r>
        <w:rPr>
          <w:noProof/>
        </w:rPr>
        <w:t xml:space="preserve">Canadian National Institute for the Blind. (n.d.). </w:t>
      </w:r>
      <w:r w:rsidRPr="00B250BA">
        <w:rPr>
          <w:i/>
          <w:noProof/>
        </w:rPr>
        <w:t>Accessibility Resources.</w:t>
      </w:r>
      <w:r>
        <w:rPr>
          <w:noProof/>
        </w:rPr>
        <w:t xml:space="preserve"> Retrieved November </w:t>
      </w:r>
    </w:p>
    <w:p w:rsidR="007B1D75" w:rsidRDefault="007B1D75" w:rsidP="007B1D75">
      <w:pPr>
        <w:tabs>
          <w:tab w:val="left" w:pos="0"/>
        </w:tabs>
        <w:rPr>
          <w:noProof/>
        </w:rPr>
      </w:pPr>
      <w:r>
        <w:rPr>
          <w:noProof/>
        </w:rPr>
        <w:tab/>
        <w:t xml:space="preserve">14, 2014 from </w:t>
      </w:r>
      <w:r w:rsidRPr="00B250BA">
        <w:rPr>
          <w:noProof/>
        </w:rPr>
        <w:t>www.cnib.ca/en/services/ resources/Pages/default.aspx</w:t>
      </w:r>
      <w:r>
        <w:rPr>
          <w:noProof/>
        </w:rPr>
        <w:t>.</w:t>
      </w:r>
    </w:p>
    <w:p w:rsidR="007B1D75" w:rsidRDefault="007B1D75" w:rsidP="00DC696B">
      <w:pPr>
        <w:tabs>
          <w:tab w:val="left" w:pos="0"/>
        </w:tabs>
        <w:rPr>
          <w:noProof/>
        </w:rPr>
      </w:pPr>
    </w:p>
    <w:p w:rsidR="00DA0DC2" w:rsidRDefault="00DA0DC2" w:rsidP="00DA0DC2">
      <w:pPr>
        <w:rPr>
          <w:rFonts w:eastAsia="Times New Roman"/>
        </w:rPr>
      </w:pPr>
      <w:r w:rsidRPr="00DA0DC2">
        <w:rPr>
          <w:rFonts w:eastAsia="Times New Roman"/>
        </w:rPr>
        <w:t xml:space="preserve">Challenger, J. (2008, October 7). Strategies to Increase the Representation of RBC Employees </w:t>
      </w:r>
    </w:p>
    <w:p w:rsidR="00DA0DC2" w:rsidRPr="00DA0DC2" w:rsidRDefault="00DA0DC2" w:rsidP="00DA0DC2">
      <w:pPr>
        <w:ind w:left="720"/>
        <w:rPr>
          <w:rFonts w:eastAsia="Times New Roman"/>
        </w:rPr>
      </w:pPr>
      <w:r w:rsidRPr="00DA0DC2">
        <w:rPr>
          <w:rFonts w:eastAsia="Times New Roman"/>
        </w:rPr>
        <w:t>With Disabilities, CCRW Annual Conference presentation. Retrieved from http://www.ccrw.org/conf/pdf/jc.pdf. </w:t>
      </w:r>
    </w:p>
    <w:p w:rsidR="00DA0DC2" w:rsidRDefault="00DA0DC2" w:rsidP="00DA0DC2">
      <w:pPr>
        <w:rPr>
          <w:rFonts w:ascii="Tahoma" w:eastAsia="Times New Roman" w:hAnsi="Tahoma" w:cs="Tahoma"/>
          <w:sz w:val="20"/>
          <w:szCs w:val="20"/>
        </w:rPr>
      </w:pPr>
    </w:p>
    <w:p w:rsidR="007B1D75" w:rsidRDefault="007B1D75" w:rsidP="007B1D75">
      <w:pPr>
        <w:tabs>
          <w:tab w:val="left" w:pos="0"/>
        </w:tabs>
        <w:rPr>
          <w:i/>
          <w:noProof/>
        </w:rPr>
      </w:pPr>
      <w:r>
        <w:rPr>
          <w:noProof/>
        </w:rPr>
        <w:t xml:space="preserve">Conference Board of Canada. (2012). </w:t>
      </w:r>
      <w:r w:rsidRPr="00B250BA">
        <w:rPr>
          <w:i/>
          <w:noProof/>
        </w:rPr>
        <w:t xml:space="preserve">Employers’ Toolkit: Making Ontario Workplaces </w:t>
      </w:r>
    </w:p>
    <w:p w:rsidR="007B1D75" w:rsidRPr="00B250BA" w:rsidRDefault="007B1D75" w:rsidP="007B1D75">
      <w:pPr>
        <w:tabs>
          <w:tab w:val="left" w:pos="0"/>
        </w:tabs>
        <w:ind w:left="720"/>
        <w:rPr>
          <w:noProof/>
        </w:rPr>
      </w:pPr>
      <w:r w:rsidRPr="00B250BA">
        <w:rPr>
          <w:i/>
          <w:noProof/>
        </w:rPr>
        <w:t>Accessible to People with Disabilities.</w:t>
      </w:r>
      <w:r>
        <w:rPr>
          <w:i/>
          <w:noProof/>
        </w:rPr>
        <w:t xml:space="preserve"> </w:t>
      </w:r>
      <w:r>
        <w:rPr>
          <w:noProof/>
        </w:rPr>
        <w:t xml:space="preserve">Retrieved November 14, 2014 from </w:t>
      </w:r>
      <w:r w:rsidRPr="00B250BA">
        <w:rPr>
          <w:noProof/>
        </w:rPr>
        <w:t>http://www.conferenceboard.ca/e-library/abstract.aspx?did=5258</w:t>
      </w:r>
      <w:r>
        <w:rPr>
          <w:noProof/>
        </w:rPr>
        <w:t>.</w:t>
      </w:r>
    </w:p>
    <w:p w:rsidR="007B1D75" w:rsidRDefault="007B1D75" w:rsidP="00DC696B">
      <w:pPr>
        <w:tabs>
          <w:tab w:val="left" w:pos="0"/>
        </w:tabs>
        <w:rPr>
          <w:noProof/>
        </w:rPr>
      </w:pPr>
    </w:p>
    <w:p w:rsidR="007B1D75" w:rsidRPr="001853F4" w:rsidRDefault="007B1D75" w:rsidP="007B1D75">
      <w:pPr>
        <w:tabs>
          <w:tab w:val="left" w:pos="0"/>
        </w:tabs>
        <w:rPr>
          <w:i/>
          <w:noProof/>
        </w:rPr>
      </w:pPr>
      <w:r>
        <w:rPr>
          <w:noProof/>
        </w:rPr>
        <w:t xml:space="preserve">Conference Board of Canada. (2013). </w:t>
      </w:r>
      <w:r w:rsidRPr="001853F4">
        <w:rPr>
          <w:i/>
          <w:noProof/>
        </w:rPr>
        <w:t xml:space="preserve">Leveling the playing field: Attracting, engaging, and </w:t>
      </w:r>
    </w:p>
    <w:p w:rsidR="007B1D75" w:rsidRDefault="007B1D75" w:rsidP="007B1D75">
      <w:pPr>
        <w:tabs>
          <w:tab w:val="left" w:pos="0"/>
        </w:tabs>
        <w:rPr>
          <w:noProof/>
        </w:rPr>
      </w:pPr>
      <w:r w:rsidRPr="001853F4">
        <w:rPr>
          <w:i/>
          <w:noProof/>
        </w:rPr>
        <w:tab/>
        <w:t>advancing people with disabilities.</w:t>
      </w:r>
      <w:r>
        <w:rPr>
          <w:noProof/>
        </w:rPr>
        <w:t xml:space="preserve"> Retrieved November 28, 2014 from </w:t>
      </w:r>
    </w:p>
    <w:p w:rsidR="007B1D75" w:rsidRDefault="007B1D75" w:rsidP="007B1D75">
      <w:pPr>
        <w:tabs>
          <w:tab w:val="left" w:pos="0"/>
        </w:tabs>
        <w:ind w:left="720"/>
        <w:rPr>
          <w:noProof/>
        </w:rPr>
      </w:pPr>
      <w:r w:rsidRPr="0084534E">
        <w:rPr>
          <w:noProof/>
        </w:rPr>
        <w:t>http://hcexchange.conference-board.org/publications/publicationdetail.cfm?</w:t>
      </w:r>
      <w:r>
        <w:rPr>
          <w:noProof/>
        </w:rPr>
        <w:br/>
      </w:r>
      <w:r w:rsidRPr="0084534E">
        <w:rPr>
          <w:noProof/>
        </w:rPr>
        <w:t>publicationid=2430</w:t>
      </w:r>
      <w:r>
        <w:rPr>
          <w:noProof/>
        </w:rPr>
        <w:t>.</w:t>
      </w:r>
    </w:p>
    <w:p w:rsidR="007B1D75" w:rsidRDefault="007B1D75" w:rsidP="00DC696B">
      <w:pPr>
        <w:tabs>
          <w:tab w:val="left" w:pos="0"/>
        </w:tabs>
        <w:rPr>
          <w:noProof/>
        </w:rPr>
      </w:pPr>
    </w:p>
    <w:p w:rsidR="007B393B" w:rsidRDefault="007B393B" w:rsidP="007B393B">
      <w:pPr>
        <w:autoSpaceDE w:val="0"/>
        <w:autoSpaceDN w:val="0"/>
        <w:adjustRightInd w:val="0"/>
      </w:pPr>
      <w:r w:rsidRPr="00D10D78">
        <w:t xml:space="preserve">Coole, C., Watson, P. J., &amp; Drummond, A. (2010). Low back pain patients' experiences </w:t>
      </w:r>
    </w:p>
    <w:p w:rsidR="007B393B" w:rsidRPr="00D10D78" w:rsidRDefault="007B393B" w:rsidP="007B393B">
      <w:pPr>
        <w:autoSpaceDE w:val="0"/>
        <w:autoSpaceDN w:val="0"/>
        <w:adjustRightInd w:val="0"/>
        <w:ind w:left="720"/>
      </w:pPr>
      <w:r w:rsidRPr="00D10D78">
        <w:t xml:space="preserve">of work modifications; a qualitative study. </w:t>
      </w:r>
      <w:r w:rsidRPr="00D10D78">
        <w:rPr>
          <w:i/>
          <w:iCs/>
        </w:rPr>
        <w:t>BMC Musculoskeletal Disorders, 11:277, 2010.</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Cooper, R. A., Boninger, M. L., Cooper, R., Fitzgerald, S. G., &amp; Kellerher, A. (2004). </w:t>
      </w:r>
    </w:p>
    <w:p w:rsidR="007B393B" w:rsidRPr="00D10D78" w:rsidRDefault="007B393B" w:rsidP="007B393B">
      <w:pPr>
        <w:autoSpaceDE w:val="0"/>
        <w:autoSpaceDN w:val="0"/>
        <w:adjustRightInd w:val="0"/>
        <w:ind w:left="720"/>
      </w:pPr>
      <w:r w:rsidRPr="00D10D78">
        <w:t xml:space="preserve">Preliminary assessment of a prototype advanced mobility device in the work environment of veterans with spinal cord injury. </w:t>
      </w:r>
      <w:r w:rsidRPr="00D10D78">
        <w:rPr>
          <w:i/>
          <w:iCs/>
        </w:rPr>
        <w:t>Neurorehabilitation, 19,</w:t>
      </w:r>
      <w:r w:rsidRPr="00D10D78">
        <w:t xml:space="preserve"> 161-170.</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Crockatt, S. Y., Targett, P., Cifu, D., &amp; Wehman, P. (2009). Return to work of </w:t>
      </w:r>
    </w:p>
    <w:p w:rsidR="007B393B" w:rsidRPr="00D10D78" w:rsidRDefault="007B393B" w:rsidP="007B393B">
      <w:pPr>
        <w:autoSpaceDE w:val="0"/>
        <w:autoSpaceDN w:val="0"/>
        <w:adjustRightInd w:val="0"/>
        <w:ind w:left="720"/>
      </w:pPr>
      <w:r w:rsidRPr="00D10D78">
        <w:t xml:space="preserve">individuals with arthritis: A review of job performance and retention. </w:t>
      </w:r>
      <w:r w:rsidRPr="00D10D78">
        <w:rPr>
          <w:i/>
          <w:iCs/>
        </w:rPr>
        <w:t xml:space="preserve">Journal of </w:t>
      </w:r>
      <w:r>
        <w:rPr>
          <w:i/>
          <w:iCs/>
        </w:rPr>
        <w:t xml:space="preserve">Vocational Rehabilitation, </w:t>
      </w:r>
      <w:r w:rsidRPr="00D10D78">
        <w:rPr>
          <w:i/>
          <w:iCs/>
        </w:rPr>
        <w:t>30 (2)</w:t>
      </w:r>
      <w:r>
        <w:rPr>
          <w:i/>
          <w:iCs/>
        </w:rPr>
        <w:t xml:space="preserve">, </w:t>
      </w:r>
      <w:r>
        <w:rPr>
          <w:iCs/>
        </w:rPr>
        <w:t>121-131.</w:t>
      </w:r>
    </w:p>
    <w:p w:rsidR="007B393B" w:rsidRDefault="007B393B" w:rsidP="007B393B">
      <w:pPr>
        <w:autoSpaceDE w:val="0"/>
        <w:autoSpaceDN w:val="0"/>
        <w:adjustRightInd w:val="0"/>
      </w:pPr>
    </w:p>
    <w:p w:rsidR="008E0F01" w:rsidRDefault="008E0F01" w:rsidP="007B393B">
      <w:pPr>
        <w:autoSpaceDE w:val="0"/>
        <w:autoSpaceDN w:val="0"/>
        <w:adjustRightInd w:val="0"/>
      </w:pPr>
    </w:p>
    <w:p w:rsidR="007B393B" w:rsidRDefault="007B393B" w:rsidP="007B393B">
      <w:pPr>
        <w:autoSpaceDE w:val="0"/>
        <w:autoSpaceDN w:val="0"/>
        <w:adjustRightInd w:val="0"/>
      </w:pPr>
      <w:r w:rsidRPr="00D10D78">
        <w:lastRenderedPageBreak/>
        <w:t xml:space="preserve">Crudden, A. &amp; McBroom, L. W. (1999). Barriers to employment: A survey of employed </w:t>
      </w:r>
    </w:p>
    <w:p w:rsidR="007B393B" w:rsidRDefault="007B393B" w:rsidP="007B393B">
      <w:pPr>
        <w:autoSpaceDE w:val="0"/>
        <w:autoSpaceDN w:val="0"/>
        <w:adjustRightInd w:val="0"/>
        <w:ind w:left="720"/>
        <w:rPr>
          <w:iCs/>
        </w:rPr>
      </w:pPr>
      <w:r w:rsidRPr="00D10D78">
        <w:t xml:space="preserve">persons who are visually impaired. </w:t>
      </w:r>
      <w:r w:rsidRPr="00D10D78">
        <w:rPr>
          <w:i/>
          <w:iCs/>
        </w:rPr>
        <w:t>Journal of Visual Impairment and Blindness</w:t>
      </w:r>
      <w:r>
        <w:rPr>
          <w:i/>
          <w:iCs/>
        </w:rPr>
        <w:t xml:space="preserve">, </w:t>
      </w:r>
      <w:r w:rsidRPr="00D10D78">
        <w:rPr>
          <w:i/>
          <w:iCs/>
        </w:rPr>
        <w:t>93 (6)</w:t>
      </w:r>
      <w:r>
        <w:rPr>
          <w:i/>
          <w:iCs/>
        </w:rPr>
        <w:t xml:space="preserve">, </w:t>
      </w:r>
      <w:r>
        <w:rPr>
          <w:iCs/>
        </w:rPr>
        <w:t>341-350.</w:t>
      </w:r>
    </w:p>
    <w:p w:rsidR="007B393B" w:rsidRDefault="007B393B" w:rsidP="00DC696B">
      <w:pPr>
        <w:tabs>
          <w:tab w:val="left" w:pos="0"/>
        </w:tabs>
        <w:rPr>
          <w:noProof/>
        </w:rPr>
      </w:pPr>
    </w:p>
    <w:p w:rsidR="007B393B" w:rsidRDefault="007B393B" w:rsidP="007B393B">
      <w:pPr>
        <w:autoSpaceDE w:val="0"/>
        <w:autoSpaceDN w:val="0"/>
        <w:adjustRightInd w:val="0"/>
      </w:pPr>
      <w:r w:rsidRPr="00D10D78">
        <w:t xml:space="preserve">Daly, M. C. &amp; Bound, J. (1996). Worker adaptation and employer accommodation </w:t>
      </w:r>
    </w:p>
    <w:p w:rsidR="007B393B" w:rsidRPr="00D10D78" w:rsidRDefault="007B393B" w:rsidP="007B393B">
      <w:pPr>
        <w:autoSpaceDE w:val="0"/>
        <w:autoSpaceDN w:val="0"/>
        <w:adjustRightInd w:val="0"/>
        <w:ind w:left="720"/>
      </w:pPr>
      <w:r w:rsidRPr="00D10D78">
        <w:t xml:space="preserve">following the onset of a health impairment. </w:t>
      </w:r>
      <w:r>
        <w:rPr>
          <w:i/>
        </w:rPr>
        <w:t>The Journals of Gerontology, Series B, Psychological Sciences and Social Sciences</w:t>
      </w:r>
      <w:r w:rsidRPr="00D10D78">
        <w:rPr>
          <w:i/>
          <w:iCs/>
        </w:rPr>
        <w:t xml:space="preserve"> 51,</w:t>
      </w:r>
      <w:r w:rsidRPr="00D10D78">
        <w:t xml:space="preserve"> S53-S60.</w:t>
      </w:r>
    </w:p>
    <w:p w:rsidR="007B393B" w:rsidRDefault="007B393B" w:rsidP="007B393B">
      <w:pPr>
        <w:autoSpaceDE w:val="0"/>
        <w:autoSpaceDN w:val="0"/>
        <w:adjustRightInd w:val="0"/>
      </w:pPr>
    </w:p>
    <w:p w:rsidR="007B393B" w:rsidRDefault="007B1CEE" w:rsidP="007B393B">
      <w:pPr>
        <w:autoSpaceDE w:val="0"/>
        <w:autoSpaceDN w:val="0"/>
        <w:adjustRightInd w:val="0"/>
      </w:pPr>
      <w:r w:rsidRPr="007B1CEE">
        <w:rPr>
          <w:lang w:val="fr-CA"/>
        </w:rPr>
        <w:t xml:space="preserve">De Jonge, D. M. &amp; Rodger, S. A. (2006). </w:t>
      </w:r>
      <w:r w:rsidR="007B393B" w:rsidRPr="00D10D78">
        <w:t xml:space="preserve">Consumer-identified barriers and strategies for </w:t>
      </w:r>
    </w:p>
    <w:p w:rsidR="007B393B" w:rsidRPr="00D10D78" w:rsidRDefault="007B393B" w:rsidP="007B393B">
      <w:pPr>
        <w:autoSpaceDE w:val="0"/>
        <w:autoSpaceDN w:val="0"/>
        <w:adjustRightInd w:val="0"/>
        <w:ind w:left="720"/>
      </w:pPr>
      <w:r w:rsidRPr="00D10D78">
        <w:t xml:space="preserve">optimizing technology use in the workplace. </w:t>
      </w:r>
      <w:r w:rsidRPr="00D10D78">
        <w:rPr>
          <w:i/>
          <w:iCs/>
        </w:rPr>
        <w:t xml:space="preserve">Disability and </w:t>
      </w:r>
      <w:r>
        <w:rPr>
          <w:i/>
          <w:iCs/>
        </w:rPr>
        <w:t xml:space="preserve">Rehabilitation, </w:t>
      </w:r>
      <w:r w:rsidRPr="00D10D78">
        <w:rPr>
          <w:i/>
          <w:iCs/>
        </w:rPr>
        <w:t>1 (1-2</w:t>
      </w:r>
      <w:r>
        <w:rPr>
          <w:i/>
          <w:iCs/>
        </w:rPr>
        <w:t>)</w:t>
      </w:r>
      <w:r>
        <w:rPr>
          <w:iCs/>
        </w:rPr>
        <w:t xml:space="preserve">, </w:t>
      </w:r>
      <w:r w:rsidRPr="00D10D78">
        <w:t>79-88.</w:t>
      </w:r>
    </w:p>
    <w:p w:rsidR="007B393B" w:rsidRDefault="007B393B" w:rsidP="007B393B">
      <w:pPr>
        <w:autoSpaceDE w:val="0"/>
        <w:autoSpaceDN w:val="0"/>
        <w:adjustRightInd w:val="0"/>
        <w:ind w:firstLine="720"/>
      </w:pPr>
    </w:p>
    <w:p w:rsidR="007B393B" w:rsidRDefault="007B393B" w:rsidP="007B393B">
      <w:pPr>
        <w:autoSpaceDE w:val="0"/>
        <w:autoSpaceDN w:val="0"/>
        <w:adjustRightInd w:val="0"/>
      </w:pPr>
      <w:r w:rsidRPr="00D10D78">
        <w:t>De</w:t>
      </w:r>
      <w:r>
        <w:t>Jonge, D.</w:t>
      </w:r>
      <w:r w:rsidRPr="00D10D78">
        <w:t xml:space="preserve">, Rodger, S., &amp; Fitzgibbon, H. (2001). Putting technology to work: Users' </w:t>
      </w:r>
    </w:p>
    <w:p w:rsidR="007B393B" w:rsidRPr="00D10D78" w:rsidRDefault="007B393B" w:rsidP="007B393B">
      <w:pPr>
        <w:autoSpaceDE w:val="0"/>
        <w:autoSpaceDN w:val="0"/>
        <w:adjustRightInd w:val="0"/>
        <w:ind w:left="720"/>
      </w:pPr>
      <w:r w:rsidRPr="00D10D78">
        <w:t xml:space="preserve">perspective on integrating assistive technology into the workplace. </w:t>
      </w:r>
      <w:r w:rsidRPr="00D10D78">
        <w:rPr>
          <w:i/>
          <w:iCs/>
        </w:rPr>
        <w:t>Work.16 (2</w:t>
      </w:r>
      <w:r>
        <w:rPr>
          <w:i/>
          <w:iCs/>
        </w:rPr>
        <w:t>)</w:t>
      </w:r>
      <w:r w:rsidRPr="00D10D78">
        <w:rPr>
          <w:i/>
          <w:iCs/>
        </w:rPr>
        <w:t>,</w:t>
      </w:r>
      <w:r w:rsidRPr="00D10D78">
        <w:t xml:space="preserve"> 77-89.</w:t>
      </w:r>
    </w:p>
    <w:p w:rsidR="007B393B" w:rsidRDefault="007B393B" w:rsidP="00DC696B">
      <w:pPr>
        <w:tabs>
          <w:tab w:val="left" w:pos="0"/>
        </w:tabs>
        <w:rPr>
          <w:noProof/>
        </w:rPr>
      </w:pPr>
    </w:p>
    <w:p w:rsidR="007B1D75" w:rsidRPr="005A2A8B" w:rsidRDefault="007B1D75" w:rsidP="007B1D75">
      <w:r w:rsidRPr="005A2A8B">
        <w:t xml:space="preserve">Deloitte Canada. (2010). The Road to Inclusion: Integrating People with Disabilities into the </w:t>
      </w:r>
    </w:p>
    <w:p w:rsidR="007B1D75" w:rsidRPr="005A2A8B" w:rsidRDefault="007B1D75" w:rsidP="007B1D75">
      <w:pPr>
        <w:ind w:firstLine="720"/>
      </w:pPr>
      <w:r w:rsidRPr="005A2A8B">
        <w:t>Workplace. White Paper by Deloitte Canada.</w:t>
      </w:r>
    </w:p>
    <w:p w:rsidR="007B1D75" w:rsidRDefault="007B1D75" w:rsidP="00DC696B">
      <w:pPr>
        <w:tabs>
          <w:tab w:val="left" w:pos="0"/>
        </w:tabs>
        <w:rPr>
          <w:noProof/>
        </w:rPr>
      </w:pPr>
    </w:p>
    <w:p w:rsidR="007B393B" w:rsidRDefault="007B393B" w:rsidP="007B393B">
      <w:pPr>
        <w:autoSpaceDE w:val="0"/>
        <w:autoSpaceDN w:val="0"/>
        <w:adjustRightInd w:val="0"/>
      </w:pPr>
      <w:r w:rsidRPr="00D10D78">
        <w:t xml:space="preserve">Detaille, S. I., Haafkens, J. A., &amp; van Dijk, F. J. (2003). What employees with </w:t>
      </w:r>
    </w:p>
    <w:p w:rsidR="007B393B" w:rsidRPr="00D10D78" w:rsidRDefault="007B393B" w:rsidP="007B393B">
      <w:pPr>
        <w:autoSpaceDE w:val="0"/>
        <w:autoSpaceDN w:val="0"/>
        <w:adjustRightInd w:val="0"/>
        <w:ind w:left="720"/>
      </w:pPr>
      <w:r w:rsidRPr="00D10D78">
        <w:t xml:space="preserve">rheumatoid arthritis, diabetes mellitus and hearing loss need to cope at work. </w:t>
      </w:r>
      <w:r w:rsidRPr="00D10D78">
        <w:rPr>
          <w:i/>
          <w:iCs/>
        </w:rPr>
        <w:t>Scandinavian Journal of Work, Environment &amp; Health, 29,</w:t>
      </w:r>
      <w:r w:rsidRPr="00D10D78">
        <w:t xml:space="preserve"> 134-142.</w:t>
      </w:r>
    </w:p>
    <w:p w:rsidR="007B393B" w:rsidRDefault="007B393B" w:rsidP="007B393B">
      <w:pPr>
        <w:autoSpaceDE w:val="0"/>
        <w:autoSpaceDN w:val="0"/>
        <w:adjustRightInd w:val="0"/>
      </w:pPr>
    </w:p>
    <w:p w:rsidR="007B393B" w:rsidRDefault="007B393B" w:rsidP="007B393B">
      <w:pPr>
        <w:autoSpaceDE w:val="0"/>
        <w:autoSpaceDN w:val="0"/>
        <w:adjustRightInd w:val="0"/>
        <w:rPr>
          <w:i/>
          <w:iCs/>
        </w:rPr>
      </w:pPr>
      <w:r w:rsidRPr="00D10D78">
        <w:t xml:space="preserve">Dietz, M. W. (2007). Reasonable accommodations for attorneys with disabilities. </w:t>
      </w:r>
      <w:r w:rsidRPr="00D10D78">
        <w:rPr>
          <w:i/>
          <w:iCs/>
        </w:rPr>
        <w:t xml:space="preserve">Florida </w:t>
      </w:r>
    </w:p>
    <w:p w:rsidR="007B393B" w:rsidRPr="00D10D78" w:rsidRDefault="007B393B" w:rsidP="007B393B">
      <w:pPr>
        <w:autoSpaceDE w:val="0"/>
        <w:autoSpaceDN w:val="0"/>
        <w:adjustRightInd w:val="0"/>
        <w:ind w:firstLine="720"/>
      </w:pPr>
      <w:r w:rsidRPr="00D10D78">
        <w:rPr>
          <w:i/>
          <w:iCs/>
        </w:rPr>
        <w:t>Bar Journal, 81,</w:t>
      </w:r>
      <w:r w:rsidRPr="00D10D78">
        <w:t xml:space="preserve"> 66-69.</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Dong, S., Oire, S. N., MacDonald-Wilson, K. L., &amp; Fabian, E. S. (2012). A Comparison </w:t>
      </w:r>
    </w:p>
    <w:p w:rsidR="007B393B" w:rsidRPr="00D10D78" w:rsidRDefault="007B393B" w:rsidP="007B393B">
      <w:pPr>
        <w:autoSpaceDE w:val="0"/>
        <w:autoSpaceDN w:val="0"/>
        <w:adjustRightInd w:val="0"/>
        <w:ind w:left="720"/>
      </w:pPr>
      <w:r w:rsidRPr="00D10D78">
        <w:t xml:space="preserve">of Perceptions of Factors in the Job Accommodation Process Among Employees With Disabilities, Employers, and Service Providers. </w:t>
      </w:r>
      <w:r w:rsidRPr="00D10D78">
        <w:rPr>
          <w:i/>
          <w:iCs/>
        </w:rPr>
        <w:t>Rehabilitation Counseling Bulletin, 56,</w:t>
      </w:r>
      <w:r w:rsidRPr="00D10D78">
        <w:t xml:space="preserve"> 182-189.</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Doogan, C. &amp; Playford, E. D. (2014). Supporting work for people with multiple sclerosis. </w:t>
      </w:r>
    </w:p>
    <w:p w:rsidR="007B393B" w:rsidRPr="00D10D78" w:rsidRDefault="007B393B" w:rsidP="007B393B">
      <w:pPr>
        <w:autoSpaceDE w:val="0"/>
        <w:autoSpaceDN w:val="0"/>
        <w:adjustRightInd w:val="0"/>
        <w:ind w:firstLine="720"/>
      </w:pPr>
      <w:r w:rsidRPr="00D10D78">
        <w:rPr>
          <w:i/>
          <w:iCs/>
        </w:rPr>
        <w:t>Multiple Sclerosis.20 (6),</w:t>
      </w:r>
      <w:r w:rsidRPr="00D10D78">
        <w:t xml:space="preserve"> 646-650.</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Dowler, D., Batiste, L., &amp; Whidden, E. (1998). Accommodating workers with spinal cord </w:t>
      </w:r>
    </w:p>
    <w:p w:rsidR="007B393B" w:rsidRPr="00D10D78" w:rsidRDefault="007B393B" w:rsidP="007B393B">
      <w:pPr>
        <w:autoSpaceDE w:val="0"/>
        <w:autoSpaceDN w:val="0"/>
        <w:adjustRightInd w:val="0"/>
        <w:ind w:left="720"/>
      </w:pPr>
      <w:r w:rsidRPr="00D10D78">
        <w:t xml:space="preserve">injury. </w:t>
      </w:r>
      <w:r w:rsidRPr="00D10D78">
        <w:rPr>
          <w:i/>
          <w:iCs/>
        </w:rPr>
        <w:t>Journal of Vocational Rehabilitation.10</w:t>
      </w:r>
      <w:r>
        <w:rPr>
          <w:i/>
          <w:iCs/>
        </w:rPr>
        <w:t xml:space="preserve"> </w:t>
      </w:r>
      <w:r w:rsidRPr="00D10D78">
        <w:rPr>
          <w:i/>
          <w:iCs/>
        </w:rPr>
        <w:t>(2)</w:t>
      </w:r>
      <w:r>
        <w:rPr>
          <w:i/>
          <w:iCs/>
        </w:rPr>
        <w:t>,</w:t>
      </w:r>
      <w:r w:rsidRPr="00D10D78">
        <w:t xml:space="preserve"> 115-122.</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Dowler, D. L., Solovieva, T. I., &amp; Walls, R. T. (2011). Personal assistance services in the </w:t>
      </w:r>
    </w:p>
    <w:p w:rsidR="007B393B" w:rsidRDefault="007B393B" w:rsidP="007B393B">
      <w:pPr>
        <w:autoSpaceDE w:val="0"/>
        <w:autoSpaceDN w:val="0"/>
        <w:adjustRightInd w:val="0"/>
        <w:ind w:firstLine="720"/>
      </w:pPr>
      <w:r w:rsidRPr="00D10D78">
        <w:t xml:space="preserve">workplace: A literature review. </w:t>
      </w:r>
      <w:r w:rsidRPr="00D10D78">
        <w:rPr>
          <w:i/>
          <w:iCs/>
        </w:rPr>
        <w:t>Disability &amp; Health Journal, 4,</w:t>
      </w:r>
      <w:r w:rsidRPr="00D10D78">
        <w:t xml:space="preserve"> </w:t>
      </w:r>
    </w:p>
    <w:p w:rsidR="007B393B" w:rsidRPr="00D10D78" w:rsidRDefault="007B393B" w:rsidP="007B393B">
      <w:pPr>
        <w:autoSpaceDE w:val="0"/>
        <w:autoSpaceDN w:val="0"/>
        <w:adjustRightInd w:val="0"/>
        <w:ind w:left="720"/>
      </w:pPr>
      <w:r w:rsidRPr="00D10D78">
        <w:t>201-208.</w:t>
      </w:r>
    </w:p>
    <w:p w:rsidR="007B393B" w:rsidRDefault="007B393B" w:rsidP="00DC696B">
      <w:pPr>
        <w:tabs>
          <w:tab w:val="left" w:pos="0"/>
        </w:tabs>
        <w:rPr>
          <w:noProof/>
        </w:rPr>
      </w:pPr>
    </w:p>
    <w:p w:rsidR="007B1D75" w:rsidRPr="001853F4" w:rsidRDefault="007B1D75" w:rsidP="007B1D75">
      <w:pPr>
        <w:rPr>
          <w:rFonts w:eastAsia="Times New Roman"/>
          <w:i/>
          <w:lang w:eastAsia="en-CA"/>
        </w:rPr>
      </w:pPr>
      <w:r>
        <w:rPr>
          <w:rFonts w:eastAsia="Times New Roman"/>
          <w:lang w:eastAsia="en-CA"/>
        </w:rPr>
        <w:t xml:space="preserve">Employer Assistance and Resource Network (EARN). (2014). </w:t>
      </w:r>
      <w:r w:rsidRPr="001853F4">
        <w:rPr>
          <w:rFonts w:eastAsia="Times New Roman"/>
          <w:i/>
          <w:lang w:eastAsia="en-CA"/>
        </w:rPr>
        <w:t xml:space="preserve">Opening the doors of small </w:t>
      </w:r>
    </w:p>
    <w:p w:rsidR="007B1D75" w:rsidRDefault="007B1D75" w:rsidP="007B1D75">
      <w:pPr>
        <w:ind w:left="720"/>
        <w:rPr>
          <w:rFonts w:eastAsia="Times New Roman"/>
          <w:lang w:eastAsia="en-CA"/>
        </w:rPr>
      </w:pPr>
      <w:r w:rsidRPr="001853F4">
        <w:rPr>
          <w:rFonts w:eastAsia="Times New Roman"/>
          <w:i/>
          <w:lang w:eastAsia="en-CA"/>
        </w:rPr>
        <w:t xml:space="preserve">business to employees with disabilities: Critical concerns and strategies for success. </w:t>
      </w:r>
      <w:r>
        <w:rPr>
          <w:rFonts w:eastAsia="Times New Roman"/>
          <w:lang w:eastAsia="en-CA"/>
        </w:rPr>
        <w:t xml:space="preserve">Retrieved November 28, 2014 from </w:t>
      </w:r>
      <w:r w:rsidRPr="00EF7CE6">
        <w:rPr>
          <w:rFonts w:eastAsia="Times New Roman"/>
          <w:lang w:eastAsia="en-CA"/>
        </w:rPr>
        <w:t>http://hcexchange.conference-board.org/publications/publicationdetail.cfm?publicationid=2822</w:t>
      </w:r>
      <w:r>
        <w:rPr>
          <w:rFonts w:eastAsia="Times New Roman"/>
          <w:lang w:eastAsia="en-CA"/>
        </w:rPr>
        <w:t>.</w:t>
      </w:r>
    </w:p>
    <w:p w:rsidR="007B1D75" w:rsidRDefault="007B1D75" w:rsidP="00DC696B">
      <w:pPr>
        <w:tabs>
          <w:tab w:val="left" w:pos="0"/>
        </w:tabs>
        <w:rPr>
          <w:noProof/>
        </w:rPr>
      </w:pPr>
    </w:p>
    <w:p w:rsidR="00CF3B55" w:rsidRDefault="00CF3B55" w:rsidP="00DC696B">
      <w:pPr>
        <w:tabs>
          <w:tab w:val="left" w:pos="0"/>
        </w:tabs>
        <w:rPr>
          <w:noProof/>
        </w:rPr>
      </w:pPr>
    </w:p>
    <w:p w:rsidR="007B393B" w:rsidRDefault="007B393B" w:rsidP="007B393B">
      <w:pPr>
        <w:autoSpaceDE w:val="0"/>
        <w:autoSpaceDN w:val="0"/>
        <w:adjustRightInd w:val="0"/>
      </w:pPr>
      <w:r w:rsidRPr="00D10D78">
        <w:lastRenderedPageBreak/>
        <w:t xml:space="preserve">Erickson, W. A., von Schrader, S., Bruyere, S. M., &amp; VanLooy, S. A. (2014). The </w:t>
      </w:r>
    </w:p>
    <w:p w:rsidR="007B393B" w:rsidRPr="00D10D78" w:rsidRDefault="007B393B" w:rsidP="007B393B">
      <w:pPr>
        <w:autoSpaceDE w:val="0"/>
        <w:autoSpaceDN w:val="0"/>
        <w:adjustRightInd w:val="0"/>
        <w:ind w:left="720"/>
      </w:pPr>
      <w:r w:rsidRPr="00D10D78">
        <w:t xml:space="preserve">employment environment: Employer perspectives, policies, and practices regarding the employment of persons with disabilities. </w:t>
      </w:r>
      <w:r w:rsidRPr="00D10D78">
        <w:rPr>
          <w:i/>
          <w:iCs/>
        </w:rPr>
        <w:t>Rehabilitation Counseling Bulletin, 57,</w:t>
      </w:r>
      <w:r w:rsidRPr="00D10D78">
        <w:t xml:space="preserve"> </w:t>
      </w:r>
      <w:r>
        <w:t>195</w:t>
      </w:r>
      <w:r w:rsidRPr="00D10D78">
        <w:t>-208.</w:t>
      </w:r>
    </w:p>
    <w:p w:rsidR="00DA0DC2" w:rsidRDefault="00DA0DC2" w:rsidP="00DC696B">
      <w:pPr>
        <w:tabs>
          <w:tab w:val="left" w:pos="0"/>
        </w:tabs>
        <w:rPr>
          <w:noProof/>
        </w:rPr>
      </w:pPr>
    </w:p>
    <w:p w:rsidR="00CB5E6D" w:rsidRPr="005A2A8B" w:rsidRDefault="00CB5E6D" w:rsidP="00CB5E6D">
      <w:pPr>
        <w:rPr>
          <w:rFonts w:eastAsia="Times New Roman"/>
          <w:lang w:eastAsia="en-CA"/>
        </w:rPr>
      </w:pPr>
      <w:r w:rsidRPr="005A2A8B">
        <w:rPr>
          <w:rFonts w:eastAsia="Times New Roman"/>
          <w:lang w:eastAsia="en-CA"/>
        </w:rPr>
        <w:t>Frede</w:t>
      </w:r>
      <w:r>
        <w:rPr>
          <w:rFonts w:eastAsia="Times New Roman"/>
          <w:lang w:eastAsia="en-CA"/>
        </w:rPr>
        <w:t>e</w:t>
      </w:r>
      <w:r w:rsidRPr="005A2A8B">
        <w:rPr>
          <w:rFonts w:eastAsia="Times New Roman"/>
          <w:lang w:eastAsia="en-CA"/>
        </w:rPr>
        <w:t xml:space="preserve">n, K., Martin, K., Birch, G., &amp; Wafer, M. (2013). Rethinking DisAbility in the Private </w:t>
      </w:r>
    </w:p>
    <w:p w:rsidR="00CB5E6D" w:rsidRPr="005A2A8B" w:rsidRDefault="00CB5E6D" w:rsidP="00CB5E6D">
      <w:pPr>
        <w:ind w:firstLine="720"/>
        <w:rPr>
          <w:rFonts w:eastAsia="Times New Roman"/>
          <w:lang w:eastAsia="en-CA"/>
        </w:rPr>
      </w:pPr>
      <w:r w:rsidRPr="005A2A8B">
        <w:rPr>
          <w:rFonts w:eastAsia="Times New Roman"/>
          <w:lang w:eastAsia="en-CA"/>
        </w:rPr>
        <w:t xml:space="preserve">Sector. </w:t>
      </w:r>
      <w:r w:rsidRPr="005A2A8B">
        <w:rPr>
          <w:rFonts w:eastAsia="Times New Roman"/>
          <w:i/>
          <w:iCs/>
          <w:lang w:eastAsia="en-CA"/>
        </w:rPr>
        <w:t>Panel on Labour Market Opportunities for Persons with Disabilities</w:t>
      </w:r>
      <w:r w:rsidRPr="005A2A8B">
        <w:rPr>
          <w:rFonts w:eastAsia="Times New Roman"/>
          <w:lang w:eastAsia="en-CA"/>
        </w:rPr>
        <w:t>, 28.</w:t>
      </w:r>
    </w:p>
    <w:p w:rsidR="00CB5E6D" w:rsidRDefault="00CB5E6D" w:rsidP="00DC696B">
      <w:pPr>
        <w:tabs>
          <w:tab w:val="left" w:pos="0"/>
        </w:tabs>
        <w:rPr>
          <w:noProof/>
        </w:rPr>
      </w:pPr>
    </w:p>
    <w:p w:rsidR="007B393B" w:rsidRDefault="007B393B" w:rsidP="007B393B">
      <w:pPr>
        <w:autoSpaceDE w:val="0"/>
        <w:autoSpaceDN w:val="0"/>
        <w:adjustRightInd w:val="0"/>
      </w:pPr>
      <w:r w:rsidRPr="00D10D78">
        <w:t xml:space="preserve">Gamble, M. J., Dowler, D. L., &amp; Orslene, L. E. (2006). Assistive technology: Choosing </w:t>
      </w:r>
    </w:p>
    <w:p w:rsidR="007B393B" w:rsidRPr="00D10D78" w:rsidRDefault="007B393B" w:rsidP="007B393B">
      <w:pPr>
        <w:autoSpaceDE w:val="0"/>
        <w:autoSpaceDN w:val="0"/>
        <w:adjustRightInd w:val="0"/>
        <w:ind w:left="720"/>
      </w:pPr>
      <w:r w:rsidRPr="00D10D78">
        <w:t xml:space="preserve">the right tool for the right job. </w:t>
      </w:r>
      <w:r w:rsidRPr="00D10D78">
        <w:rPr>
          <w:i/>
          <w:iCs/>
        </w:rPr>
        <w:t>Journ</w:t>
      </w:r>
      <w:r>
        <w:rPr>
          <w:i/>
          <w:iCs/>
        </w:rPr>
        <w:t xml:space="preserve">al of Vocational Rehabilitation, </w:t>
      </w:r>
      <w:r w:rsidRPr="00D10D78">
        <w:rPr>
          <w:i/>
          <w:iCs/>
        </w:rPr>
        <w:t>24</w:t>
      </w:r>
      <w:r>
        <w:rPr>
          <w:i/>
          <w:iCs/>
        </w:rPr>
        <w:t xml:space="preserve"> </w:t>
      </w:r>
      <w:r w:rsidRPr="00D10D78">
        <w:rPr>
          <w:i/>
          <w:iCs/>
        </w:rPr>
        <w:t>(2)</w:t>
      </w:r>
      <w:r>
        <w:rPr>
          <w:i/>
          <w:iCs/>
        </w:rPr>
        <w:t>,</w:t>
      </w:r>
      <w:r w:rsidRPr="00D10D78">
        <w:t xml:space="preserve"> 73-80.</w:t>
      </w:r>
    </w:p>
    <w:p w:rsidR="007B393B" w:rsidRDefault="007B393B" w:rsidP="00DC696B">
      <w:pPr>
        <w:tabs>
          <w:tab w:val="left" w:pos="0"/>
        </w:tabs>
        <w:rPr>
          <w:noProof/>
        </w:rPr>
      </w:pPr>
    </w:p>
    <w:p w:rsidR="00DC696B" w:rsidRDefault="004F61A9" w:rsidP="00DC696B">
      <w:pPr>
        <w:tabs>
          <w:tab w:val="left" w:pos="0"/>
        </w:tabs>
        <w:rPr>
          <w:i/>
          <w:noProof/>
        </w:rPr>
      </w:pPr>
      <w:r w:rsidRPr="00DC696B">
        <w:rPr>
          <w:noProof/>
        </w:rPr>
        <w:t xml:space="preserve">Gates, L. B. (2000). Workplace accommodation as a social process. </w:t>
      </w:r>
      <w:r w:rsidRPr="00DC696B">
        <w:rPr>
          <w:i/>
          <w:noProof/>
        </w:rPr>
        <w:t xml:space="preserve">Journal of Occupational </w:t>
      </w:r>
    </w:p>
    <w:p w:rsidR="004F61A9" w:rsidRPr="00DC696B" w:rsidRDefault="00DC696B" w:rsidP="00DC696B">
      <w:pPr>
        <w:tabs>
          <w:tab w:val="left" w:pos="0"/>
        </w:tabs>
        <w:rPr>
          <w:noProof/>
        </w:rPr>
      </w:pPr>
      <w:r>
        <w:rPr>
          <w:i/>
          <w:noProof/>
        </w:rPr>
        <w:tab/>
      </w:r>
      <w:r w:rsidR="004F61A9" w:rsidRPr="00DC696B">
        <w:rPr>
          <w:i/>
          <w:noProof/>
        </w:rPr>
        <w:t>Rehabilitation.10 (1) ()(pp 85-98), 2000.Date of Publication: 2000.,</w:t>
      </w:r>
      <w:r w:rsidR="004F61A9" w:rsidRPr="00DC696B">
        <w:rPr>
          <w:noProof/>
        </w:rPr>
        <w:t xml:space="preserve"> 85-98.</w:t>
      </w:r>
    </w:p>
    <w:p w:rsidR="00DC696B" w:rsidRDefault="00DC696B" w:rsidP="00DC696B">
      <w:pPr>
        <w:tabs>
          <w:tab w:val="left" w:pos="0"/>
        </w:tabs>
        <w:ind w:firstLine="720"/>
        <w:rPr>
          <w:noProof/>
        </w:rPr>
      </w:pPr>
    </w:p>
    <w:p w:rsidR="007B1D75" w:rsidRDefault="007B1D75" w:rsidP="007B1D75">
      <w:pPr>
        <w:tabs>
          <w:tab w:val="left" w:pos="0"/>
        </w:tabs>
        <w:rPr>
          <w:noProof/>
        </w:rPr>
      </w:pPr>
      <w:r>
        <w:rPr>
          <w:noProof/>
        </w:rPr>
        <w:t xml:space="preserve">General Dynamics Mission Systems. (2015). </w:t>
      </w:r>
      <w:r>
        <w:rPr>
          <w:i/>
          <w:noProof/>
        </w:rPr>
        <w:t>Reasonable Accommodation Policy</w:t>
      </w:r>
      <w:r>
        <w:rPr>
          <w:noProof/>
        </w:rPr>
        <w:t xml:space="preserve">. Retrieved </w:t>
      </w:r>
    </w:p>
    <w:p w:rsidR="007B1D75" w:rsidRDefault="007B1D75" w:rsidP="007B1D75">
      <w:pPr>
        <w:tabs>
          <w:tab w:val="left" w:pos="0"/>
        </w:tabs>
        <w:rPr>
          <w:noProof/>
        </w:rPr>
      </w:pPr>
      <w:r>
        <w:rPr>
          <w:noProof/>
        </w:rPr>
        <w:tab/>
        <w:t xml:space="preserve">January 30, 2015 from </w:t>
      </w:r>
      <w:r w:rsidRPr="00EE1C29">
        <w:rPr>
          <w:noProof/>
        </w:rPr>
        <w:t>http://www.gdc4s.com/careers/reasonable-accommodation-</w:t>
      </w:r>
    </w:p>
    <w:p w:rsidR="007B1D75" w:rsidRDefault="007B1D75" w:rsidP="007B1D75">
      <w:pPr>
        <w:tabs>
          <w:tab w:val="left" w:pos="0"/>
        </w:tabs>
        <w:rPr>
          <w:noProof/>
        </w:rPr>
      </w:pPr>
      <w:r>
        <w:rPr>
          <w:noProof/>
        </w:rPr>
        <w:tab/>
      </w:r>
      <w:r w:rsidRPr="00EE1C29">
        <w:rPr>
          <w:noProof/>
        </w:rPr>
        <w:t>policy.html</w:t>
      </w:r>
    </w:p>
    <w:p w:rsidR="007B1D75" w:rsidRDefault="007B1D75" w:rsidP="00DC696B">
      <w:pPr>
        <w:tabs>
          <w:tab w:val="left" w:pos="0"/>
        </w:tabs>
        <w:ind w:firstLine="720"/>
        <w:rPr>
          <w:noProof/>
        </w:rPr>
      </w:pPr>
    </w:p>
    <w:p w:rsidR="007B393B" w:rsidRDefault="007B393B" w:rsidP="007B393B">
      <w:pPr>
        <w:autoSpaceDE w:val="0"/>
        <w:autoSpaceDN w:val="0"/>
        <w:adjustRightInd w:val="0"/>
      </w:pPr>
      <w:r w:rsidRPr="00D10D78">
        <w:t xml:space="preserve">Gewurtz, R. &amp; Kirsh, B. (2009). Disruption, disbelief and resistance: A meta-synthesis of </w:t>
      </w:r>
    </w:p>
    <w:p w:rsidR="007B393B" w:rsidRPr="00D10D78" w:rsidRDefault="007B393B" w:rsidP="007B393B">
      <w:pPr>
        <w:autoSpaceDE w:val="0"/>
        <w:autoSpaceDN w:val="0"/>
        <w:adjustRightInd w:val="0"/>
        <w:ind w:firstLine="720"/>
      </w:pPr>
      <w:r w:rsidRPr="00D10D78">
        <w:t xml:space="preserve">disability in the workplace. </w:t>
      </w:r>
      <w:r w:rsidRPr="00D10D78">
        <w:rPr>
          <w:i/>
          <w:iCs/>
        </w:rPr>
        <w:t>Work, 34,</w:t>
      </w:r>
      <w:r w:rsidRPr="00D10D78">
        <w:t xml:space="preserve"> 33</w:t>
      </w:r>
      <w:r>
        <w:t>-44</w:t>
      </w:r>
      <w:r w:rsidRPr="00D10D78">
        <w:t>.</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Gignac, M. A., Cao, X., &amp; McAlpine, J. (2014). Availability, Need for, and Use of Work </w:t>
      </w:r>
    </w:p>
    <w:p w:rsidR="007B393B" w:rsidRDefault="007B393B" w:rsidP="007B393B">
      <w:pPr>
        <w:autoSpaceDE w:val="0"/>
        <w:autoSpaceDN w:val="0"/>
        <w:adjustRightInd w:val="0"/>
        <w:ind w:left="720"/>
      </w:pPr>
      <w:r w:rsidRPr="00D10D78">
        <w:t xml:space="preserve">Accommodations and Benefits: Are they related to Employment Outcomes in People with Arthritis? </w:t>
      </w:r>
      <w:r w:rsidRPr="00D10D78">
        <w:rPr>
          <w:i/>
          <w:iCs/>
        </w:rPr>
        <w:t>Arthritis Care Res</w:t>
      </w:r>
      <w:r>
        <w:rPr>
          <w:i/>
          <w:iCs/>
        </w:rPr>
        <w:t>earch, ePub ahead of print.</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Golub, D. B. (2006). A model of successful work experience for employees who are </w:t>
      </w:r>
    </w:p>
    <w:p w:rsidR="007B393B" w:rsidRDefault="007B393B" w:rsidP="007B393B">
      <w:pPr>
        <w:autoSpaceDE w:val="0"/>
        <w:autoSpaceDN w:val="0"/>
        <w:adjustRightInd w:val="0"/>
        <w:ind w:left="720"/>
      </w:pPr>
      <w:r w:rsidRPr="00D10D78">
        <w:t xml:space="preserve">visually impaired: The results of a study. </w:t>
      </w:r>
      <w:r w:rsidRPr="00D10D78">
        <w:rPr>
          <w:i/>
          <w:iCs/>
        </w:rPr>
        <w:t>Journal of Visual Impairment &amp; Blindness, Vol.100,</w:t>
      </w:r>
      <w:r w:rsidRPr="00D10D78">
        <w:t xml:space="preserve"> -725.</w:t>
      </w:r>
    </w:p>
    <w:p w:rsidR="007B393B" w:rsidRPr="00D10D78" w:rsidRDefault="007B393B" w:rsidP="007B393B">
      <w:pPr>
        <w:autoSpaceDE w:val="0"/>
        <w:autoSpaceDN w:val="0"/>
        <w:adjustRightInd w:val="0"/>
        <w:ind w:left="720"/>
      </w:pPr>
    </w:p>
    <w:p w:rsidR="007B393B" w:rsidRDefault="007B393B" w:rsidP="007B393B">
      <w:pPr>
        <w:autoSpaceDE w:val="0"/>
        <w:autoSpaceDN w:val="0"/>
        <w:adjustRightInd w:val="0"/>
      </w:pPr>
      <w:r w:rsidRPr="00D10D78">
        <w:t xml:space="preserve">Gustafsson, J., Peralta, J. P., &amp; Danermark, B. (2013). The employer's perspective on </w:t>
      </w:r>
    </w:p>
    <w:p w:rsidR="007B393B" w:rsidRPr="00D10D78" w:rsidRDefault="007B393B" w:rsidP="007B393B">
      <w:pPr>
        <w:autoSpaceDE w:val="0"/>
        <w:autoSpaceDN w:val="0"/>
        <w:adjustRightInd w:val="0"/>
        <w:ind w:left="720"/>
      </w:pPr>
      <w:r w:rsidRPr="00D10D78">
        <w:t xml:space="preserve">Supported employment for people with disabilities: Successful approaches of Supported employment organizations. </w:t>
      </w:r>
      <w:r w:rsidRPr="00D10D78">
        <w:rPr>
          <w:i/>
          <w:iCs/>
        </w:rPr>
        <w:t>Journ</w:t>
      </w:r>
      <w:r>
        <w:rPr>
          <w:i/>
          <w:iCs/>
        </w:rPr>
        <w:t xml:space="preserve">al of Vocational Rehabilitation, </w:t>
      </w:r>
      <w:r w:rsidRPr="00D10D78">
        <w:rPr>
          <w:i/>
          <w:iCs/>
        </w:rPr>
        <w:t>38 (2)</w:t>
      </w:r>
      <w:r>
        <w:rPr>
          <w:i/>
          <w:iCs/>
        </w:rPr>
        <w:t>,</w:t>
      </w:r>
      <w:r w:rsidRPr="00D10D78">
        <w:t xml:space="preserve"> 99-111.</w:t>
      </w:r>
    </w:p>
    <w:p w:rsidR="007B393B" w:rsidRDefault="007B393B" w:rsidP="00DC696B">
      <w:pPr>
        <w:tabs>
          <w:tab w:val="left" w:pos="0"/>
        </w:tabs>
        <w:ind w:firstLine="720"/>
        <w:rPr>
          <w:noProof/>
        </w:rPr>
      </w:pPr>
    </w:p>
    <w:p w:rsidR="007B393B" w:rsidRDefault="007B393B" w:rsidP="007B393B">
      <w:pPr>
        <w:autoSpaceDE w:val="0"/>
        <w:autoSpaceDN w:val="0"/>
        <w:adjustRightInd w:val="0"/>
      </w:pPr>
      <w:r w:rsidRPr="00D10D78">
        <w:t xml:space="preserve">Hagner, D., Butterworth, J., &amp; Keith, G. (1995). Strategies and barriers in facilitating </w:t>
      </w:r>
    </w:p>
    <w:p w:rsidR="007B393B" w:rsidRPr="00D10D78" w:rsidRDefault="007B393B" w:rsidP="007B393B">
      <w:pPr>
        <w:autoSpaceDE w:val="0"/>
        <w:autoSpaceDN w:val="0"/>
        <w:adjustRightInd w:val="0"/>
        <w:ind w:left="720"/>
      </w:pPr>
      <w:r w:rsidRPr="00D10D78">
        <w:t xml:space="preserve">natural supports for employment of adults with severe disabilities. </w:t>
      </w:r>
      <w:r w:rsidRPr="00D10D78">
        <w:rPr>
          <w:i/>
          <w:iCs/>
        </w:rPr>
        <w:t>Journal of the Association for Persons with Severe Handicaps, 20,</w:t>
      </w:r>
      <w:r w:rsidRPr="00D10D78">
        <w:t xml:space="preserve"> </w:t>
      </w:r>
      <w:r>
        <w:t>110</w:t>
      </w:r>
      <w:r w:rsidRPr="00D10D78">
        <w:t>-120.</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Hansen, E. M. (1999). Supported employment for people who are deaf: An overview of </w:t>
      </w:r>
    </w:p>
    <w:p w:rsidR="007B393B" w:rsidRPr="00D10D78" w:rsidRDefault="007B393B" w:rsidP="007B393B">
      <w:pPr>
        <w:autoSpaceDE w:val="0"/>
        <w:autoSpaceDN w:val="0"/>
        <w:adjustRightInd w:val="0"/>
        <w:ind w:left="720"/>
      </w:pPr>
      <w:r w:rsidRPr="00D10D78">
        <w:t xml:space="preserve">the unique needs and challenges. </w:t>
      </w:r>
      <w:r w:rsidRPr="00D10D78">
        <w:rPr>
          <w:i/>
          <w:iCs/>
        </w:rPr>
        <w:t>Journal of Vocational Rehabilitation</w:t>
      </w:r>
      <w:r>
        <w:rPr>
          <w:i/>
          <w:iCs/>
        </w:rPr>
        <w:t>, 13</w:t>
      </w:r>
      <w:r w:rsidRPr="00D10D78">
        <w:rPr>
          <w:i/>
          <w:iCs/>
        </w:rPr>
        <w:t xml:space="preserve"> (3)</w:t>
      </w:r>
      <w:r>
        <w:rPr>
          <w:i/>
          <w:iCs/>
        </w:rPr>
        <w:t>,</w:t>
      </w:r>
      <w:r w:rsidRPr="00D10D78">
        <w:t xml:space="preserve"> 143-152.</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Hashim, J. &amp; Saodah, W. (2014). Predictors to employees with disabilities' organisational </w:t>
      </w:r>
    </w:p>
    <w:p w:rsidR="007B393B" w:rsidRPr="00D10D78" w:rsidRDefault="007B393B" w:rsidP="007B393B">
      <w:pPr>
        <w:autoSpaceDE w:val="0"/>
        <w:autoSpaceDN w:val="0"/>
        <w:adjustRightInd w:val="0"/>
        <w:ind w:left="720"/>
      </w:pPr>
      <w:r w:rsidRPr="00D10D78">
        <w:t xml:space="preserve">behaviour and involvement in employment. </w:t>
      </w:r>
      <w:r w:rsidRPr="00D10D78">
        <w:rPr>
          <w:i/>
          <w:iCs/>
        </w:rPr>
        <w:t>Equality, Diversity and Inclusion: An International Journal, 33,</w:t>
      </w:r>
      <w:r w:rsidRPr="00D10D78">
        <w:t xml:space="preserve"> 193-209.</w:t>
      </w:r>
    </w:p>
    <w:p w:rsidR="007B393B" w:rsidRDefault="007B393B" w:rsidP="007B393B">
      <w:pPr>
        <w:autoSpaceDE w:val="0"/>
        <w:autoSpaceDN w:val="0"/>
        <w:adjustRightInd w:val="0"/>
      </w:pPr>
    </w:p>
    <w:p w:rsidR="004437F4" w:rsidRDefault="004437F4" w:rsidP="007B393B">
      <w:pPr>
        <w:autoSpaceDE w:val="0"/>
        <w:autoSpaceDN w:val="0"/>
        <w:adjustRightInd w:val="0"/>
      </w:pPr>
    </w:p>
    <w:p w:rsidR="00CF3B55" w:rsidRDefault="00CF3B55" w:rsidP="007B393B">
      <w:pPr>
        <w:autoSpaceDE w:val="0"/>
        <w:autoSpaceDN w:val="0"/>
        <w:adjustRightInd w:val="0"/>
      </w:pPr>
    </w:p>
    <w:p w:rsidR="007B393B" w:rsidRDefault="007B393B" w:rsidP="007B393B">
      <w:pPr>
        <w:autoSpaceDE w:val="0"/>
        <w:autoSpaceDN w:val="0"/>
        <w:adjustRightInd w:val="0"/>
      </w:pPr>
      <w:r w:rsidRPr="00D10D78">
        <w:lastRenderedPageBreak/>
        <w:t xml:space="preserve">Haynes, S. &amp; Linden, M. (2012). Workplace accommodations and unmet needs specific </w:t>
      </w:r>
    </w:p>
    <w:p w:rsidR="007B393B" w:rsidRPr="00D10D78" w:rsidRDefault="007B393B" w:rsidP="007B393B">
      <w:pPr>
        <w:autoSpaceDE w:val="0"/>
        <w:autoSpaceDN w:val="0"/>
        <w:adjustRightInd w:val="0"/>
        <w:ind w:left="720"/>
      </w:pPr>
      <w:r w:rsidRPr="00D10D78">
        <w:t xml:space="preserve">to individuals who are deaf or hard of hearing. </w:t>
      </w:r>
      <w:r w:rsidRPr="00D10D78">
        <w:rPr>
          <w:i/>
          <w:iCs/>
        </w:rPr>
        <w:t xml:space="preserve">Disability and Rehabilitation: </w:t>
      </w:r>
      <w:r>
        <w:rPr>
          <w:i/>
          <w:iCs/>
        </w:rPr>
        <w:t xml:space="preserve">Assistive Technology, </w:t>
      </w:r>
      <w:r w:rsidRPr="00D10D78">
        <w:rPr>
          <w:i/>
          <w:iCs/>
        </w:rPr>
        <w:t>7 (5)</w:t>
      </w:r>
      <w:r>
        <w:rPr>
          <w:i/>
          <w:iCs/>
        </w:rPr>
        <w:t>,</w:t>
      </w:r>
      <w:r w:rsidRPr="00D10D78">
        <w:t xml:space="preserve"> 408-415.</w:t>
      </w:r>
    </w:p>
    <w:p w:rsidR="007B393B" w:rsidRDefault="007B393B" w:rsidP="00DC696B">
      <w:pPr>
        <w:tabs>
          <w:tab w:val="left" w:pos="0"/>
        </w:tabs>
        <w:ind w:firstLine="720"/>
        <w:rPr>
          <w:noProof/>
        </w:rPr>
      </w:pPr>
    </w:p>
    <w:p w:rsidR="00DC696B" w:rsidRDefault="004F61A9" w:rsidP="00DC696B">
      <w:pPr>
        <w:tabs>
          <w:tab w:val="left" w:pos="0"/>
        </w:tabs>
        <w:rPr>
          <w:noProof/>
        </w:rPr>
      </w:pPr>
      <w:r w:rsidRPr="00DC696B">
        <w:rPr>
          <w:noProof/>
        </w:rPr>
        <w:t xml:space="preserve">Hazer, J. T. &amp; Bedell, K. V. (2000). Effects of seeking accommodation and disability on </w:t>
      </w:r>
    </w:p>
    <w:p w:rsidR="004F61A9" w:rsidRPr="00DC696B" w:rsidRDefault="00DC696B" w:rsidP="00DC696B">
      <w:pPr>
        <w:tabs>
          <w:tab w:val="left" w:pos="0"/>
        </w:tabs>
        <w:rPr>
          <w:noProof/>
        </w:rPr>
      </w:pPr>
      <w:r>
        <w:rPr>
          <w:noProof/>
        </w:rPr>
        <w:tab/>
      </w:r>
      <w:r w:rsidR="004F61A9" w:rsidRPr="00DC696B">
        <w:rPr>
          <w:noProof/>
        </w:rPr>
        <w:t xml:space="preserve">preemployment evaluations. </w:t>
      </w:r>
      <w:r w:rsidR="004F61A9" w:rsidRPr="00DC696B">
        <w:rPr>
          <w:i/>
          <w:noProof/>
        </w:rPr>
        <w:t>Journal of Applied Social Psychology, Vol.30,</w:t>
      </w:r>
      <w:r w:rsidR="004F61A9" w:rsidRPr="00DC696B">
        <w:rPr>
          <w:noProof/>
        </w:rPr>
        <w:t xml:space="preserve"> -1223.</w:t>
      </w:r>
    </w:p>
    <w:p w:rsidR="00DC696B" w:rsidRDefault="00DC696B" w:rsidP="00DC696B">
      <w:pPr>
        <w:tabs>
          <w:tab w:val="left" w:pos="0"/>
        </w:tabs>
        <w:ind w:firstLine="720"/>
        <w:rPr>
          <w:noProof/>
        </w:rPr>
      </w:pPr>
    </w:p>
    <w:p w:rsidR="007B393B" w:rsidRDefault="007B393B" w:rsidP="007B393B">
      <w:pPr>
        <w:autoSpaceDE w:val="0"/>
        <w:autoSpaceDN w:val="0"/>
        <w:adjustRightInd w:val="0"/>
      </w:pPr>
      <w:r w:rsidRPr="00D10D78">
        <w:t xml:space="preserve">Hearne, P. G. (1991). Employment strategies for people with disabilities: a prescription </w:t>
      </w:r>
    </w:p>
    <w:p w:rsidR="007B393B" w:rsidRPr="00D10D78" w:rsidRDefault="007B393B" w:rsidP="007B393B">
      <w:pPr>
        <w:autoSpaceDE w:val="0"/>
        <w:autoSpaceDN w:val="0"/>
        <w:adjustRightInd w:val="0"/>
        <w:ind w:firstLine="720"/>
      </w:pPr>
      <w:r w:rsidRPr="00D10D78">
        <w:t xml:space="preserve">for change. </w:t>
      </w:r>
      <w:r w:rsidRPr="00D10D78">
        <w:rPr>
          <w:i/>
          <w:iCs/>
        </w:rPr>
        <w:t>Milbank Quarterly, 69 Suppl 1-2</w:t>
      </w:r>
      <w:r>
        <w:rPr>
          <w:i/>
          <w:iCs/>
        </w:rPr>
        <w:t xml:space="preserve">, </w:t>
      </w:r>
      <w:r w:rsidRPr="00D10D78">
        <w:rPr>
          <w:iCs/>
        </w:rPr>
        <w:t>111-28.</w:t>
      </w:r>
    </w:p>
    <w:p w:rsidR="007B393B" w:rsidRDefault="007B393B" w:rsidP="00DC696B">
      <w:pPr>
        <w:tabs>
          <w:tab w:val="left" w:pos="0"/>
        </w:tabs>
        <w:ind w:firstLine="720"/>
        <w:rPr>
          <w:noProof/>
        </w:rPr>
      </w:pPr>
    </w:p>
    <w:p w:rsidR="00DC696B" w:rsidRDefault="004F61A9" w:rsidP="00DC696B">
      <w:pPr>
        <w:tabs>
          <w:tab w:val="left" w:pos="0"/>
        </w:tabs>
        <w:rPr>
          <w:noProof/>
        </w:rPr>
      </w:pPr>
      <w:r w:rsidRPr="00DC696B">
        <w:rPr>
          <w:noProof/>
        </w:rPr>
        <w:t xml:space="preserve">Hernandez, B., McDonald, K., Divilbiss, M., Horin, E., Velcoff, J., &amp; Donoso, O. (2008). </w:t>
      </w:r>
    </w:p>
    <w:p w:rsidR="004F61A9" w:rsidRPr="00DC696B" w:rsidRDefault="004F61A9" w:rsidP="00DC696B">
      <w:pPr>
        <w:tabs>
          <w:tab w:val="left" w:pos="0"/>
        </w:tabs>
        <w:ind w:left="720"/>
        <w:rPr>
          <w:noProof/>
        </w:rPr>
      </w:pPr>
      <w:r w:rsidRPr="00DC696B">
        <w:rPr>
          <w:noProof/>
        </w:rPr>
        <w:t xml:space="preserve">Reflections from employers on the disabled workforce: Focus groups with healthcare, hospitality and retail administrators. [References]. </w:t>
      </w:r>
      <w:r w:rsidRPr="00DC696B">
        <w:rPr>
          <w:i/>
          <w:noProof/>
        </w:rPr>
        <w:t>Employee Responsibilities and Rights Journal, Vol.20,</w:t>
      </w:r>
      <w:r w:rsidRPr="00DC696B">
        <w:rPr>
          <w:noProof/>
        </w:rPr>
        <w:t xml:space="preserve"> -164.</w:t>
      </w:r>
    </w:p>
    <w:p w:rsidR="00DC696B" w:rsidRDefault="00DC696B" w:rsidP="00DC696B">
      <w:pPr>
        <w:tabs>
          <w:tab w:val="left" w:pos="0"/>
        </w:tabs>
        <w:ind w:firstLine="720"/>
        <w:rPr>
          <w:noProof/>
        </w:rPr>
      </w:pPr>
    </w:p>
    <w:p w:rsidR="007B393B" w:rsidRDefault="007B393B" w:rsidP="007B393B">
      <w:pPr>
        <w:autoSpaceDE w:val="0"/>
        <w:autoSpaceDN w:val="0"/>
        <w:adjustRightInd w:val="0"/>
      </w:pPr>
      <w:r w:rsidRPr="00D10D78">
        <w:t xml:space="preserve">Hernandez, B., McDonald, K., Lepera, N., Shahna, M., Wang, T. A., &amp; Levy, J. M. </w:t>
      </w:r>
    </w:p>
    <w:p w:rsidR="007B393B" w:rsidRPr="00D10D78" w:rsidRDefault="007B393B" w:rsidP="007B393B">
      <w:pPr>
        <w:autoSpaceDE w:val="0"/>
        <w:autoSpaceDN w:val="0"/>
        <w:adjustRightInd w:val="0"/>
        <w:ind w:left="720"/>
      </w:pPr>
      <w:r w:rsidRPr="00D10D78">
        <w:t xml:space="preserve">(2009). Moving beyond misperceptions: the provision of workplace accommodations. </w:t>
      </w:r>
      <w:r w:rsidRPr="00D10D78">
        <w:rPr>
          <w:i/>
          <w:iCs/>
        </w:rPr>
        <w:t>Journal of Social Work in Disability &amp; Rehabilitation, 8,</w:t>
      </w:r>
      <w:r w:rsidRPr="00D10D78">
        <w:t xml:space="preserve"> 189-204.</w:t>
      </w:r>
    </w:p>
    <w:p w:rsidR="007B393B" w:rsidRDefault="007B393B" w:rsidP="00DC696B">
      <w:pPr>
        <w:tabs>
          <w:tab w:val="left" w:pos="0"/>
        </w:tabs>
        <w:ind w:firstLine="720"/>
        <w:rPr>
          <w:noProof/>
        </w:rPr>
      </w:pPr>
    </w:p>
    <w:p w:rsidR="007B393B" w:rsidRDefault="007B393B" w:rsidP="007B393B">
      <w:pPr>
        <w:autoSpaceDE w:val="0"/>
        <w:autoSpaceDN w:val="0"/>
        <w:adjustRightInd w:val="0"/>
      </w:pPr>
      <w:r w:rsidRPr="00D10D78">
        <w:t xml:space="preserve">Hernandez, B. &amp; McDonald, K. (2010). Exploring the costs and benefits of workers with </w:t>
      </w:r>
    </w:p>
    <w:p w:rsidR="007B393B" w:rsidRDefault="007B393B" w:rsidP="007B393B">
      <w:pPr>
        <w:autoSpaceDE w:val="0"/>
        <w:autoSpaceDN w:val="0"/>
        <w:adjustRightInd w:val="0"/>
      </w:pPr>
      <w:r w:rsidRPr="00D10D78">
        <w:t xml:space="preserve">disabilities. </w:t>
      </w:r>
      <w:r w:rsidRPr="00D10D78">
        <w:rPr>
          <w:i/>
          <w:iCs/>
        </w:rPr>
        <w:t>The Journal of Rehabilitation, 76,</w:t>
      </w:r>
      <w:r w:rsidRPr="00D10D78">
        <w:t xml:space="preserve"> 15-23</w:t>
      </w:r>
      <w:r>
        <w:t>.</w:t>
      </w:r>
    </w:p>
    <w:p w:rsidR="007B393B" w:rsidRDefault="007B393B" w:rsidP="00DC696B">
      <w:pPr>
        <w:tabs>
          <w:tab w:val="left" w:pos="0"/>
        </w:tabs>
        <w:ind w:firstLine="720"/>
        <w:rPr>
          <w:noProof/>
        </w:rPr>
      </w:pPr>
    </w:p>
    <w:p w:rsidR="00DC696B" w:rsidRDefault="004F61A9" w:rsidP="00DC696B">
      <w:pPr>
        <w:tabs>
          <w:tab w:val="left" w:pos="0"/>
        </w:tabs>
        <w:rPr>
          <w:noProof/>
        </w:rPr>
      </w:pPr>
      <w:r w:rsidRPr="00DC696B">
        <w:rPr>
          <w:noProof/>
        </w:rPr>
        <w:t xml:space="preserve">Houtenville, A. &amp; Kalargyrou, V. (2012). People with Disabilities: Employers' Perspectives on </w:t>
      </w:r>
    </w:p>
    <w:p w:rsidR="004F61A9" w:rsidRPr="00DC696B" w:rsidRDefault="004F61A9" w:rsidP="00DC696B">
      <w:pPr>
        <w:tabs>
          <w:tab w:val="left" w:pos="0"/>
        </w:tabs>
        <w:ind w:left="720"/>
        <w:rPr>
          <w:noProof/>
        </w:rPr>
      </w:pPr>
      <w:r w:rsidRPr="00DC696B">
        <w:rPr>
          <w:noProof/>
        </w:rPr>
        <w:t xml:space="preserve">Recruitment Practices, Strategies, and Challenges in Leisure and Hospitality. </w:t>
      </w:r>
      <w:r w:rsidRPr="00DC696B">
        <w:rPr>
          <w:i/>
          <w:noProof/>
        </w:rPr>
        <w:t>Cornell Hospitality Quarterly, 53,</w:t>
      </w:r>
      <w:r w:rsidRPr="00DC696B">
        <w:rPr>
          <w:noProof/>
        </w:rPr>
        <w:t xml:space="preserve"> 40.</w:t>
      </w:r>
    </w:p>
    <w:p w:rsidR="00DC696B" w:rsidRDefault="00DC696B" w:rsidP="00DC696B">
      <w:pPr>
        <w:tabs>
          <w:tab w:val="left" w:pos="0"/>
        </w:tabs>
        <w:rPr>
          <w:noProof/>
        </w:rPr>
      </w:pPr>
    </w:p>
    <w:p w:rsidR="007B393B" w:rsidRDefault="007B393B" w:rsidP="007B393B">
      <w:pPr>
        <w:autoSpaceDE w:val="0"/>
        <w:autoSpaceDN w:val="0"/>
        <w:adjustRightInd w:val="0"/>
      </w:pPr>
      <w:r w:rsidRPr="00D10D78">
        <w:t xml:space="preserve">Hyland, P. K. &amp; Rutigliano, P. J. (2013). Eradicating discrimination: Identifying and </w:t>
      </w:r>
    </w:p>
    <w:p w:rsidR="007B393B" w:rsidRPr="00D10D78" w:rsidRDefault="007B393B" w:rsidP="007B393B">
      <w:pPr>
        <w:autoSpaceDE w:val="0"/>
        <w:autoSpaceDN w:val="0"/>
        <w:adjustRightInd w:val="0"/>
        <w:ind w:left="720"/>
      </w:pPr>
      <w:r w:rsidRPr="00D10D78">
        <w:t xml:space="preserve">removing workplace barriers for employees with disabilities. </w:t>
      </w:r>
      <w:r w:rsidRPr="00D10D78">
        <w:rPr>
          <w:i/>
          <w:iCs/>
        </w:rPr>
        <w:t>Industrial and Organizational Psychology: Perspectives on Science and Practice, 6,</w:t>
      </w:r>
      <w:r w:rsidRPr="00D10D78">
        <w:t xml:space="preserve"> </w:t>
      </w:r>
      <w:r>
        <w:t>471</w:t>
      </w:r>
      <w:r w:rsidRPr="00D10D78">
        <w:t>-475.</w:t>
      </w:r>
    </w:p>
    <w:p w:rsidR="007B393B" w:rsidRDefault="007B393B" w:rsidP="00DC696B">
      <w:pPr>
        <w:tabs>
          <w:tab w:val="left" w:pos="0"/>
        </w:tabs>
        <w:rPr>
          <w:noProof/>
        </w:rPr>
      </w:pPr>
    </w:p>
    <w:p w:rsidR="007B393B" w:rsidRDefault="007B393B" w:rsidP="007B393B">
      <w:pPr>
        <w:autoSpaceDE w:val="0"/>
        <w:autoSpaceDN w:val="0"/>
        <w:adjustRightInd w:val="0"/>
      </w:pPr>
      <w:r w:rsidRPr="00D10D78">
        <w:t xml:space="preserve">Inge, K. J., Wehman, P., Strobel, W., Powell, D., &amp; Todd, J. (1998). Supported </w:t>
      </w:r>
    </w:p>
    <w:p w:rsidR="007B393B" w:rsidRPr="00D10D78" w:rsidRDefault="007B393B" w:rsidP="007B393B">
      <w:pPr>
        <w:autoSpaceDE w:val="0"/>
        <w:autoSpaceDN w:val="0"/>
        <w:adjustRightInd w:val="0"/>
        <w:ind w:left="720"/>
      </w:pPr>
      <w:r w:rsidRPr="00D10D78">
        <w:t xml:space="preserve">employment and assistive technology for persons with spinal cord injury: Three illustrations of successful work supports. </w:t>
      </w:r>
      <w:r w:rsidRPr="00D10D78">
        <w:rPr>
          <w:i/>
          <w:iCs/>
        </w:rPr>
        <w:t>Journal of Vocational Rehabilitation</w:t>
      </w:r>
      <w:r>
        <w:rPr>
          <w:i/>
          <w:iCs/>
        </w:rPr>
        <w:t xml:space="preserve">, </w:t>
      </w:r>
      <w:r w:rsidRPr="00D10D78">
        <w:rPr>
          <w:i/>
          <w:iCs/>
        </w:rPr>
        <w:t>10 (2)</w:t>
      </w:r>
      <w:r>
        <w:rPr>
          <w:i/>
          <w:iCs/>
        </w:rPr>
        <w:t xml:space="preserve">, </w:t>
      </w:r>
      <w:r w:rsidRPr="00D10D78">
        <w:t>141-152.</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Inge, K. J., Strobel, W., Wehman, P., Todd, J., &amp; Targett, P. (2000). Vocational outcomes </w:t>
      </w:r>
    </w:p>
    <w:p w:rsidR="007B393B" w:rsidRPr="00D10D78" w:rsidRDefault="007B393B" w:rsidP="007B393B">
      <w:pPr>
        <w:autoSpaceDE w:val="0"/>
        <w:autoSpaceDN w:val="0"/>
        <w:adjustRightInd w:val="0"/>
        <w:ind w:left="720"/>
      </w:pPr>
      <w:r w:rsidRPr="00D10D78">
        <w:t xml:space="preserve">for persons with severe physical disabilities: Design and implementation of workplace supports. </w:t>
      </w:r>
      <w:r>
        <w:rPr>
          <w:i/>
          <w:iCs/>
        </w:rPr>
        <w:t xml:space="preserve">NeuroRehabilitation, </w:t>
      </w:r>
      <w:r w:rsidRPr="00D10D78">
        <w:rPr>
          <w:i/>
          <w:iCs/>
        </w:rPr>
        <w:t>15 (3)</w:t>
      </w:r>
      <w:r>
        <w:rPr>
          <w:i/>
          <w:iCs/>
        </w:rPr>
        <w:t>,</w:t>
      </w:r>
      <w:r w:rsidRPr="00D10D78">
        <w:t xml:space="preserve"> 175-187.</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Jackson, M. F., Quaal, C., &amp; Reeves, M. A. (1991). Effects of multiple sclerosis on </w:t>
      </w:r>
    </w:p>
    <w:p w:rsidR="007B393B" w:rsidRPr="00D10D78" w:rsidRDefault="007B393B" w:rsidP="007B393B">
      <w:pPr>
        <w:autoSpaceDE w:val="0"/>
        <w:autoSpaceDN w:val="0"/>
        <w:adjustRightInd w:val="0"/>
        <w:ind w:firstLine="720"/>
      </w:pPr>
      <w:r w:rsidRPr="00D10D78">
        <w:t xml:space="preserve">occupational and career patterns. </w:t>
      </w:r>
      <w:r w:rsidRPr="00D10D78">
        <w:rPr>
          <w:i/>
          <w:iCs/>
        </w:rPr>
        <w:t>AXON</w:t>
      </w:r>
      <w:r>
        <w:rPr>
          <w:i/>
          <w:iCs/>
        </w:rPr>
        <w:t>E</w:t>
      </w:r>
      <w:r w:rsidRPr="00D10D78">
        <w:rPr>
          <w:i/>
          <w:iCs/>
        </w:rPr>
        <w:t>, 13,</w:t>
      </w:r>
      <w:r w:rsidRPr="00D10D78">
        <w:t xml:space="preserve"> 16-17.</w:t>
      </w:r>
    </w:p>
    <w:p w:rsidR="007B393B" w:rsidRDefault="007B393B" w:rsidP="00DC696B">
      <w:pPr>
        <w:tabs>
          <w:tab w:val="left" w:pos="0"/>
        </w:tabs>
        <w:rPr>
          <w:noProof/>
        </w:rPr>
      </w:pPr>
    </w:p>
    <w:p w:rsidR="00DC696B" w:rsidRDefault="004F61A9" w:rsidP="00DC696B">
      <w:pPr>
        <w:tabs>
          <w:tab w:val="left" w:pos="0"/>
        </w:tabs>
        <w:rPr>
          <w:noProof/>
        </w:rPr>
      </w:pPr>
      <w:r w:rsidRPr="00DC696B">
        <w:rPr>
          <w:noProof/>
        </w:rPr>
        <w:t xml:space="preserve">Jakobsen, K. (2009). The right to work: Experiences of employees with rheumatism. </w:t>
      </w:r>
    </w:p>
    <w:p w:rsidR="004F61A9" w:rsidRPr="00DC696B" w:rsidRDefault="00DC696B" w:rsidP="00DC696B">
      <w:pPr>
        <w:tabs>
          <w:tab w:val="left" w:pos="0"/>
        </w:tabs>
        <w:rPr>
          <w:noProof/>
        </w:rPr>
      </w:pPr>
      <w:r>
        <w:rPr>
          <w:noProof/>
        </w:rPr>
        <w:tab/>
      </w:r>
      <w:r w:rsidR="004F61A9" w:rsidRPr="00DC696B">
        <w:rPr>
          <w:noProof/>
        </w:rPr>
        <w:t xml:space="preserve">[References]. </w:t>
      </w:r>
      <w:r w:rsidR="004F61A9" w:rsidRPr="00DC696B">
        <w:rPr>
          <w:i/>
          <w:noProof/>
        </w:rPr>
        <w:t>Journal of Occupational Science, Vol.16,</w:t>
      </w:r>
      <w:r w:rsidR="004F61A9" w:rsidRPr="00DC696B">
        <w:rPr>
          <w:noProof/>
        </w:rPr>
        <w:t xml:space="preserve"> -127.</w:t>
      </w:r>
    </w:p>
    <w:p w:rsidR="00DC696B" w:rsidRDefault="00DC696B" w:rsidP="00DC696B">
      <w:pPr>
        <w:tabs>
          <w:tab w:val="left" w:pos="0"/>
        </w:tabs>
        <w:rPr>
          <w:noProof/>
        </w:rPr>
      </w:pPr>
    </w:p>
    <w:p w:rsidR="00CF3B55" w:rsidRDefault="00CF3B55" w:rsidP="00DC696B">
      <w:pPr>
        <w:tabs>
          <w:tab w:val="left" w:pos="0"/>
        </w:tabs>
        <w:rPr>
          <w:noProof/>
        </w:rPr>
      </w:pPr>
    </w:p>
    <w:p w:rsidR="004437F4" w:rsidRDefault="004437F4" w:rsidP="00DC696B">
      <w:pPr>
        <w:tabs>
          <w:tab w:val="left" w:pos="0"/>
        </w:tabs>
        <w:rPr>
          <w:noProof/>
        </w:rPr>
      </w:pPr>
    </w:p>
    <w:p w:rsidR="007B393B" w:rsidRDefault="007B393B" w:rsidP="007B393B">
      <w:pPr>
        <w:autoSpaceDE w:val="0"/>
        <w:autoSpaceDN w:val="0"/>
        <w:adjustRightInd w:val="0"/>
      </w:pPr>
      <w:r w:rsidRPr="00D10D78">
        <w:t xml:space="preserve">Jakobsen, K. &amp; Svendsen, E. (2013). Employers' perspective: When a return to work is </w:t>
      </w:r>
    </w:p>
    <w:p w:rsidR="007B393B" w:rsidRPr="00D10D78" w:rsidRDefault="007B393B" w:rsidP="007B393B">
      <w:pPr>
        <w:autoSpaceDE w:val="0"/>
        <w:autoSpaceDN w:val="0"/>
        <w:adjustRightInd w:val="0"/>
        <w:ind w:left="720"/>
      </w:pPr>
      <w:r w:rsidRPr="00D10D78">
        <w:t xml:space="preserve">the objective for persons with reduced mobility. </w:t>
      </w:r>
      <w:r w:rsidRPr="00D10D78">
        <w:rPr>
          <w:i/>
          <w:iCs/>
        </w:rPr>
        <w:t>Work: Journal of Prevention, Assessment &amp; Rehabilitation, 44,</w:t>
      </w:r>
      <w:r w:rsidRPr="00D10D78">
        <w:t xml:space="preserve"> </w:t>
      </w:r>
      <w:r>
        <w:t>145</w:t>
      </w:r>
      <w:r w:rsidRPr="00D10D78">
        <w:t>-153.</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James, P., Cunningham, I., &amp; Dibben, P. (2006). Job retention and return to work of ill </w:t>
      </w:r>
    </w:p>
    <w:p w:rsidR="007B393B" w:rsidRPr="00D10D78" w:rsidRDefault="007B393B" w:rsidP="007B393B">
      <w:pPr>
        <w:autoSpaceDE w:val="0"/>
        <w:autoSpaceDN w:val="0"/>
        <w:adjustRightInd w:val="0"/>
        <w:ind w:left="720"/>
      </w:pPr>
      <w:r w:rsidRPr="00D10D78">
        <w:t xml:space="preserve">and injured workers: Towards an understanding of the organisational dynamics. </w:t>
      </w:r>
      <w:r>
        <w:rPr>
          <w:i/>
          <w:iCs/>
        </w:rPr>
        <w:t xml:space="preserve">Employee Relations, </w:t>
      </w:r>
      <w:r w:rsidRPr="00D10D78">
        <w:rPr>
          <w:i/>
          <w:iCs/>
        </w:rPr>
        <w:t>28,</w:t>
      </w:r>
      <w:r w:rsidRPr="00D10D78">
        <w:t xml:space="preserve"> </w:t>
      </w:r>
      <w:r>
        <w:t>290</w:t>
      </w:r>
      <w:r w:rsidRPr="00D10D78">
        <w:t>-303.</w:t>
      </w:r>
    </w:p>
    <w:p w:rsidR="007B1D75" w:rsidRPr="001853F4" w:rsidRDefault="007B1D75" w:rsidP="007B1D75">
      <w:pPr>
        <w:tabs>
          <w:tab w:val="left" w:pos="0"/>
        </w:tabs>
        <w:rPr>
          <w:i/>
        </w:rPr>
      </w:pPr>
      <w:r>
        <w:rPr>
          <w:noProof/>
        </w:rPr>
        <w:t xml:space="preserve">Job Accommodation Network. (2007). </w:t>
      </w:r>
      <w:r w:rsidRPr="001853F4">
        <w:rPr>
          <w:i/>
        </w:rPr>
        <w:t xml:space="preserve">Universal Design and Assistive Technology as </w:t>
      </w:r>
    </w:p>
    <w:p w:rsidR="007B1D75" w:rsidRDefault="007B1D75" w:rsidP="007B1D75">
      <w:pPr>
        <w:tabs>
          <w:tab w:val="left" w:pos="0"/>
        </w:tabs>
        <w:ind w:left="720"/>
        <w:rPr>
          <w:noProof/>
        </w:rPr>
      </w:pPr>
      <w:r w:rsidRPr="001853F4">
        <w:rPr>
          <w:i/>
        </w:rPr>
        <w:t>Workplace Accommodations: An Exploratory White Paper on Implementation and Outcomes.</w:t>
      </w:r>
      <w:r>
        <w:t xml:space="preserve"> Retrieved November 14, 2014 from</w:t>
      </w:r>
      <w:r w:rsidRPr="001853F4">
        <w:rPr>
          <w:noProof/>
        </w:rPr>
        <w:t xml:space="preserve"> https://askjan.org/topics/tech.htm</w:t>
      </w:r>
      <w:r>
        <w:rPr>
          <w:noProof/>
        </w:rPr>
        <w:t>.</w:t>
      </w:r>
    </w:p>
    <w:p w:rsidR="007B1D75" w:rsidRDefault="007B1D75" w:rsidP="00DC696B">
      <w:pPr>
        <w:tabs>
          <w:tab w:val="left" w:pos="0"/>
        </w:tabs>
        <w:rPr>
          <w:noProof/>
        </w:rPr>
      </w:pPr>
    </w:p>
    <w:p w:rsidR="007B393B" w:rsidRDefault="007B393B" w:rsidP="007B393B">
      <w:pPr>
        <w:autoSpaceDE w:val="0"/>
        <w:autoSpaceDN w:val="0"/>
        <w:adjustRightInd w:val="0"/>
      </w:pPr>
      <w:r w:rsidRPr="00D10D78">
        <w:t xml:space="preserve">Johnson, K. L., Yorkston, K. M., Klasner, E. R., Kuehn, C. M., Johnson, E., &amp; Amtmann, </w:t>
      </w:r>
    </w:p>
    <w:p w:rsidR="007B393B" w:rsidRPr="00D10D78" w:rsidRDefault="007B393B" w:rsidP="007B393B">
      <w:pPr>
        <w:autoSpaceDE w:val="0"/>
        <w:autoSpaceDN w:val="0"/>
        <w:adjustRightInd w:val="0"/>
        <w:ind w:left="720"/>
      </w:pPr>
      <w:r w:rsidRPr="00D10D78">
        <w:t xml:space="preserve">D. (2004). The Cost and Benefits of Employment: A Qualitative Study of Experiences of Persons with Multiple Sclerosis. </w:t>
      </w:r>
      <w:r w:rsidRPr="00D10D78">
        <w:rPr>
          <w:i/>
          <w:iCs/>
        </w:rPr>
        <w:t>Archives of Physi</w:t>
      </w:r>
      <w:r>
        <w:rPr>
          <w:i/>
          <w:iCs/>
        </w:rPr>
        <w:t xml:space="preserve">cal Medicine and Rehabilitation, </w:t>
      </w:r>
      <w:r w:rsidRPr="00D10D78">
        <w:rPr>
          <w:i/>
          <w:iCs/>
        </w:rPr>
        <w:t>85 (2)</w:t>
      </w:r>
      <w:r>
        <w:rPr>
          <w:i/>
          <w:iCs/>
        </w:rPr>
        <w:t>,</w:t>
      </w:r>
      <w:r w:rsidRPr="00D10D78">
        <w:t xml:space="preserve"> 201-209.</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Johnson, K. L. &amp; Fraser, R. T. (2005). Mitigating the impact of multiple sclerosis on </w:t>
      </w:r>
    </w:p>
    <w:p w:rsidR="007B393B" w:rsidRPr="00D10D78" w:rsidRDefault="007B393B" w:rsidP="007B393B">
      <w:pPr>
        <w:autoSpaceDE w:val="0"/>
        <w:autoSpaceDN w:val="0"/>
        <w:adjustRightInd w:val="0"/>
        <w:ind w:left="720"/>
      </w:pPr>
      <w:r w:rsidRPr="00D10D78">
        <w:t xml:space="preserve">employment. </w:t>
      </w:r>
      <w:r w:rsidRPr="00D10D78">
        <w:rPr>
          <w:i/>
          <w:iCs/>
        </w:rPr>
        <w:t>Physical Medicine &amp; Rehabilitation Clinics of North America, 16,</w:t>
      </w:r>
      <w:r w:rsidRPr="00D10D78">
        <w:t xml:space="preserve"> 571-582.</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Johnson, R. (1998). How do people get back to work after severe head injury? A 10 year </w:t>
      </w:r>
    </w:p>
    <w:p w:rsidR="007B393B" w:rsidRPr="00D10D78" w:rsidRDefault="007B393B" w:rsidP="007B393B">
      <w:pPr>
        <w:autoSpaceDE w:val="0"/>
        <w:autoSpaceDN w:val="0"/>
        <w:adjustRightInd w:val="0"/>
        <w:ind w:left="720"/>
      </w:pPr>
      <w:r w:rsidRPr="00D10D78">
        <w:t xml:space="preserve">follow-up study. </w:t>
      </w:r>
      <w:r w:rsidRPr="00D10D78">
        <w:rPr>
          <w:i/>
          <w:iCs/>
        </w:rPr>
        <w:t>Neuropsychological Rehabilitation</w:t>
      </w:r>
      <w:r>
        <w:rPr>
          <w:i/>
          <w:iCs/>
        </w:rPr>
        <w:t xml:space="preserve">, </w:t>
      </w:r>
      <w:r w:rsidRPr="00D10D78">
        <w:rPr>
          <w:i/>
          <w:iCs/>
        </w:rPr>
        <w:t>8 (1)</w:t>
      </w:r>
      <w:r>
        <w:rPr>
          <w:i/>
          <w:iCs/>
        </w:rPr>
        <w:t>,</w:t>
      </w:r>
      <w:r w:rsidRPr="00D10D78">
        <w:t xml:space="preserve"> 61-79.</w:t>
      </w:r>
    </w:p>
    <w:p w:rsidR="007B393B" w:rsidRDefault="007B393B" w:rsidP="00DC696B">
      <w:pPr>
        <w:tabs>
          <w:tab w:val="left" w:pos="0"/>
        </w:tabs>
        <w:rPr>
          <w:noProof/>
        </w:rPr>
      </w:pPr>
    </w:p>
    <w:p w:rsidR="007B393B" w:rsidRDefault="007B393B" w:rsidP="007B393B">
      <w:pPr>
        <w:autoSpaceDE w:val="0"/>
        <w:autoSpaceDN w:val="0"/>
        <w:adjustRightInd w:val="0"/>
      </w:pPr>
      <w:r w:rsidRPr="00D10D78">
        <w:t xml:space="preserve">Kalef, L., Barrera, M., &amp; Heymann, J. (2014). Developing inclusive employment: </w:t>
      </w:r>
    </w:p>
    <w:p w:rsidR="007B393B" w:rsidRPr="00D10D78" w:rsidRDefault="007B393B" w:rsidP="007B393B">
      <w:pPr>
        <w:autoSpaceDE w:val="0"/>
        <w:autoSpaceDN w:val="0"/>
        <w:adjustRightInd w:val="0"/>
        <w:ind w:left="720"/>
      </w:pPr>
      <w:r w:rsidRPr="00D10D78">
        <w:t xml:space="preserve">Lessons from Telenor Open Mind. </w:t>
      </w:r>
      <w:r w:rsidRPr="00D10D78">
        <w:rPr>
          <w:i/>
          <w:iCs/>
        </w:rPr>
        <w:t>Work: Journal of Prevention, Assessment &amp; Rehabilitation, 48,</w:t>
      </w:r>
      <w:r w:rsidRPr="00D10D78">
        <w:t xml:space="preserve"> </w:t>
      </w:r>
      <w:r>
        <w:t>423</w:t>
      </w:r>
      <w:r w:rsidRPr="00D10D78">
        <w:t>-434.</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Kaplan, S., Weiss, S., Moon, N. W., &amp; Baker, P. (2006). A framework for providing </w:t>
      </w:r>
    </w:p>
    <w:p w:rsidR="007B393B" w:rsidRPr="00D10D78" w:rsidRDefault="007B393B" w:rsidP="007B393B">
      <w:pPr>
        <w:autoSpaceDE w:val="0"/>
        <w:autoSpaceDN w:val="0"/>
        <w:adjustRightInd w:val="0"/>
        <w:ind w:left="720"/>
      </w:pPr>
      <w:r w:rsidRPr="00D10D78">
        <w:t xml:space="preserve">telecommuting as a reasonable accommodation: some considerations on a comparative case study. </w:t>
      </w:r>
      <w:r w:rsidRPr="00D10D78">
        <w:rPr>
          <w:i/>
          <w:iCs/>
        </w:rPr>
        <w:t>Work, 27,</w:t>
      </w:r>
      <w:r w:rsidRPr="00D10D78">
        <w:t xml:space="preserve"> 431-440.</w:t>
      </w:r>
    </w:p>
    <w:p w:rsidR="007B393B" w:rsidRDefault="007B393B" w:rsidP="00DC696B">
      <w:pPr>
        <w:tabs>
          <w:tab w:val="left" w:pos="0"/>
        </w:tabs>
        <w:rPr>
          <w:noProof/>
        </w:rPr>
      </w:pPr>
    </w:p>
    <w:p w:rsidR="00DC696B" w:rsidRDefault="004F61A9" w:rsidP="00DC696B">
      <w:pPr>
        <w:tabs>
          <w:tab w:val="left" w:pos="0"/>
        </w:tabs>
        <w:rPr>
          <w:noProof/>
        </w:rPr>
      </w:pPr>
      <w:r w:rsidRPr="00DC696B">
        <w:rPr>
          <w:noProof/>
        </w:rPr>
        <w:t xml:space="preserve">Kaye, H. S., Jans, L. H., &amp; Jones, E. C. (2011). Why don't employers hire and retain workers </w:t>
      </w:r>
    </w:p>
    <w:p w:rsidR="004F61A9" w:rsidRPr="00DC696B" w:rsidRDefault="00DC696B" w:rsidP="00DC696B">
      <w:pPr>
        <w:tabs>
          <w:tab w:val="left" w:pos="0"/>
        </w:tabs>
        <w:rPr>
          <w:noProof/>
        </w:rPr>
      </w:pPr>
      <w:r>
        <w:rPr>
          <w:noProof/>
        </w:rPr>
        <w:tab/>
      </w:r>
      <w:r w:rsidR="004F61A9" w:rsidRPr="00DC696B">
        <w:rPr>
          <w:noProof/>
        </w:rPr>
        <w:t xml:space="preserve">with disabilities? </w:t>
      </w:r>
      <w:r w:rsidR="004F61A9" w:rsidRPr="00DC696B">
        <w:rPr>
          <w:i/>
          <w:noProof/>
        </w:rPr>
        <w:t>Journal of Occupational Rehabilitation, 21,</w:t>
      </w:r>
      <w:r w:rsidR="004F61A9" w:rsidRPr="00DC696B">
        <w:rPr>
          <w:noProof/>
        </w:rPr>
        <w:t xml:space="preserve"> 526-536.</w:t>
      </w:r>
    </w:p>
    <w:p w:rsidR="00DC696B" w:rsidRDefault="00DC696B" w:rsidP="00DC696B">
      <w:pPr>
        <w:tabs>
          <w:tab w:val="left" w:pos="0"/>
        </w:tabs>
        <w:rPr>
          <w:noProof/>
        </w:rPr>
      </w:pPr>
    </w:p>
    <w:p w:rsidR="007B393B" w:rsidRDefault="007B393B" w:rsidP="007B393B">
      <w:pPr>
        <w:autoSpaceDE w:val="0"/>
        <w:autoSpaceDN w:val="0"/>
        <w:adjustRightInd w:val="0"/>
      </w:pPr>
      <w:r w:rsidRPr="00D10D78">
        <w:t xml:space="preserve">Klimoski, R. &amp; Donahue, L. (1997). HR strategies for integrating individuals with </w:t>
      </w:r>
    </w:p>
    <w:p w:rsidR="007B393B" w:rsidRPr="00D10D78" w:rsidRDefault="007B393B" w:rsidP="007B393B">
      <w:pPr>
        <w:autoSpaceDE w:val="0"/>
        <w:autoSpaceDN w:val="0"/>
        <w:adjustRightInd w:val="0"/>
        <w:ind w:left="720"/>
      </w:pPr>
      <w:r w:rsidRPr="00D10D78">
        <w:t xml:space="preserve">disabilities into the work place. </w:t>
      </w:r>
      <w:r w:rsidRPr="00D10D78">
        <w:rPr>
          <w:i/>
          <w:iCs/>
        </w:rPr>
        <w:t>Human Resource Management Review, 7,</w:t>
      </w:r>
      <w:r w:rsidRPr="00D10D78">
        <w:t xml:space="preserve"> </w:t>
      </w:r>
      <w:r>
        <w:t>109</w:t>
      </w:r>
      <w:r w:rsidRPr="00D10D78">
        <w:t>-138.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Koch, L., Rumrill, P., Hennessey, M., Vierstra, C., &amp; Roessler, R. T. (2007). An </w:t>
      </w:r>
    </w:p>
    <w:p w:rsidR="007B393B" w:rsidRPr="00D10D78" w:rsidRDefault="007B393B" w:rsidP="007B393B">
      <w:pPr>
        <w:autoSpaceDE w:val="0"/>
        <w:autoSpaceDN w:val="0"/>
        <w:adjustRightInd w:val="0"/>
        <w:ind w:left="720"/>
      </w:pPr>
      <w:r w:rsidRPr="00D10D78">
        <w:t xml:space="preserve">ecological approach to facilitate successful employment outcomes among people with multiple chemical sensitivity. </w:t>
      </w:r>
      <w:r w:rsidRPr="00D10D78">
        <w:rPr>
          <w:i/>
          <w:iCs/>
        </w:rPr>
        <w:t>Work, 29,</w:t>
      </w:r>
      <w:r w:rsidRPr="00D10D78">
        <w:t xml:space="preserve"> 341-349.</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Krause, N., Dasinger, L. K., &amp; Neuhauser, F. (1998). Modified work and return to work: </w:t>
      </w:r>
    </w:p>
    <w:p w:rsidR="007B393B" w:rsidRPr="00D10D78" w:rsidRDefault="007B393B" w:rsidP="007B393B">
      <w:pPr>
        <w:autoSpaceDE w:val="0"/>
        <w:autoSpaceDN w:val="0"/>
        <w:adjustRightInd w:val="0"/>
        <w:ind w:firstLine="720"/>
      </w:pPr>
      <w:r w:rsidRPr="00D10D78">
        <w:t xml:space="preserve">A review of the literature. </w:t>
      </w:r>
      <w:r w:rsidRPr="00D10D78">
        <w:rPr>
          <w:i/>
          <w:iCs/>
        </w:rPr>
        <w:t>Journal</w:t>
      </w:r>
      <w:r>
        <w:rPr>
          <w:i/>
          <w:iCs/>
        </w:rPr>
        <w:t xml:space="preserve"> of Occupational Rehabilitation, </w:t>
      </w:r>
      <w:r w:rsidRPr="00D10D78">
        <w:rPr>
          <w:i/>
          <w:iCs/>
        </w:rPr>
        <w:t>8</w:t>
      </w:r>
      <w:r>
        <w:rPr>
          <w:i/>
          <w:iCs/>
        </w:rPr>
        <w:t xml:space="preserve"> </w:t>
      </w:r>
      <w:r w:rsidRPr="00D10D78">
        <w:rPr>
          <w:i/>
          <w:iCs/>
        </w:rPr>
        <w:t>(2)</w:t>
      </w:r>
      <w:r>
        <w:rPr>
          <w:i/>
          <w:iCs/>
        </w:rPr>
        <w:t>,</w:t>
      </w:r>
      <w:r w:rsidRPr="00D10D78">
        <w:t xml:space="preserve"> 113-139.</w:t>
      </w:r>
    </w:p>
    <w:p w:rsidR="007B393B" w:rsidRDefault="007B393B" w:rsidP="00DC696B">
      <w:pPr>
        <w:tabs>
          <w:tab w:val="left" w:pos="0"/>
        </w:tabs>
        <w:rPr>
          <w:noProof/>
        </w:rPr>
      </w:pPr>
    </w:p>
    <w:p w:rsidR="004437F4" w:rsidRDefault="004437F4" w:rsidP="00DC696B">
      <w:pPr>
        <w:tabs>
          <w:tab w:val="left" w:pos="0"/>
        </w:tabs>
        <w:rPr>
          <w:noProof/>
        </w:rPr>
      </w:pPr>
    </w:p>
    <w:p w:rsidR="004437F4" w:rsidRDefault="004437F4" w:rsidP="00DC696B">
      <w:pPr>
        <w:tabs>
          <w:tab w:val="left" w:pos="0"/>
        </w:tabs>
        <w:rPr>
          <w:noProof/>
        </w:rPr>
      </w:pPr>
    </w:p>
    <w:p w:rsidR="007B1D75" w:rsidRDefault="004F0D63" w:rsidP="007B1D75">
      <w:pPr>
        <w:tabs>
          <w:tab w:val="left" w:pos="0"/>
        </w:tabs>
        <w:rPr>
          <w:noProof/>
        </w:rPr>
      </w:pPr>
      <w:r w:rsidRPr="004F0D63">
        <w:rPr>
          <w:noProof/>
        </w:rPr>
        <w:lastRenderedPageBreak/>
        <w:t xml:space="preserve">Langton, A. J. &amp; Ramseur, H. (2001). </w:t>
      </w:r>
      <w:r w:rsidR="007B1D75" w:rsidRPr="007E0648">
        <w:rPr>
          <w:noProof/>
        </w:rPr>
        <w:t xml:space="preserve">Enhancing employment outcomes through job </w:t>
      </w:r>
    </w:p>
    <w:p w:rsidR="007B1D75" w:rsidRPr="007E0648" w:rsidRDefault="007B1D75" w:rsidP="007B1D75">
      <w:pPr>
        <w:tabs>
          <w:tab w:val="left" w:pos="0"/>
        </w:tabs>
        <w:ind w:left="720"/>
        <w:rPr>
          <w:noProof/>
        </w:rPr>
      </w:pPr>
      <w:r w:rsidRPr="007E0648">
        <w:rPr>
          <w:noProof/>
        </w:rPr>
        <w:t xml:space="preserve">accommodation and assistive technology resources and services. </w:t>
      </w:r>
      <w:r w:rsidRPr="007E0648">
        <w:rPr>
          <w:i/>
          <w:noProof/>
        </w:rPr>
        <w:t>Journal of Vocational Rehabilitation, 16,</w:t>
      </w:r>
      <w:r w:rsidRPr="007E0648">
        <w:rPr>
          <w:noProof/>
        </w:rPr>
        <w:t xml:space="preserve"> </w:t>
      </w:r>
      <w:r>
        <w:rPr>
          <w:noProof/>
        </w:rPr>
        <w:t>27-</w:t>
      </w:r>
      <w:r w:rsidRPr="007E0648">
        <w:rPr>
          <w:noProof/>
        </w:rPr>
        <w:t>37.</w:t>
      </w:r>
    </w:p>
    <w:p w:rsidR="007B1D75" w:rsidRDefault="007B1D75" w:rsidP="00DC696B">
      <w:pPr>
        <w:tabs>
          <w:tab w:val="left" w:pos="0"/>
        </w:tabs>
        <w:rPr>
          <w:noProof/>
        </w:rPr>
      </w:pPr>
    </w:p>
    <w:p w:rsidR="007B393B" w:rsidRDefault="007B393B" w:rsidP="007B393B">
      <w:pPr>
        <w:autoSpaceDE w:val="0"/>
        <w:autoSpaceDN w:val="0"/>
        <w:adjustRightInd w:val="0"/>
      </w:pPr>
      <w:r w:rsidRPr="00D10D78">
        <w:t xml:space="preserve">Langton, A. J. &amp; Ramseur, H. (2001). Enhancing employment outcomes through job </w:t>
      </w:r>
    </w:p>
    <w:p w:rsidR="007B393B" w:rsidRPr="00D10D78" w:rsidRDefault="007B393B" w:rsidP="007B393B">
      <w:pPr>
        <w:autoSpaceDE w:val="0"/>
        <w:autoSpaceDN w:val="0"/>
        <w:adjustRightInd w:val="0"/>
        <w:ind w:left="720"/>
      </w:pPr>
      <w:r w:rsidRPr="00D10D78">
        <w:t xml:space="preserve">accommodation and assistive technology resources and services. </w:t>
      </w:r>
      <w:r w:rsidRPr="00D10D78">
        <w:rPr>
          <w:i/>
          <w:iCs/>
        </w:rPr>
        <w:t xml:space="preserve">Journal of Vocational Rehabilitation, </w:t>
      </w:r>
      <w:r>
        <w:rPr>
          <w:i/>
          <w:iCs/>
        </w:rPr>
        <w:t xml:space="preserve">16, </w:t>
      </w:r>
      <w:r>
        <w:rPr>
          <w:iCs/>
        </w:rPr>
        <w:t>27-37.</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Lee, B. A. (1996). Legal requirements and employer responses to accommodating </w:t>
      </w:r>
    </w:p>
    <w:p w:rsidR="007B393B" w:rsidRPr="00D10D78" w:rsidRDefault="007B393B" w:rsidP="007B393B">
      <w:pPr>
        <w:autoSpaceDE w:val="0"/>
        <w:autoSpaceDN w:val="0"/>
        <w:adjustRightInd w:val="0"/>
        <w:ind w:left="720"/>
      </w:pPr>
      <w:r w:rsidRPr="00D10D78">
        <w:t xml:space="preserve">employees with disabilities. </w:t>
      </w:r>
      <w:r w:rsidRPr="00D10D78">
        <w:rPr>
          <w:i/>
          <w:iCs/>
        </w:rPr>
        <w:t>Human Resource Management Review, 6,</w:t>
      </w:r>
      <w:r w:rsidRPr="00D10D78">
        <w:t xml:space="preserve"> </w:t>
      </w:r>
      <w:r>
        <w:t>231</w:t>
      </w:r>
      <w:r w:rsidRPr="00D10D78">
        <w:t>-251.</w:t>
      </w:r>
    </w:p>
    <w:p w:rsidR="007B393B" w:rsidRDefault="007B393B" w:rsidP="007B393B">
      <w:pPr>
        <w:autoSpaceDE w:val="0"/>
        <w:autoSpaceDN w:val="0"/>
        <w:adjustRightInd w:val="0"/>
        <w:ind w:firstLine="720"/>
      </w:pPr>
    </w:p>
    <w:p w:rsidR="007B393B" w:rsidRDefault="007B393B" w:rsidP="007B393B">
      <w:pPr>
        <w:autoSpaceDE w:val="0"/>
        <w:autoSpaceDN w:val="0"/>
        <w:adjustRightInd w:val="0"/>
      </w:pPr>
      <w:r w:rsidRPr="00D10D78">
        <w:t xml:space="preserve">Lee, M., Storey, K., Anderson, J. L., Goetz, L., &amp; Zivolich, S. (1997). The effect of </w:t>
      </w:r>
    </w:p>
    <w:p w:rsidR="007B393B" w:rsidRPr="00D10D78" w:rsidRDefault="007B393B" w:rsidP="007B393B">
      <w:pPr>
        <w:autoSpaceDE w:val="0"/>
        <w:autoSpaceDN w:val="0"/>
        <w:adjustRightInd w:val="0"/>
        <w:ind w:left="720"/>
      </w:pPr>
      <w:r w:rsidRPr="00D10D78">
        <w:t xml:space="preserve">mentoring versus job coach instruction on integration in supported employment settings. </w:t>
      </w:r>
      <w:r w:rsidRPr="00D10D78">
        <w:rPr>
          <w:i/>
          <w:iCs/>
        </w:rPr>
        <w:t>Journal of the Association for Persons with Severe Handicaps, 22,</w:t>
      </w:r>
      <w:r w:rsidRPr="00D10D78">
        <w:t xml:space="preserve"> </w:t>
      </w:r>
      <w:r>
        <w:t>151</w:t>
      </w:r>
      <w:r w:rsidRPr="00D10D78">
        <w:t>-158.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Linden, M. &amp; Milchus, K. (2014). Teleworkers with disabilities: Characteristics and </w:t>
      </w:r>
    </w:p>
    <w:p w:rsidR="007B393B" w:rsidRPr="00D10D78" w:rsidRDefault="007B393B" w:rsidP="007B393B">
      <w:pPr>
        <w:autoSpaceDE w:val="0"/>
        <w:autoSpaceDN w:val="0"/>
        <w:adjustRightInd w:val="0"/>
        <w:ind w:firstLine="720"/>
      </w:pPr>
      <w:r w:rsidRPr="00D10D78">
        <w:t xml:space="preserve">accommodation use. </w:t>
      </w:r>
      <w:r w:rsidRPr="00D10D78">
        <w:rPr>
          <w:i/>
          <w:iCs/>
        </w:rPr>
        <w:t>Work, 47,</w:t>
      </w:r>
      <w:r w:rsidRPr="00D10D78">
        <w:t xml:space="preserve"> 473</w:t>
      </w:r>
      <w:r>
        <w:t>-483</w:t>
      </w:r>
      <w:r w:rsidRPr="00D10D78">
        <w:t>.</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Maier, N. A., Ulferts, G. W., &amp; Howard, T. L. (2012). Organizational Hiring Practices Of </w:t>
      </w:r>
    </w:p>
    <w:p w:rsidR="007B393B" w:rsidRPr="00D10D78" w:rsidRDefault="007B393B" w:rsidP="007B393B">
      <w:pPr>
        <w:autoSpaceDE w:val="0"/>
        <w:autoSpaceDN w:val="0"/>
        <w:adjustRightInd w:val="0"/>
        <w:ind w:left="720"/>
      </w:pPr>
      <w:r w:rsidRPr="00D10D78">
        <w:t xml:space="preserve">Persons With Disabilities: A Study And Review Of Corporations, Small Businesses, Non-Profit Organizations, Foundations, And The US Government. </w:t>
      </w:r>
      <w:r w:rsidRPr="00D10D78">
        <w:rPr>
          <w:i/>
          <w:iCs/>
        </w:rPr>
        <w:t>Journal of Diversity Management, 7,</w:t>
      </w:r>
      <w:r w:rsidRPr="00D10D78">
        <w:t xml:space="preserve"> 79</w:t>
      </w:r>
      <w:r>
        <w:t>-82</w:t>
      </w:r>
      <w:r w:rsidRPr="00D10D78">
        <w:t>.</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Mancuso, C. A., Paget, S. A., &amp; Charlson, M. E. (2000). Adaptations made by </w:t>
      </w:r>
    </w:p>
    <w:p w:rsidR="007B393B" w:rsidRPr="00D10D78" w:rsidRDefault="007B393B" w:rsidP="007B393B">
      <w:pPr>
        <w:autoSpaceDE w:val="0"/>
        <w:autoSpaceDN w:val="0"/>
        <w:adjustRightInd w:val="0"/>
        <w:ind w:left="720"/>
      </w:pPr>
      <w:r w:rsidRPr="00D10D78">
        <w:t xml:space="preserve">rheumatoid arthritis patients to continue working: a pilot study of workplace challenges and successful adaptations. </w:t>
      </w:r>
      <w:r w:rsidRPr="00D10D78">
        <w:rPr>
          <w:i/>
          <w:iCs/>
        </w:rPr>
        <w:t>Arthritis care &amp; research, 13,</w:t>
      </w:r>
      <w:r w:rsidRPr="00D10D78">
        <w:t xml:space="preserve"> 89-99.</w:t>
      </w:r>
    </w:p>
    <w:p w:rsidR="007B393B" w:rsidRDefault="007B393B" w:rsidP="00DC696B">
      <w:pPr>
        <w:tabs>
          <w:tab w:val="left" w:pos="0"/>
        </w:tabs>
        <w:rPr>
          <w:noProof/>
        </w:rPr>
      </w:pPr>
    </w:p>
    <w:p w:rsidR="00DC696B" w:rsidRDefault="004F61A9" w:rsidP="00DC696B">
      <w:pPr>
        <w:tabs>
          <w:tab w:val="left" w:pos="0"/>
        </w:tabs>
        <w:rPr>
          <w:noProof/>
        </w:rPr>
      </w:pPr>
      <w:r w:rsidRPr="00DC696B">
        <w:rPr>
          <w:noProof/>
        </w:rPr>
        <w:t xml:space="preserve">Martz, E. (2003). Invisibitily of disability and work experience as predictors of employment </w:t>
      </w:r>
    </w:p>
    <w:p w:rsidR="004F61A9" w:rsidRPr="00DC696B" w:rsidRDefault="004F61A9" w:rsidP="00DC696B">
      <w:pPr>
        <w:tabs>
          <w:tab w:val="left" w:pos="0"/>
        </w:tabs>
        <w:ind w:left="720"/>
        <w:rPr>
          <w:noProof/>
        </w:rPr>
      </w:pPr>
      <w:r w:rsidRPr="00DC696B">
        <w:rPr>
          <w:noProof/>
        </w:rPr>
        <w:t xml:space="preserve">among community college students with disability. </w:t>
      </w:r>
      <w:r w:rsidRPr="00DC696B">
        <w:rPr>
          <w:i/>
          <w:noProof/>
        </w:rPr>
        <w:t>Journal of Vocational Rehabilitation, 18,</w:t>
      </w:r>
      <w:r w:rsidRPr="00DC696B">
        <w:rPr>
          <w:noProof/>
        </w:rPr>
        <w:t xml:space="preserve"> 153-162.</w:t>
      </w:r>
    </w:p>
    <w:p w:rsidR="00DC696B" w:rsidRDefault="00DC696B" w:rsidP="00DC696B">
      <w:pPr>
        <w:tabs>
          <w:tab w:val="left" w:pos="0"/>
        </w:tabs>
        <w:ind w:firstLine="720"/>
        <w:rPr>
          <w:noProof/>
        </w:rPr>
      </w:pPr>
    </w:p>
    <w:p w:rsidR="007B393B" w:rsidRDefault="007B393B" w:rsidP="007B393B">
      <w:pPr>
        <w:autoSpaceDE w:val="0"/>
        <w:autoSpaceDN w:val="0"/>
        <w:adjustRightInd w:val="0"/>
      </w:pPr>
      <w:r w:rsidRPr="00D10D78">
        <w:t xml:space="preserve">Martz, E. (2007). Facilitating inclusive employment: an examination of the </w:t>
      </w:r>
    </w:p>
    <w:p w:rsidR="007B393B" w:rsidRPr="00D10D78" w:rsidRDefault="007B393B" w:rsidP="007B393B">
      <w:pPr>
        <w:autoSpaceDE w:val="0"/>
        <w:autoSpaceDN w:val="0"/>
        <w:adjustRightInd w:val="0"/>
        <w:ind w:left="720"/>
      </w:pPr>
      <w:r w:rsidRPr="00D10D78">
        <w:t xml:space="preserve">accommodations for and the barriers to employment for Russians with disabilities. </w:t>
      </w:r>
      <w:r w:rsidRPr="00D10D78">
        <w:rPr>
          <w:i/>
          <w:iCs/>
        </w:rPr>
        <w:t>International Journal of Rehabilitation Research, 30,</w:t>
      </w:r>
      <w:r w:rsidRPr="00D10D78">
        <w:t xml:space="preserve"> 321-326.</w:t>
      </w:r>
    </w:p>
    <w:p w:rsidR="007B393B" w:rsidRDefault="007B393B" w:rsidP="00DC696B">
      <w:pPr>
        <w:tabs>
          <w:tab w:val="left" w:pos="0"/>
        </w:tabs>
        <w:ind w:firstLine="720"/>
        <w:rPr>
          <w:noProof/>
        </w:rPr>
      </w:pPr>
    </w:p>
    <w:p w:rsidR="007B393B" w:rsidRDefault="007B393B" w:rsidP="007B393B">
      <w:pPr>
        <w:autoSpaceDE w:val="0"/>
        <w:autoSpaceDN w:val="0"/>
        <w:adjustRightInd w:val="0"/>
      </w:pPr>
      <w:r w:rsidRPr="00D10D78">
        <w:t xml:space="preserve">McNaughton, D., Rackensperger, T., Dorn, D., &amp; Wilson, N. (2014). "Home is at work </w:t>
      </w:r>
    </w:p>
    <w:p w:rsidR="007B393B" w:rsidRPr="00D10D78" w:rsidRDefault="007B393B" w:rsidP="007B393B">
      <w:pPr>
        <w:autoSpaceDE w:val="0"/>
        <w:autoSpaceDN w:val="0"/>
        <w:adjustRightInd w:val="0"/>
        <w:ind w:left="720"/>
      </w:pPr>
      <w:r w:rsidRPr="00D10D78">
        <w:t xml:space="preserve">and work is at home": Telework and individuals who use augmentative and alternative communication. </w:t>
      </w:r>
      <w:r w:rsidRPr="00D10D78">
        <w:rPr>
          <w:i/>
          <w:iCs/>
        </w:rPr>
        <w:t>Work, 48,</w:t>
      </w:r>
      <w:r w:rsidRPr="00D10D78">
        <w:t xml:space="preserve"> 117</w:t>
      </w:r>
      <w:r>
        <w:t>-126</w:t>
      </w:r>
      <w:r w:rsidRPr="00D10D78">
        <w:t>.</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Mendelson, C., Poole, J. L., &amp; Allaire, S. (2013). Experiencing work as a daily challenge: </w:t>
      </w:r>
    </w:p>
    <w:p w:rsidR="007B393B" w:rsidRPr="00D10D78" w:rsidRDefault="007B393B" w:rsidP="007B393B">
      <w:pPr>
        <w:autoSpaceDE w:val="0"/>
        <w:autoSpaceDN w:val="0"/>
        <w:adjustRightInd w:val="0"/>
        <w:ind w:firstLine="720"/>
      </w:pPr>
      <w:r w:rsidRPr="00D10D78">
        <w:t xml:space="preserve">the case of scleroderma. </w:t>
      </w:r>
      <w:r w:rsidRPr="00D10D78">
        <w:rPr>
          <w:i/>
          <w:iCs/>
        </w:rPr>
        <w:t>Work, 44,</w:t>
      </w:r>
      <w:r w:rsidRPr="00D10D78">
        <w:t xml:space="preserve"> 405-413.</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Miller, L. C., Gottlieb, M., Morgan, K. A., &amp; Gray, D. B. (2014). Interviews with </w:t>
      </w:r>
    </w:p>
    <w:p w:rsidR="007B393B" w:rsidRPr="00D10D78" w:rsidRDefault="007B393B" w:rsidP="007B393B">
      <w:pPr>
        <w:autoSpaceDE w:val="0"/>
        <w:autoSpaceDN w:val="0"/>
        <w:adjustRightInd w:val="0"/>
        <w:ind w:left="720"/>
      </w:pPr>
      <w:r w:rsidRPr="00D10D78">
        <w:t xml:space="preserve">employed people with mobility impairments and limitations: Environmental supports impacting work acquisition and satisfaction. </w:t>
      </w:r>
      <w:r w:rsidRPr="00D10D78">
        <w:rPr>
          <w:i/>
          <w:iCs/>
        </w:rPr>
        <w:t>Work, 48,</w:t>
      </w:r>
      <w:r w:rsidRPr="00D10D78">
        <w:t xml:space="preserve"> 361</w:t>
      </w:r>
      <w:r>
        <w:t>-372</w:t>
      </w:r>
      <w:r w:rsidRPr="00D10D78">
        <w:t>.</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lastRenderedPageBreak/>
        <w:t xml:space="preserve">Murray, B. &amp; Kenny, S. (1990). Telework as an employment option for people with </w:t>
      </w:r>
    </w:p>
    <w:p w:rsidR="007B393B" w:rsidRPr="00D10D78" w:rsidRDefault="007B393B" w:rsidP="007B393B">
      <w:pPr>
        <w:autoSpaceDE w:val="0"/>
        <w:autoSpaceDN w:val="0"/>
        <w:adjustRightInd w:val="0"/>
        <w:ind w:firstLine="720"/>
      </w:pPr>
      <w:r w:rsidRPr="00D10D78">
        <w:t xml:space="preserve">disabilities. </w:t>
      </w:r>
      <w:r w:rsidRPr="00D10D78">
        <w:rPr>
          <w:i/>
          <w:iCs/>
        </w:rPr>
        <w:t>International Journal of Rehabilitation Research, 13,</w:t>
      </w:r>
      <w:r w:rsidRPr="00D10D78">
        <w:t xml:space="preserve"> 205-214.</w:t>
      </w:r>
    </w:p>
    <w:p w:rsidR="007B393B" w:rsidRDefault="007B393B" w:rsidP="00DC696B">
      <w:pPr>
        <w:tabs>
          <w:tab w:val="left" w:pos="0"/>
        </w:tabs>
        <w:ind w:firstLine="720"/>
        <w:rPr>
          <w:noProof/>
        </w:rPr>
      </w:pPr>
    </w:p>
    <w:p w:rsidR="00CB5E6D" w:rsidRDefault="004F61A9" w:rsidP="00CB5E6D">
      <w:pPr>
        <w:tabs>
          <w:tab w:val="left" w:pos="0"/>
        </w:tabs>
        <w:rPr>
          <w:noProof/>
        </w:rPr>
      </w:pPr>
      <w:r w:rsidRPr="00DC696B">
        <w:rPr>
          <w:noProof/>
        </w:rPr>
        <w:t xml:space="preserve">Nagi, S. (1965). Some conceptual issues in disability and rehabilitation. In M.B.Sussman (Ed.), </w:t>
      </w:r>
    </w:p>
    <w:p w:rsidR="004F61A9" w:rsidRPr="00DC696B" w:rsidRDefault="004F61A9" w:rsidP="00CB5E6D">
      <w:pPr>
        <w:tabs>
          <w:tab w:val="left" w:pos="0"/>
        </w:tabs>
        <w:ind w:left="720"/>
        <w:rPr>
          <w:noProof/>
        </w:rPr>
      </w:pPr>
      <w:r w:rsidRPr="00DC696B">
        <w:rPr>
          <w:i/>
          <w:noProof/>
        </w:rPr>
        <w:t>Sociology and Rehabilitation</w:t>
      </w:r>
      <w:r w:rsidRPr="00DC696B">
        <w:rPr>
          <w:noProof/>
        </w:rPr>
        <w:t xml:space="preserve"> (pp. 100-113). Washington: American Sociological Association.</w:t>
      </w:r>
    </w:p>
    <w:p w:rsidR="00CB5E6D" w:rsidRDefault="00CB5E6D" w:rsidP="00DC696B">
      <w:pPr>
        <w:tabs>
          <w:tab w:val="left" w:pos="0"/>
        </w:tabs>
        <w:ind w:firstLine="720"/>
        <w:rPr>
          <w:noProof/>
        </w:rPr>
      </w:pPr>
    </w:p>
    <w:p w:rsidR="00CB5E6D" w:rsidRDefault="004F61A9" w:rsidP="00CB5E6D">
      <w:pPr>
        <w:tabs>
          <w:tab w:val="left" w:pos="0"/>
        </w:tabs>
        <w:rPr>
          <w:noProof/>
        </w:rPr>
      </w:pPr>
      <w:r w:rsidRPr="00DC696B">
        <w:rPr>
          <w:noProof/>
        </w:rPr>
        <w:t xml:space="preserve">Nagi, S. (1991). Disability concepts revisited: Implications for prevention. In A.Pope &amp; A. </w:t>
      </w:r>
    </w:p>
    <w:p w:rsidR="004F61A9" w:rsidRPr="00DC696B" w:rsidRDefault="004F61A9" w:rsidP="00CB5E6D">
      <w:pPr>
        <w:tabs>
          <w:tab w:val="left" w:pos="0"/>
        </w:tabs>
        <w:ind w:left="720"/>
        <w:rPr>
          <w:noProof/>
        </w:rPr>
      </w:pPr>
      <w:r w:rsidRPr="00DC696B">
        <w:rPr>
          <w:noProof/>
        </w:rPr>
        <w:t xml:space="preserve">Tarlov (Eds.), </w:t>
      </w:r>
      <w:r w:rsidRPr="00DC696B">
        <w:rPr>
          <w:i/>
          <w:noProof/>
        </w:rPr>
        <w:t>Disability in America: Towards a National Agenda for Prevention</w:t>
      </w:r>
      <w:r w:rsidRPr="00DC696B">
        <w:rPr>
          <w:noProof/>
        </w:rPr>
        <w:t xml:space="preserve"> (pp. 309-327). Washington: National Academy Press.</w:t>
      </w:r>
    </w:p>
    <w:p w:rsidR="00CB5E6D" w:rsidRDefault="00CB5E6D" w:rsidP="00DC696B">
      <w:pPr>
        <w:tabs>
          <w:tab w:val="left" w:pos="0"/>
        </w:tabs>
        <w:ind w:firstLine="720"/>
        <w:rPr>
          <w:noProof/>
        </w:rPr>
      </w:pPr>
    </w:p>
    <w:p w:rsidR="007B393B" w:rsidRDefault="007B393B" w:rsidP="007B393B">
      <w:pPr>
        <w:autoSpaceDE w:val="0"/>
        <w:autoSpaceDN w:val="0"/>
        <w:adjustRightInd w:val="0"/>
      </w:pPr>
      <w:r w:rsidRPr="00D10D78">
        <w:t xml:space="preserve">Naraine, M. D. &amp; Fels, D. I. (2013). The importance of 'strategic chat time' for people </w:t>
      </w:r>
    </w:p>
    <w:p w:rsidR="007B393B" w:rsidRPr="00D10D78" w:rsidRDefault="007B393B" w:rsidP="007B393B">
      <w:pPr>
        <w:autoSpaceDE w:val="0"/>
        <w:autoSpaceDN w:val="0"/>
        <w:adjustRightInd w:val="0"/>
        <w:ind w:left="720"/>
      </w:pPr>
      <w:r w:rsidRPr="00D10D78">
        <w:t xml:space="preserve">who are blind or low vision. </w:t>
      </w:r>
      <w:r w:rsidRPr="00D10D78">
        <w:rPr>
          <w:i/>
          <w:iCs/>
        </w:rPr>
        <w:t>British Journal of Visual Impairment, 31,</w:t>
      </w:r>
      <w:r w:rsidRPr="00D10D78">
        <w:t xml:space="preserve"> </w:t>
      </w:r>
      <w:r>
        <w:t>208</w:t>
      </w:r>
      <w:r w:rsidRPr="00D10D78">
        <w:t>-216.</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Neal-Boylan, L., Hopkins, A., Skeete, R., Hartmann, S. B., Iezzoni, L. I., &amp; </w:t>
      </w:r>
    </w:p>
    <w:p w:rsidR="007B393B" w:rsidRPr="00D10D78" w:rsidRDefault="007B393B" w:rsidP="007B393B">
      <w:pPr>
        <w:autoSpaceDE w:val="0"/>
        <w:autoSpaceDN w:val="0"/>
        <w:adjustRightInd w:val="0"/>
        <w:ind w:left="720"/>
      </w:pPr>
      <w:r w:rsidRPr="00D10D78">
        <w:t xml:space="preserve">Nunez-Smith, M. (2012). The career trajectories of health care professionals practicing with permanent disabilities. </w:t>
      </w:r>
      <w:r w:rsidRPr="00D10D78">
        <w:rPr>
          <w:i/>
          <w:iCs/>
        </w:rPr>
        <w:t>Academic Medicine</w:t>
      </w:r>
      <w:r>
        <w:rPr>
          <w:i/>
          <w:iCs/>
        </w:rPr>
        <w:t xml:space="preserve">, </w:t>
      </w:r>
      <w:r w:rsidRPr="00D10D78">
        <w:rPr>
          <w:i/>
          <w:iCs/>
        </w:rPr>
        <w:t>87 (2)</w:t>
      </w:r>
      <w:r>
        <w:rPr>
          <w:i/>
          <w:iCs/>
        </w:rPr>
        <w:t>,</w:t>
      </w:r>
      <w:r w:rsidRPr="00D10D78">
        <w:t xml:space="preserve"> 172-178.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Newton, R. &amp; Ormerod, M. (2005). Do disabled people have a place in the UK </w:t>
      </w:r>
    </w:p>
    <w:p w:rsidR="007B393B" w:rsidRPr="00D10D78" w:rsidRDefault="007B393B" w:rsidP="007B393B">
      <w:pPr>
        <w:autoSpaceDE w:val="0"/>
        <w:autoSpaceDN w:val="0"/>
        <w:adjustRightInd w:val="0"/>
        <w:ind w:firstLine="720"/>
      </w:pPr>
      <w:r w:rsidRPr="00D10D78">
        <w:t xml:space="preserve">construction industry? </w:t>
      </w:r>
      <w:r w:rsidRPr="00D10D78">
        <w:rPr>
          <w:i/>
          <w:iCs/>
        </w:rPr>
        <w:t>Construction Management and Economics, 23,</w:t>
      </w:r>
      <w:r w:rsidRPr="00D10D78">
        <w:t xml:space="preserve"> 1071-1081.</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Nietupski, J. A. &amp; Hamre-Nietupski, S. (2000). A systematic process for carving </w:t>
      </w:r>
    </w:p>
    <w:p w:rsidR="007B393B" w:rsidRDefault="007B393B" w:rsidP="007B393B">
      <w:pPr>
        <w:autoSpaceDE w:val="0"/>
        <w:autoSpaceDN w:val="0"/>
        <w:adjustRightInd w:val="0"/>
        <w:ind w:firstLine="720"/>
        <w:rPr>
          <w:i/>
          <w:iCs/>
        </w:rPr>
      </w:pPr>
      <w:r w:rsidRPr="00D10D78">
        <w:t xml:space="preserve">supported employment positions for people with severe disabilities. </w:t>
      </w:r>
      <w:r w:rsidRPr="00D10D78">
        <w:rPr>
          <w:i/>
          <w:iCs/>
        </w:rPr>
        <w:t xml:space="preserve">Journal of </w:t>
      </w:r>
    </w:p>
    <w:p w:rsidR="007B393B" w:rsidRPr="00D10D78" w:rsidRDefault="007B393B" w:rsidP="007B393B">
      <w:pPr>
        <w:autoSpaceDE w:val="0"/>
        <w:autoSpaceDN w:val="0"/>
        <w:adjustRightInd w:val="0"/>
        <w:ind w:firstLine="720"/>
      </w:pPr>
      <w:r w:rsidRPr="00D10D78">
        <w:rPr>
          <w:i/>
          <w:iCs/>
        </w:rPr>
        <w:t>Developmental and Physical Disabilities, 12,</w:t>
      </w:r>
      <w:r w:rsidRPr="00D10D78">
        <w:t xml:space="preserve"> </w:t>
      </w:r>
      <w:r>
        <w:t>103</w:t>
      </w:r>
      <w:r w:rsidRPr="00D10D78">
        <w:t>-119.</w:t>
      </w:r>
    </w:p>
    <w:p w:rsidR="007B393B" w:rsidRDefault="007B393B" w:rsidP="00DC696B">
      <w:pPr>
        <w:tabs>
          <w:tab w:val="left" w:pos="0"/>
        </w:tabs>
        <w:ind w:firstLine="720"/>
        <w:rPr>
          <w:noProof/>
        </w:rPr>
      </w:pPr>
    </w:p>
    <w:p w:rsidR="007B393B" w:rsidRDefault="007B393B" w:rsidP="007B393B">
      <w:pPr>
        <w:autoSpaceDE w:val="0"/>
        <w:autoSpaceDN w:val="0"/>
        <w:adjustRightInd w:val="0"/>
      </w:pPr>
      <w:r w:rsidRPr="00D10D78">
        <w:t xml:space="preserve">Pell, S. D., Gillies, R. M., &amp; Carss, M. (1997). Relationship between use of technology </w:t>
      </w:r>
    </w:p>
    <w:p w:rsidR="007B393B" w:rsidRPr="00D10D78" w:rsidRDefault="007B393B" w:rsidP="007B393B">
      <w:pPr>
        <w:autoSpaceDE w:val="0"/>
        <w:autoSpaceDN w:val="0"/>
        <w:adjustRightInd w:val="0"/>
        <w:ind w:left="720"/>
      </w:pPr>
      <w:r w:rsidRPr="00D10D78">
        <w:t xml:space="preserve">and employment rates for people with physical disabilities in Australia: implications for education and training programmes. </w:t>
      </w:r>
      <w:r w:rsidRPr="00D10D78">
        <w:rPr>
          <w:i/>
          <w:iCs/>
        </w:rPr>
        <w:t>Disability &amp; Rehabilitation, 19,</w:t>
      </w:r>
      <w:r w:rsidRPr="00D10D78">
        <w:t xml:space="preserve"> 332-338.</w:t>
      </w:r>
    </w:p>
    <w:p w:rsidR="007B393B" w:rsidRDefault="007B393B" w:rsidP="00DC696B">
      <w:pPr>
        <w:tabs>
          <w:tab w:val="left" w:pos="0"/>
        </w:tabs>
        <w:ind w:firstLine="720"/>
        <w:rPr>
          <w:noProof/>
        </w:rPr>
      </w:pPr>
    </w:p>
    <w:p w:rsidR="004F61A9" w:rsidRPr="00DC696B" w:rsidRDefault="004F61A9" w:rsidP="00CB5E6D">
      <w:pPr>
        <w:tabs>
          <w:tab w:val="left" w:pos="0"/>
        </w:tabs>
        <w:rPr>
          <w:noProof/>
        </w:rPr>
      </w:pPr>
      <w:r w:rsidRPr="00DC696B">
        <w:rPr>
          <w:noProof/>
        </w:rPr>
        <w:t xml:space="preserve">Peters, S. L. (1993). Having a disability 'sometimes'. </w:t>
      </w:r>
      <w:r w:rsidRPr="00DC696B">
        <w:rPr>
          <w:i/>
          <w:noProof/>
        </w:rPr>
        <w:t>Canadian Woman Studies, 13,</w:t>
      </w:r>
      <w:r w:rsidRPr="00DC696B">
        <w:rPr>
          <w:noProof/>
        </w:rPr>
        <w:t xml:space="preserve"> 26-27.</w:t>
      </w:r>
    </w:p>
    <w:p w:rsidR="00CB5E6D" w:rsidRDefault="00CB5E6D" w:rsidP="00CB5E6D">
      <w:pPr>
        <w:tabs>
          <w:tab w:val="left" w:pos="0"/>
        </w:tabs>
        <w:rPr>
          <w:noProof/>
        </w:rPr>
      </w:pPr>
    </w:p>
    <w:p w:rsidR="007B393B" w:rsidRDefault="007B393B" w:rsidP="007B393B">
      <w:pPr>
        <w:autoSpaceDE w:val="0"/>
        <w:autoSpaceDN w:val="0"/>
        <w:adjustRightInd w:val="0"/>
      </w:pPr>
      <w:r w:rsidRPr="00D10D78">
        <w:t xml:space="preserve">Pigini, L., Andrich, R., Liverani, G., Bucciarelli, P., &amp; Occhipinti, E. (2010). Designing </w:t>
      </w:r>
    </w:p>
    <w:p w:rsidR="007B393B" w:rsidRPr="00D10D78" w:rsidRDefault="007B393B" w:rsidP="007B393B">
      <w:pPr>
        <w:autoSpaceDE w:val="0"/>
        <w:autoSpaceDN w:val="0"/>
        <w:adjustRightInd w:val="0"/>
        <w:ind w:left="720"/>
      </w:pPr>
      <w:r w:rsidRPr="00D10D78">
        <w:t xml:space="preserve">reasonable accommodation of the workplace: a new methodology based on risk assessment. </w:t>
      </w:r>
      <w:r w:rsidRPr="00D10D78">
        <w:rPr>
          <w:i/>
          <w:iCs/>
        </w:rPr>
        <w:t>Disability &amp; Rehabilitation Assistive Technology, 5,</w:t>
      </w:r>
      <w:r w:rsidRPr="00D10D78">
        <w:t xml:space="preserve"> 184-198.</w:t>
      </w:r>
    </w:p>
    <w:p w:rsidR="007B393B" w:rsidRDefault="007B393B" w:rsidP="00CB5E6D">
      <w:pPr>
        <w:tabs>
          <w:tab w:val="left" w:pos="0"/>
        </w:tabs>
        <w:rPr>
          <w:noProof/>
        </w:rPr>
      </w:pPr>
    </w:p>
    <w:p w:rsidR="00CB5E6D" w:rsidRDefault="004F61A9" w:rsidP="00CB5E6D">
      <w:pPr>
        <w:tabs>
          <w:tab w:val="left" w:pos="0"/>
        </w:tabs>
        <w:rPr>
          <w:i/>
          <w:noProof/>
        </w:rPr>
      </w:pPr>
      <w:r w:rsidRPr="00DC696B">
        <w:rPr>
          <w:noProof/>
        </w:rPr>
        <w:t xml:space="preserve">Quinn, G. &amp; Degener, T. (2002). </w:t>
      </w:r>
      <w:r w:rsidRPr="00DC696B">
        <w:rPr>
          <w:i/>
          <w:noProof/>
        </w:rPr>
        <w:t xml:space="preserve">Human rights and disability. The current use and future </w:t>
      </w:r>
    </w:p>
    <w:p w:rsidR="004F61A9" w:rsidRPr="00DC696B" w:rsidRDefault="004F61A9" w:rsidP="00CB5E6D">
      <w:pPr>
        <w:tabs>
          <w:tab w:val="left" w:pos="0"/>
        </w:tabs>
        <w:ind w:left="720"/>
        <w:rPr>
          <w:noProof/>
        </w:rPr>
      </w:pPr>
      <w:r w:rsidRPr="00DC696B">
        <w:rPr>
          <w:i/>
          <w:noProof/>
        </w:rPr>
        <w:t>potential of United Nations human rights instruments in the context of disability</w:t>
      </w:r>
      <w:r w:rsidRPr="00DC696B">
        <w:rPr>
          <w:noProof/>
        </w:rPr>
        <w:t xml:space="preserve"> New York and Geneva: United Nations.</w:t>
      </w:r>
    </w:p>
    <w:p w:rsidR="00CB5E6D" w:rsidRDefault="00CB5E6D" w:rsidP="00DC696B">
      <w:pPr>
        <w:tabs>
          <w:tab w:val="left" w:pos="0"/>
        </w:tabs>
        <w:ind w:firstLine="720"/>
        <w:rPr>
          <w:noProof/>
        </w:rPr>
      </w:pPr>
    </w:p>
    <w:p w:rsidR="007B393B" w:rsidRPr="00D10D78" w:rsidRDefault="007B393B" w:rsidP="007B393B">
      <w:pPr>
        <w:autoSpaceDE w:val="0"/>
        <w:autoSpaceDN w:val="0"/>
        <w:adjustRightInd w:val="0"/>
      </w:pPr>
      <w:r w:rsidRPr="00D10D78">
        <w:t xml:space="preserve">Reese, S. (1998). The sweet sound of success. </w:t>
      </w:r>
      <w:r>
        <w:rPr>
          <w:i/>
          <w:iCs/>
        </w:rPr>
        <w:t>Business and H</w:t>
      </w:r>
      <w:r w:rsidRPr="00D10D78">
        <w:rPr>
          <w:i/>
          <w:iCs/>
        </w:rPr>
        <w:t>ealth</w:t>
      </w:r>
      <w:r>
        <w:rPr>
          <w:i/>
          <w:iCs/>
        </w:rPr>
        <w:t xml:space="preserve">, </w:t>
      </w:r>
      <w:r w:rsidRPr="00D10D78">
        <w:rPr>
          <w:i/>
          <w:iCs/>
        </w:rPr>
        <w:t>16 (12)</w:t>
      </w:r>
      <w:r>
        <w:rPr>
          <w:i/>
          <w:iCs/>
        </w:rPr>
        <w:t>,</w:t>
      </w:r>
      <w:r w:rsidRPr="00D10D78">
        <w:t xml:space="preserve"> 15-16.</w:t>
      </w:r>
    </w:p>
    <w:p w:rsidR="007B393B" w:rsidRDefault="007B393B" w:rsidP="00DC696B">
      <w:pPr>
        <w:tabs>
          <w:tab w:val="left" w:pos="0"/>
        </w:tabs>
        <w:ind w:firstLine="720"/>
        <w:rPr>
          <w:noProof/>
        </w:rPr>
      </w:pPr>
    </w:p>
    <w:p w:rsidR="007B393B" w:rsidRDefault="007B393B" w:rsidP="007B393B">
      <w:pPr>
        <w:autoSpaceDE w:val="0"/>
        <w:autoSpaceDN w:val="0"/>
        <w:adjustRightInd w:val="0"/>
      </w:pPr>
      <w:r w:rsidRPr="00D10D78">
        <w:t xml:space="preserve">Sabata, D., Williams, M. D., Milchus, K., Baker, P. M., &amp; Sanford, J. A. (2008). A </w:t>
      </w:r>
    </w:p>
    <w:p w:rsidR="007B393B" w:rsidRPr="00D10D78" w:rsidRDefault="007B393B" w:rsidP="007B393B">
      <w:pPr>
        <w:autoSpaceDE w:val="0"/>
        <w:autoSpaceDN w:val="0"/>
        <w:adjustRightInd w:val="0"/>
        <w:ind w:left="720"/>
      </w:pPr>
      <w:r w:rsidRPr="00D10D78">
        <w:t xml:space="preserve">retrospective analysis of recommendations for workplace accommodations for persons with mobility and sensory limitations. </w:t>
      </w:r>
      <w:r w:rsidRPr="00D10D78">
        <w:rPr>
          <w:i/>
          <w:iCs/>
        </w:rPr>
        <w:t>Assistive Technology, 20,</w:t>
      </w:r>
      <w:r w:rsidRPr="00D10D78">
        <w:t xml:space="preserve"> 28-35.</w:t>
      </w:r>
    </w:p>
    <w:p w:rsidR="007B393B" w:rsidRDefault="007B393B" w:rsidP="007B393B">
      <w:pPr>
        <w:autoSpaceDE w:val="0"/>
        <w:autoSpaceDN w:val="0"/>
        <w:adjustRightInd w:val="0"/>
      </w:pPr>
    </w:p>
    <w:p w:rsidR="004437F4" w:rsidRDefault="004437F4" w:rsidP="007B393B">
      <w:pPr>
        <w:autoSpaceDE w:val="0"/>
        <w:autoSpaceDN w:val="0"/>
        <w:adjustRightInd w:val="0"/>
      </w:pPr>
    </w:p>
    <w:p w:rsidR="007B393B" w:rsidRDefault="007B393B" w:rsidP="007B393B">
      <w:pPr>
        <w:autoSpaceDE w:val="0"/>
        <w:autoSpaceDN w:val="0"/>
        <w:adjustRightInd w:val="0"/>
      </w:pPr>
      <w:r w:rsidRPr="00D10D78">
        <w:lastRenderedPageBreak/>
        <w:t xml:space="preserve">Sandler, L. A. &amp; Blanck, P. (2005). The quest to make accessibility a corporate article of </w:t>
      </w:r>
    </w:p>
    <w:p w:rsidR="007B393B" w:rsidRDefault="007B393B" w:rsidP="007B393B">
      <w:pPr>
        <w:autoSpaceDE w:val="0"/>
        <w:autoSpaceDN w:val="0"/>
        <w:adjustRightInd w:val="0"/>
        <w:ind w:left="720"/>
      </w:pPr>
      <w:r w:rsidRPr="00D10D78">
        <w:t xml:space="preserve">faith at Microsoft: Case study of corporate culture and human resource dimensions. </w:t>
      </w:r>
      <w:r w:rsidRPr="00D10D78">
        <w:rPr>
          <w:i/>
          <w:iCs/>
        </w:rPr>
        <w:t>Behavioral Sciences and the Law</w:t>
      </w:r>
      <w:r>
        <w:rPr>
          <w:i/>
          <w:iCs/>
        </w:rPr>
        <w:t xml:space="preserve">, </w:t>
      </w:r>
      <w:r w:rsidRPr="00D10D78">
        <w:rPr>
          <w:i/>
          <w:iCs/>
        </w:rPr>
        <w:t>23 (1)</w:t>
      </w:r>
      <w:r>
        <w:rPr>
          <w:i/>
          <w:iCs/>
        </w:rPr>
        <w:t>,</w:t>
      </w:r>
      <w:r w:rsidRPr="00D10D78">
        <w:t xml:space="preserve"> 39-64.</w:t>
      </w:r>
    </w:p>
    <w:p w:rsidR="007B393B" w:rsidRDefault="007B393B" w:rsidP="00DC696B">
      <w:pPr>
        <w:tabs>
          <w:tab w:val="left" w:pos="0"/>
        </w:tabs>
        <w:ind w:firstLine="720"/>
        <w:rPr>
          <w:noProof/>
        </w:rPr>
      </w:pPr>
    </w:p>
    <w:p w:rsidR="00CB5E6D" w:rsidRDefault="004F61A9" w:rsidP="00CB5E6D">
      <w:pPr>
        <w:tabs>
          <w:tab w:val="left" w:pos="0"/>
        </w:tabs>
        <w:rPr>
          <w:noProof/>
        </w:rPr>
      </w:pPr>
      <w:r w:rsidRPr="00DC696B">
        <w:rPr>
          <w:noProof/>
        </w:rPr>
        <w:t xml:space="preserve">Sanford, J. A. &amp; Milchus, K. (2006). Evidence-Based Practice in Workplace Accommodations. </w:t>
      </w:r>
    </w:p>
    <w:p w:rsidR="004F61A9" w:rsidRPr="00DC696B" w:rsidRDefault="00CB5E6D" w:rsidP="00CB5E6D">
      <w:pPr>
        <w:tabs>
          <w:tab w:val="left" w:pos="0"/>
        </w:tabs>
        <w:rPr>
          <w:noProof/>
        </w:rPr>
      </w:pPr>
      <w:r>
        <w:rPr>
          <w:noProof/>
        </w:rPr>
        <w:tab/>
      </w:r>
      <w:r w:rsidR="004F61A9" w:rsidRPr="00DC696B">
        <w:rPr>
          <w:i/>
          <w:noProof/>
        </w:rPr>
        <w:t>Work, 27,</w:t>
      </w:r>
      <w:r w:rsidR="004F61A9" w:rsidRPr="00DC696B">
        <w:rPr>
          <w:noProof/>
        </w:rPr>
        <w:t xml:space="preserve"> 329-332.</w:t>
      </w:r>
    </w:p>
    <w:p w:rsidR="007B393B" w:rsidRDefault="007B393B" w:rsidP="007B393B">
      <w:pPr>
        <w:autoSpaceDE w:val="0"/>
        <w:autoSpaceDN w:val="0"/>
        <w:adjustRightInd w:val="0"/>
        <w:jc w:val="center"/>
      </w:pPr>
    </w:p>
    <w:p w:rsidR="007B393B" w:rsidRDefault="007B393B" w:rsidP="007B393B">
      <w:pPr>
        <w:autoSpaceDE w:val="0"/>
        <w:autoSpaceDN w:val="0"/>
        <w:adjustRightInd w:val="0"/>
      </w:pPr>
      <w:r w:rsidRPr="00D10D78">
        <w:t xml:space="preserve">Schneider, M. (1999). Achieving greater independence through assistive technology, job </w:t>
      </w:r>
    </w:p>
    <w:p w:rsidR="007B393B" w:rsidRPr="00D10D78" w:rsidRDefault="007B393B" w:rsidP="007B393B">
      <w:pPr>
        <w:autoSpaceDE w:val="0"/>
        <w:autoSpaceDN w:val="0"/>
        <w:adjustRightInd w:val="0"/>
        <w:ind w:left="720"/>
      </w:pPr>
      <w:r w:rsidRPr="00D10D78">
        <w:t xml:space="preserve">accommodation and supported employment. </w:t>
      </w:r>
      <w:r w:rsidRPr="00D10D78">
        <w:rPr>
          <w:i/>
          <w:iCs/>
        </w:rPr>
        <w:t>Journal of Vocational Rehabilitation</w:t>
      </w:r>
      <w:r>
        <w:rPr>
          <w:i/>
          <w:iCs/>
        </w:rPr>
        <w:t xml:space="preserve">, </w:t>
      </w:r>
      <w:r w:rsidRPr="00D10D78">
        <w:rPr>
          <w:i/>
          <w:iCs/>
        </w:rPr>
        <w:t>12</w:t>
      </w:r>
      <w:r>
        <w:rPr>
          <w:i/>
          <w:iCs/>
        </w:rPr>
        <w:t xml:space="preserve"> </w:t>
      </w:r>
      <w:r w:rsidRPr="00D10D78">
        <w:rPr>
          <w:i/>
          <w:iCs/>
        </w:rPr>
        <w:t>(3)</w:t>
      </w:r>
      <w:r>
        <w:rPr>
          <w:i/>
          <w:iCs/>
        </w:rPr>
        <w:t>,</w:t>
      </w:r>
      <w:r w:rsidRPr="00D10D78">
        <w:t xml:space="preserve"> 159-164.</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Schoppen, T., Boonstra, A., Groothoff, J. W., de, V. J., Goeken, L. N., &amp; Eisma, W. H. </w:t>
      </w:r>
    </w:p>
    <w:p w:rsidR="007B393B" w:rsidRPr="00D10D78" w:rsidRDefault="007B393B" w:rsidP="007B393B">
      <w:pPr>
        <w:autoSpaceDE w:val="0"/>
        <w:autoSpaceDN w:val="0"/>
        <w:adjustRightInd w:val="0"/>
        <w:ind w:left="720"/>
      </w:pPr>
      <w:r w:rsidRPr="00D10D78">
        <w:t xml:space="preserve">(2001). Employment status, job characteristics, and work-related health experience of people with a lower limb amputation in The Netherlands. </w:t>
      </w:r>
      <w:r w:rsidRPr="00D10D78">
        <w:rPr>
          <w:i/>
          <w:iCs/>
        </w:rPr>
        <w:t>Archives of Physical Medicine &amp; Rehabilitation, 82,</w:t>
      </w:r>
      <w:r w:rsidRPr="00D10D78">
        <w:t xml:space="preserve"> 239-245.</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Schur, L., Nishii, L., Adya, M., Kruse, D., Bruy+¿re, S. M., &amp; Blanck, P. (2014). </w:t>
      </w:r>
    </w:p>
    <w:p w:rsidR="007B393B" w:rsidRPr="00D10D78" w:rsidRDefault="007B393B" w:rsidP="007B393B">
      <w:pPr>
        <w:autoSpaceDE w:val="0"/>
        <w:autoSpaceDN w:val="0"/>
        <w:adjustRightInd w:val="0"/>
        <w:ind w:left="720"/>
      </w:pPr>
      <w:r w:rsidRPr="00D10D78">
        <w:t xml:space="preserve">Accommodating Employees With and Without Disabilities. </w:t>
      </w:r>
      <w:r w:rsidRPr="00D10D78">
        <w:rPr>
          <w:i/>
          <w:iCs/>
        </w:rPr>
        <w:t>Human Resource Management, 53,</w:t>
      </w:r>
      <w:r w:rsidRPr="00D10D78">
        <w:t xml:space="preserve"> 593</w:t>
      </w:r>
      <w:r>
        <w:t>-621</w:t>
      </w:r>
      <w:r w:rsidRPr="00D10D78">
        <w:t>.</w:t>
      </w:r>
    </w:p>
    <w:p w:rsidR="007B393B" w:rsidRDefault="007B393B" w:rsidP="00CB5E6D">
      <w:pPr>
        <w:tabs>
          <w:tab w:val="left" w:pos="0"/>
        </w:tabs>
        <w:rPr>
          <w:noProof/>
        </w:rPr>
      </w:pPr>
    </w:p>
    <w:p w:rsidR="007B1D75" w:rsidRPr="005A2A8B" w:rsidRDefault="007B1D75" w:rsidP="007B1D75">
      <w:r w:rsidRPr="005A2A8B">
        <w:t xml:space="preserve">Scroggins WA. (2007). The measurement and structural modelling of the reasonableness of </w:t>
      </w:r>
    </w:p>
    <w:p w:rsidR="007B1D75" w:rsidRPr="005A2A8B" w:rsidRDefault="007B1D75" w:rsidP="007B1D75">
      <w:pPr>
        <w:ind w:firstLine="720"/>
      </w:pPr>
      <w:r w:rsidRPr="005A2A8B">
        <w:t xml:space="preserve">workplace accommodations. </w:t>
      </w:r>
      <w:r w:rsidRPr="005A2A8B">
        <w:rPr>
          <w:i/>
        </w:rPr>
        <w:t>Employer Responsibility Rights Journal</w:t>
      </w:r>
      <w:r w:rsidRPr="005A2A8B">
        <w:t xml:space="preserve"> (19):279-291.</w:t>
      </w:r>
    </w:p>
    <w:p w:rsidR="007B1D75" w:rsidRDefault="007B1D75" w:rsidP="00CB5E6D">
      <w:pPr>
        <w:tabs>
          <w:tab w:val="left" w:pos="0"/>
        </w:tabs>
        <w:rPr>
          <w:noProof/>
        </w:rPr>
      </w:pPr>
    </w:p>
    <w:p w:rsidR="007B393B" w:rsidRDefault="007B393B" w:rsidP="007B393B">
      <w:pPr>
        <w:autoSpaceDE w:val="0"/>
        <w:autoSpaceDN w:val="0"/>
        <w:adjustRightInd w:val="0"/>
      </w:pPr>
      <w:r w:rsidRPr="00D10D78">
        <w:t xml:space="preserve">Scullion, P. (2000). Disabled people as health service employees. How to break down the </w:t>
      </w:r>
    </w:p>
    <w:p w:rsidR="007B393B" w:rsidRDefault="007B393B" w:rsidP="007B393B">
      <w:pPr>
        <w:autoSpaceDE w:val="0"/>
        <w:autoSpaceDN w:val="0"/>
        <w:adjustRightInd w:val="0"/>
        <w:ind w:left="720"/>
      </w:pPr>
      <w:r w:rsidRPr="00D10D78">
        <w:t xml:space="preserve">barriers. </w:t>
      </w:r>
      <w:r w:rsidRPr="00D10D78">
        <w:rPr>
          <w:i/>
          <w:iCs/>
        </w:rPr>
        <w:t xml:space="preserve">Nursing </w:t>
      </w:r>
      <w:r>
        <w:rPr>
          <w:i/>
          <w:iCs/>
        </w:rPr>
        <w:t>M</w:t>
      </w:r>
      <w:r w:rsidRPr="00D10D78">
        <w:rPr>
          <w:i/>
          <w:iCs/>
        </w:rPr>
        <w:t>anagement</w:t>
      </w:r>
      <w:r>
        <w:rPr>
          <w:i/>
          <w:iCs/>
        </w:rPr>
        <w:t>,</w:t>
      </w:r>
      <w:r w:rsidRPr="00D10D78">
        <w:rPr>
          <w:i/>
          <w:iCs/>
        </w:rPr>
        <w:t xml:space="preserve"> 7 (6)</w:t>
      </w:r>
      <w:r>
        <w:rPr>
          <w:i/>
          <w:iCs/>
        </w:rPr>
        <w:t>,</w:t>
      </w:r>
      <w:r w:rsidRPr="00D10D78">
        <w:t xml:space="preserve"> 8-13.</w:t>
      </w:r>
    </w:p>
    <w:p w:rsidR="007B393B" w:rsidRDefault="007B393B" w:rsidP="00CB5E6D">
      <w:pPr>
        <w:tabs>
          <w:tab w:val="left" w:pos="0"/>
        </w:tabs>
        <w:rPr>
          <w:noProof/>
        </w:rPr>
      </w:pPr>
    </w:p>
    <w:p w:rsidR="007B393B" w:rsidRDefault="007B393B" w:rsidP="007B393B">
      <w:pPr>
        <w:autoSpaceDE w:val="0"/>
        <w:autoSpaceDN w:val="0"/>
        <w:adjustRightInd w:val="0"/>
      </w:pPr>
      <w:r w:rsidRPr="00D10D78">
        <w:t xml:space="preserve">Shaw, W. S., Feuerstein, M., Miller, V. I., &amp; Lincoln, A. E. (2001). Clinical tools to </w:t>
      </w:r>
    </w:p>
    <w:p w:rsidR="007B393B" w:rsidRPr="00D10D78" w:rsidRDefault="007B393B" w:rsidP="007B393B">
      <w:pPr>
        <w:autoSpaceDE w:val="0"/>
        <w:autoSpaceDN w:val="0"/>
        <w:adjustRightInd w:val="0"/>
        <w:ind w:left="720"/>
      </w:pPr>
      <w:r w:rsidRPr="00D10D78">
        <w:t xml:space="preserve">facilitate workplace accommodation after treatment for an upper extremity disorder. </w:t>
      </w:r>
      <w:r w:rsidRPr="00D10D78">
        <w:rPr>
          <w:i/>
          <w:iCs/>
        </w:rPr>
        <w:t>Assist</w:t>
      </w:r>
      <w:r>
        <w:rPr>
          <w:i/>
          <w:iCs/>
        </w:rPr>
        <w:t>ive</w:t>
      </w:r>
      <w:r w:rsidRPr="00D10D78">
        <w:rPr>
          <w:i/>
          <w:iCs/>
        </w:rPr>
        <w:t xml:space="preserve"> Technol</w:t>
      </w:r>
      <w:r>
        <w:rPr>
          <w:i/>
          <w:iCs/>
        </w:rPr>
        <w:t>ogy</w:t>
      </w:r>
      <w:r w:rsidRPr="00D10D78">
        <w:rPr>
          <w:i/>
          <w:iCs/>
        </w:rPr>
        <w:t>, 13,</w:t>
      </w:r>
      <w:r w:rsidRPr="00D10D78">
        <w:t xml:space="preserve"> 94-105.</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Shaw, W. S., Robertson, M. M., Pransky, G., &amp; McLellan, R. K. (2003). Employee </w:t>
      </w:r>
    </w:p>
    <w:p w:rsidR="007B393B" w:rsidRPr="00D10D78" w:rsidRDefault="007B393B" w:rsidP="007B393B">
      <w:pPr>
        <w:autoSpaceDE w:val="0"/>
        <w:autoSpaceDN w:val="0"/>
        <w:adjustRightInd w:val="0"/>
        <w:ind w:left="720"/>
      </w:pPr>
      <w:r w:rsidRPr="00D10D78">
        <w:t xml:space="preserve">perspectives on the role of supervisors to prevent workplace disability after injuries. </w:t>
      </w:r>
      <w:r w:rsidRPr="00D10D78">
        <w:rPr>
          <w:i/>
          <w:iCs/>
        </w:rPr>
        <w:t>Journal of Occupational Rehabilitation.13 (3)</w:t>
      </w:r>
      <w:r>
        <w:rPr>
          <w:i/>
          <w:iCs/>
        </w:rPr>
        <w:t>,</w:t>
      </w:r>
      <w:r w:rsidRPr="00D10D78">
        <w:t xml:space="preserve"> 129-142.</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Shaw, W. S. &amp; Feuerstein, M. (2004). Generating workplace accommodations: Lessons </w:t>
      </w:r>
    </w:p>
    <w:p w:rsidR="007B393B" w:rsidRPr="00D10D78" w:rsidRDefault="007B393B" w:rsidP="007B393B">
      <w:pPr>
        <w:autoSpaceDE w:val="0"/>
        <w:autoSpaceDN w:val="0"/>
        <w:adjustRightInd w:val="0"/>
        <w:ind w:left="720"/>
      </w:pPr>
      <w:r w:rsidRPr="00D10D78">
        <w:t xml:space="preserve">learned from the integrated case management study. </w:t>
      </w:r>
      <w:r w:rsidRPr="00D10D78">
        <w:rPr>
          <w:i/>
          <w:iCs/>
        </w:rPr>
        <w:t>Journal of Occupational Rehabilitation.14 (3)</w:t>
      </w:r>
      <w:r>
        <w:rPr>
          <w:i/>
          <w:iCs/>
        </w:rPr>
        <w:t>,</w:t>
      </w:r>
      <w:r w:rsidRPr="00D10D78">
        <w:t xml:space="preserve"> 207-216.</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Shaw, L., Tetlaff, B., Jennings, M. B., &amp; Southall, K. E. (2013). The standpoint of </w:t>
      </w:r>
    </w:p>
    <w:p w:rsidR="007B393B" w:rsidRPr="00D10D78" w:rsidRDefault="007B393B" w:rsidP="007B393B">
      <w:pPr>
        <w:autoSpaceDE w:val="0"/>
        <w:autoSpaceDN w:val="0"/>
        <w:adjustRightInd w:val="0"/>
        <w:ind w:left="720"/>
      </w:pPr>
      <w:r w:rsidRPr="00D10D78">
        <w:t xml:space="preserve">persons with hearing loss on work disparities and workplace accommodations. </w:t>
      </w:r>
      <w:r w:rsidRPr="00D10D78">
        <w:rPr>
          <w:i/>
          <w:iCs/>
        </w:rPr>
        <w:t>Work: Journal of Prevention, Assessment &amp; Rehabilitation, 46,</w:t>
      </w:r>
      <w:r w:rsidRPr="00D10D78">
        <w:t xml:space="preserve"> </w:t>
      </w:r>
      <w:r>
        <w:t>193</w:t>
      </w:r>
      <w:r w:rsidRPr="00D10D78">
        <w:t>-204.</w:t>
      </w:r>
    </w:p>
    <w:p w:rsidR="007B393B" w:rsidRDefault="007B393B" w:rsidP="007B393B">
      <w:pPr>
        <w:autoSpaceDE w:val="0"/>
        <w:autoSpaceDN w:val="0"/>
        <w:adjustRightInd w:val="0"/>
      </w:pPr>
    </w:p>
    <w:p w:rsidR="00DA0DC2" w:rsidRPr="00DA0DC2" w:rsidRDefault="00DA0DC2" w:rsidP="00DA0DC2">
      <w:pPr>
        <w:rPr>
          <w:rFonts w:eastAsia="Times New Roman"/>
        </w:rPr>
      </w:pPr>
      <w:r w:rsidRPr="00DA0DC2">
        <w:rPr>
          <w:rFonts w:eastAsia="Times New Roman"/>
        </w:rPr>
        <w:t xml:space="preserve">Shoppers Drug Mart Integrated Accessibility Standards Policy (online document). Retrieved </w:t>
      </w:r>
    </w:p>
    <w:p w:rsidR="00DA0DC2" w:rsidRPr="00DA0DC2" w:rsidRDefault="00DA0DC2" w:rsidP="00DA0DC2">
      <w:pPr>
        <w:ind w:left="720"/>
        <w:rPr>
          <w:rFonts w:eastAsia="Times New Roman"/>
        </w:rPr>
      </w:pPr>
      <w:r w:rsidRPr="00DA0DC2">
        <w:rPr>
          <w:rFonts w:eastAsia="Times New Roman"/>
        </w:rPr>
        <w:t>from http://files.shoppersdrugmart.ca/contactus/IntegratedAccessibilityStandardsPolicy</w:t>
      </w:r>
      <w:r w:rsidRPr="00DA0DC2">
        <w:rPr>
          <w:rFonts w:eastAsia="Times New Roman"/>
        </w:rPr>
        <w:br/>
        <w:t>.pdf. </w:t>
      </w:r>
    </w:p>
    <w:p w:rsidR="008E0F01" w:rsidRDefault="008E0F01" w:rsidP="007B393B">
      <w:pPr>
        <w:autoSpaceDE w:val="0"/>
        <w:autoSpaceDN w:val="0"/>
        <w:adjustRightInd w:val="0"/>
      </w:pPr>
    </w:p>
    <w:p w:rsidR="007B393B" w:rsidRDefault="007B393B" w:rsidP="007B393B">
      <w:pPr>
        <w:autoSpaceDE w:val="0"/>
        <w:autoSpaceDN w:val="0"/>
        <w:adjustRightInd w:val="0"/>
      </w:pPr>
      <w:r w:rsidRPr="00D10D78">
        <w:lastRenderedPageBreak/>
        <w:t xml:space="preserve">Smith, T. (2002). Diversity and disability: Exploring the experiences of vision impaired </w:t>
      </w:r>
    </w:p>
    <w:p w:rsidR="007B393B" w:rsidRPr="00D10D78" w:rsidRDefault="007B393B" w:rsidP="007B393B">
      <w:pPr>
        <w:autoSpaceDE w:val="0"/>
        <w:autoSpaceDN w:val="0"/>
        <w:adjustRightInd w:val="0"/>
        <w:ind w:firstLine="720"/>
      </w:pPr>
      <w:r w:rsidRPr="00D10D78">
        <w:t xml:space="preserve">people in the workplace. </w:t>
      </w:r>
      <w:r w:rsidRPr="00D10D78">
        <w:rPr>
          <w:i/>
          <w:iCs/>
        </w:rPr>
        <w:t>Equal Opportunities International, 21,</w:t>
      </w:r>
      <w:r w:rsidRPr="00D10D78">
        <w:t xml:space="preserve"> 59-72.</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Solovieva, T. I., Hendricks, D. J., Wallsh, R. T., &amp; Dowler, D. L. (2010). Workplace </w:t>
      </w:r>
    </w:p>
    <w:p w:rsidR="007B393B" w:rsidRPr="00D10D78" w:rsidRDefault="007B393B" w:rsidP="007B393B">
      <w:pPr>
        <w:autoSpaceDE w:val="0"/>
        <w:autoSpaceDN w:val="0"/>
        <w:adjustRightInd w:val="0"/>
        <w:ind w:left="720"/>
      </w:pPr>
      <w:r w:rsidRPr="00D10D78">
        <w:t xml:space="preserve">Personal Assistance Services for People with Disabilities: Making Productive Employment Possible. </w:t>
      </w:r>
      <w:r w:rsidRPr="00D10D78">
        <w:rPr>
          <w:i/>
          <w:iCs/>
        </w:rPr>
        <w:t>Journal of Rehabilitation, 76,</w:t>
      </w:r>
      <w:r w:rsidRPr="00D10D78">
        <w:t xml:space="preserve"> 3-8.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Solovieva, T. I., Dowler, D. L., &amp; Walls, R. T. (2011). Employer benefits from making </w:t>
      </w:r>
    </w:p>
    <w:p w:rsidR="007B393B" w:rsidRPr="00D10D78" w:rsidRDefault="007B393B" w:rsidP="007B393B">
      <w:pPr>
        <w:autoSpaceDE w:val="0"/>
        <w:autoSpaceDN w:val="0"/>
        <w:adjustRightInd w:val="0"/>
        <w:ind w:firstLine="720"/>
      </w:pPr>
      <w:r w:rsidRPr="00D10D78">
        <w:t xml:space="preserve">workplace accommodations. </w:t>
      </w:r>
      <w:r w:rsidRPr="00D10D78">
        <w:rPr>
          <w:i/>
          <w:iCs/>
        </w:rPr>
        <w:t>Disability &amp; Health Journal, 4,</w:t>
      </w:r>
      <w:r w:rsidRPr="00D10D78">
        <w:t xml:space="preserve"> 39-45.</w:t>
      </w:r>
    </w:p>
    <w:p w:rsidR="00DA0DC2" w:rsidRDefault="00DA0DC2" w:rsidP="007B393B">
      <w:pPr>
        <w:autoSpaceDE w:val="0"/>
        <w:autoSpaceDN w:val="0"/>
        <w:adjustRightInd w:val="0"/>
      </w:pPr>
    </w:p>
    <w:p w:rsidR="007B393B" w:rsidRDefault="007B393B" w:rsidP="007B393B">
      <w:pPr>
        <w:autoSpaceDE w:val="0"/>
        <w:autoSpaceDN w:val="0"/>
        <w:adjustRightInd w:val="0"/>
      </w:pPr>
      <w:r w:rsidRPr="00D10D78">
        <w:t xml:space="preserve">Solovieva, T. I. &amp; Walls, R. T. (2013). Implications of workplace accommodations for </w:t>
      </w:r>
    </w:p>
    <w:p w:rsidR="007B393B" w:rsidRPr="00D10D78" w:rsidRDefault="007B393B" w:rsidP="007B393B">
      <w:pPr>
        <w:autoSpaceDE w:val="0"/>
        <w:autoSpaceDN w:val="0"/>
        <w:adjustRightInd w:val="0"/>
        <w:ind w:left="720"/>
      </w:pPr>
      <w:r w:rsidRPr="00D10D78">
        <w:t xml:space="preserve">persons with disabilities. </w:t>
      </w:r>
      <w:r w:rsidRPr="00D10D78">
        <w:rPr>
          <w:i/>
          <w:iCs/>
        </w:rPr>
        <w:t>Journal of Workplace Behavioral Health, 28,</w:t>
      </w:r>
      <w:r w:rsidRPr="00D10D78">
        <w:t xml:space="preserve"> </w:t>
      </w:r>
      <w:r>
        <w:t>192</w:t>
      </w:r>
      <w:r w:rsidRPr="00D10D78">
        <w:t>-211.</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Steinberg, A. G., Iezzoni, L. I., Conill, A., &amp; Stineman, M. (2002). Accommodating </w:t>
      </w:r>
    </w:p>
    <w:p w:rsidR="007B393B" w:rsidRPr="00D10D78" w:rsidRDefault="007B393B" w:rsidP="007B393B">
      <w:pPr>
        <w:autoSpaceDE w:val="0"/>
        <w:autoSpaceDN w:val="0"/>
        <w:adjustRightInd w:val="0"/>
        <w:ind w:left="720"/>
      </w:pPr>
      <w:r w:rsidRPr="00D10D78">
        <w:t xml:space="preserve">medical school faculty with disabilities. </w:t>
      </w:r>
      <w:r>
        <w:rPr>
          <w:i/>
          <w:iCs/>
        </w:rPr>
        <w:t xml:space="preserve">LDI Issue Brief, </w:t>
      </w:r>
      <w:r w:rsidRPr="00D10D78">
        <w:rPr>
          <w:i/>
          <w:iCs/>
        </w:rPr>
        <w:t>8 (4)</w:t>
      </w:r>
      <w:r>
        <w:rPr>
          <w:i/>
          <w:iCs/>
        </w:rPr>
        <w:t>,</w:t>
      </w:r>
      <w:r w:rsidRPr="00D10D78">
        <w:t xml:space="preserve"> 1-4.</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Stergiou-Kita, M., Mansfield, E., &amp; Colantonio, A. (2014). Injured workers' perspectives </w:t>
      </w:r>
    </w:p>
    <w:p w:rsidR="007B393B" w:rsidRPr="00D10D78" w:rsidRDefault="007B393B" w:rsidP="007B393B">
      <w:pPr>
        <w:autoSpaceDE w:val="0"/>
        <w:autoSpaceDN w:val="0"/>
        <w:adjustRightInd w:val="0"/>
        <w:ind w:left="720"/>
      </w:pPr>
      <w:r w:rsidRPr="00D10D78">
        <w:t xml:space="preserve">on how workplace accommodations are conceptualized and delivered following electrical injuries. </w:t>
      </w:r>
      <w:r w:rsidRPr="00D10D78">
        <w:rPr>
          <w:i/>
          <w:iCs/>
        </w:rPr>
        <w:t>J</w:t>
      </w:r>
      <w:r>
        <w:rPr>
          <w:i/>
          <w:iCs/>
        </w:rPr>
        <w:t>ournal of Occupational Rehabilitation</w:t>
      </w:r>
      <w:r w:rsidRPr="00D10D78">
        <w:rPr>
          <w:i/>
          <w:iCs/>
        </w:rPr>
        <w:t>, 24,</w:t>
      </w:r>
      <w:r w:rsidRPr="00D10D78">
        <w:t xml:space="preserve"> 173-188.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Stoddard, S. (2006). Personal assistance services as a workplace accommodation. </w:t>
      </w:r>
    </w:p>
    <w:p w:rsidR="007B393B" w:rsidRPr="00D10D78" w:rsidRDefault="007B393B" w:rsidP="007B393B">
      <w:pPr>
        <w:autoSpaceDE w:val="0"/>
        <w:autoSpaceDN w:val="0"/>
        <w:adjustRightInd w:val="0"/>
        <w:ind w:firstLine="720"/>
      </w:pPr>
      <w:r w:rsidRPr="00D10D78">
        <w:rPr>
          <w:i/>
          <w:iCs/>
        </w:rPr>
        <w:t>Work</w:t>
      </w:r>
      <w:r>
        <w:rPr>
          <w:i/>
          <w:iCs/>
        </w:rPr>
        <w:t xml:space="preserve">, </w:t>
      </w:r>
      <w:r w:rsidRPr="00D10D78">
        <w:rPr>
          <w:i/>
          <w:iCs/>
        </w:rPr>
        <w:t>27 (4)</w:t>
      </w:r>
      <w:r>
        <w:rPr>
          <w:i/>
          <w:iCs/>
        </w:rPr>
        <w:t>,</w:t>
      </w:r>
      <w:r w:rsidRPr="00D10D78">
        <w:t xml:space="preserve"> 363-369.</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Stoddard, S. &amp; Kraus, L. (2006). Arranging for personal assistance services and assistive </w:t>
      </w:r>
    </w:p>
    <w:p w:rsidR="007B393B" w:rsidRPr="00D10D78" w:rsidRDefault="007B393B" w:rsidP="007B393B">
      <w:pPr>
        <w:autoSpaceDE w:val="0"/>
        <w:autoSpaceDN w:val="0"/>
        <w:adjustRightInd w:val="0"/>
        <w:ind w:left="720"/>
      </w:pPr>
      <w:r w:rsidRPr="00D10D78">
        <w:t xml:space="preserve">technology at work. A report of the rehabilitation research and training center on personal assistance services. </w:t>
      </w:r>
      <w:r w:rsidRPr="00D10D78">
        <w:rPr>
          <w:i/>
          <w:iCs/>
        </w:rPr>
        <w:t>Disability &amp; Rehabilitation Assistive Technology, 1,</w:t>
      </w:r>
      <w:r w:rsidRPr="00D10D78">
        <w:t xml:space="preserve"> 89-95.</w:t>
      </w:r>
    </w:p>
    <w:p w:rsidR="007B393B" w:rsidRDefault="007B393B" w:rsidP="00CB5E6D">
      <w:pPr>
        <w:tabs>
          <w:tab w:val="left" w:pos="0"/>
        </w:tabs>
        <w:rPr>
          <w:noProof/>
        </w:rPr>
      </w:pPr>
    </w:p>
    <w:p w:rsidR="004F61A9" w:rsidRPr="00DC696B" w:rsidRDefault="004F61A9" w:rsidP="00CB5E6D">
      <w:pPr>
        <w:tabs>
          <w:tab w:val="left" w:pos="0"/>
        </w:tabs>
        <w:rPr>
          <w:noProof/>
        </w:rPr>
      </w:pPr>
      <w:r w:rsidRPr="00DC696B">
        <w:rPr>
          <w:noProof/>
        </w:rPr>
        <w:t xml:space="preserve">Stone, S. D. (1995). The myth of bodily perfection. </w:t>
      </w:r>
      <w:r w:rsidRPr="00DC696B">
        <w:rPr>
          <w:i/>
          <w:noProof/>
        </w:rPr>
        <w:t>Disability &amp; Society, 10,</w:t>
      </w:r>
      <w:r w:rsidRPr="00DC696B">
        <w:rPr>
          <w:noProof/>
        </w:rPr>
        <w:t xml:space="preserve"> 413-424.</w:t>
      </w:r>
    </w:p>
    <w:p w:rsidR="00CB5E6D" w:rsidRDefault="00CB5E6D" w:rsidP="00CB5E6D">
      <w:pPr>
        <w:tabs>
          <w:tab w:val="left" w:pos="0"/>
        </w:tabs>
        <w:rPr>
          <w:noProof/>
        </w:rPr>
      </w:pPr>
    </w:p>
    <w:p w:rsidR="00CB5E6D" w:rsidRDefault="004F61A9" w:rsidP="00CB5E6D">
      <w:pPr>
        <w:tabs>
          <w:tab w:val="left" w:pos="0"/>
        </w:tabs>
        <w:rPr>
          <w:noProof/>
        </w:rPr>
      </w:pPr>
      <w:r w:rsidRPr="00DC696B">
        <w:rPr>
          <w:noProof/>
        </w:rPr>
        <w:t xml:space="preserve">Stone, S. D. (2005). Reactions to invisible disability: The experiences of young women survivors </w:t>
      </w:r>
    </w:p>
    <w:p w:rsidR="004F61A9" w:rsidRPr="00DC696B" w:rsidRDefault="00CB5E6D" w:rsidP="00CB5E6D">
      <w:pPr>
        <w:tabs>
          <w:tab w:val="left" w:pos="0"/>
        </w:tabs>
        <w:rPr>
          <w:noProof/>
        </w:rPr>
      </w:pPr>
      <w:r>
        <w:rPr>
          <w:noProof/>
        </w:rPr>
        <w:tab/>
      </w:r>
      <w:r w:rsidR="004F61A9" w:rsidRPr="00DC696B">
        <w:rPr>
          <w:noProof/>
        </w:rPr>
        <w:t xml:space="preserve">of hemorrhagic stroke. </w:t>
      </w:r>
      <w:r w:rsidR="004F61A9" w:rsidRPr="00DC696B">
        <w:rPr>
          <w:i/>
          <w:noProof/>
        </w:rPr>
        <w:t>Disability and Rehabilitation, 27,</w:t>
      </w:r>
      <w:r w:rsidR="004F61A9" w:rsidRPr="00DC696B">
        <w:rPr>
          <w:noProof/>
        </w:rPr>
        <w:t xml:space="preserve"> 293-304.</w:t>
      </w:r>
    </w:p>
    <w:p w:rsidR="00CB5E6D" w:rsidRDefault="00CB5E6D" w:rsidP="00CB5E6D">
      <w:pPr>
        <w:tabs>
          <w:tab w:val="left" w:pos="0"/>
        </w:tabs>
        <w:rPr>
          <w:noProof/>
        </w:rPr>
      </w:pPr>
    </w:p>
    <w:p w:rsidR="007B393B" w:rsidRDefault="007B393B" w:rsidP="007B393B">
      <w:pPr>
        <w:autoSpaceDE w:val="0"/>
        <w:autoSpaceDN w:val="0"/>
        <w:adjustRightInd w:val="0"/>
      </w:pPr>
      <w:r w:rsidRPr="00D10D78">
        <w:t xml:space="preserve">Storey, K. &amp; Certo, N. J. (1996). Natural supports for increasing integration in the </w:t>
      </w:r>
    </w:p>
    <w:p w:rsidR="007B393B" w:rsidRPr="00D10D78" w:rsidRDefault="007B393B" w:rsidP="007B393B">
      <w:pPr>
        <w:autoSpaceDE w:val="0"/>
        <w:autoSpaceDN w:val="0"/>
        <w:adjustRightInd w:val="0"/>
        <w:ind w:left="720"/>
      </w:pPr>
      <w:r w:rsidRPr="00D10D78">
        <w:t xml:space="preserve">workplace for people with disabilities: A review of the literature and guidelines for implementation. </w:t>
      </w:r>
      <w:r w:rsidRPr="00D10D78">
        <w:rPr>
          <w:i/>
          <w:iCs/>
        </w:rPr>
        <w:t>Rehabilitation Counseling Bulletin, 40,</w:t>
      </w:r>
      <w:r w:rsidRPr="00D10D78">
        <w:t xml:space="preserve"> </w:t>
      </w:r>
      <w:r>
        <w:t>62</w:t>
      </w:r>
      <w:r w:rsidRPr="00D10D78">
        <w:t>-76.</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Storey, K. (2003). A review of research on natural support interventions in the workplace </w:t>
      </w:r>
    </w:p>
    <w:p w:rsidR="007B393B" w:rsidRPr="00D10D78" w:rsidRDefault="007B393B" w:rsidP="007B393B">
      <w:pPr>
        <w:autoSpaceDE w:val="0"/>
        <w:autoSpaceDN w:val="0"/>
        <w:adjustRightInd w:val="0"/>
        <w:ind w:left="720"/>
      </w:pPr>
      <w:r w:rsidRPr="00D10D78">
        <w:t xml:space="preserve">for people with disabilities. </w:t>
      </w:r>
      <w:r w:rsidRPr="00D10D78">
        <w:rPr>
          <w:i/>
          <w:iCs/>
        </w:rPr>
        <w:t>International Journal of Rehabilitation Research</w:t>
      </w:r>
      <w:r>
        <w:rPr>
          <w:i/>
          <w:iCs/>
        </w:rPr>
        <w:t xml:space="preserve">, </w:t>
      </w:r>
      <w:r w:rsidRPr="00D10D78">
        <w:rPr>
          <w:i/>
          <w:iCs/>
        </w:rPr>
        <w:t>26 (2)</w:t>
      </w:r>
      <w:r>
        <w:rPr>
          <w:i/>
          <w:iCs/>
        </w:rPr>
        <w:t>,</w:t>
      </w:r>
      <w:r w:rsidRPr="00D10D78">
        <w:t xml:space="preserve"> 79-84.</w:t>
      </w:r>
    </w:p>
    <w:p w:rsidR="007B393B" w:rsidRDefault="007B393B" w:rsidP="007B393B">
      <w:pPr>
        <w:autoSpaceDE w:val="0"/>
        <w:autoSpaceDN w:val="0"/>
        <w:adjustRightInd w:val="0"/>
      </w:pPr>
    </w:p>
    <w:p w:rsidR="007B393B" w:rsidRPr="00D10D78" w:rsidRDefault="007B393B" w:rsidP="007B393B">
      <w:pPr>
        <w:autoSpaceDE w:val="0"/>
        <w:autoSpaceDN w:val="0"/>
        <w:adjustRightInd w:val="0"/>
      </w:pPr>
      <w:r w:rsidRPr="00D10D78">
        <w:t xml:space="preserve">Summers, K. (2014). Help with MSDs. </w:t>
      </w:r>
      <w:r w:rsidRPr="00D10D78">
        <w:rPr>
          <w:i/>
          <w:iCs/>
        </w:rPr>
        <w:t>Occupational Health, 66,</w:t>
      </w:r>
      <w:r w:rsidRPr="00D10D78">
        <w:t xml:space="preserve"> 18-19.</w:t>
      </w:r>
    </w:p>
    <w:p w:rsidR="004437F4" w:rsidRDefault="004437F4" w:rsidP="007B393B">
      <w:pPr>
        <w:autoSpaceDE w:val="0"/>
        <w:autoSpaceDN w:val="0"/>
        <w:adjustRightInd w:val="0"/>
      </w:pPr>
    </w:p>
    <w:p w:rsidR="007B393B" w:rsidRDefault="007B393B" w:rsidP="007B393B">
      <w:pPr>
        <w:autoSpaceDE w:val="0"/>
        <w:autoSpaceDN w:val="0"/>
        <w:adjustRightInd w:val="0"/>
      </w:pPr>
      <w:r w:rsidRPr="00D10D78">
        <w:t xml:space="preserve">Sundstrup, E., Jakobsen, M. D., Brandt, M., Jay, K., Persson, R., Aagaard, P. et al. </w:t>
      </w:r>
    </w:p>
    <w:p w:rsidR="007B393B" w:rsidRPr="00D10D78" w:rsidRDefault="007B393B" w:rsidP="007B393B">
      <w:pPr>
        <w:autoSpaceDE w:val="0"/>
        <w:autoSpaceDN w:val="0"/>
        <w:adjustRightInd w:val="0"/>
        <w:ind w:left="720"/>
      </w:pPr>
      <w:r w:rsidRPr="00D10D78">
        <w:t xml:space="preserve">(2014). Workplace strength training prevents deterioration of work ability among workers with chronic pain and work disability: A randomized controlled trial. </w:t>
      </w:r>
      <w:r w:rsidRPr="00D10D78">
        <w:rPr>
          <w:i/>
          <w:iCs/>
        </w:rPr>
        <w:t xml:space="preserve">Scandinavian Journal </w:t>
      </w:r>
      <w:r>
        <w:rPr>
          <w:i/>
          <w:iCs/>
        </w:rPr>
        <w:t xml:space="preserve">of Work, Environment and Health, </w:t>
      </w:r>
      <w:r w:rsidRPr="00D10D78">
        <w:rPr>
          <w:i/>
          <w:iCs/>
        </w:rPr>
        <w:t>40 (3)</w:t>
      </w:r>
      <w:r>
        <w:rPr>
          <w:i/>
          <w:iCs/>
        </w:rPr>
        <w:t>,</w:t>
      </w:r>
      <w:r w:rsidRPr="00D10D78">
        <w:t xml:space="preserve"> 244-251.</w:t>
      </w:r>
    </w:p>
    <w:p w:rsidR="007B1D75" w:rsidRPr="005A2A8B" w:rsidRDefault="007B1D75" w:rsidP="007B1D75">
      <w:pPr>
        <w:rPr>
          <w:i/>
        </w:rPr>
      </w:pPr>
      <w:bookmarkStart w:id="4" w:name="OLE_LINK1"/>
      <w:r w:rsidRPr="005A2A8B">
        <w:lastRenderedPageBreak/>
        <w:t xml:space="preserve">Szymanski, E.M., </w:t>
      </w:r>
      <w:bookmarkEnd w:id="4"/>
      <w:r w:rsidRPr="005A2A8B">
        <w:t>Fernandez, D., Koch, L., Merz, M.A. (1996</w:t>
      </w:r>
      <w:r w:rsidR="00A01D33">
        <w:t>a</w:t>
      </w:r>
      <w:r w:rsidRPr="005A2A8B">
        <w:t xml:space="preserve">). </w:t>
      </w:r>
      <w:r w:rsidRPr="005A2A8B">
        <w:rPr>
          <w:i/>
        </w:rPr>
        <w:t xml:space="preserve">Career Planning: Preparing for </w:t>
      </w:r>
    </w:p>
    <w:p w:rsidR="007B1D75" w:rsidRPr="005A2A8B" w:rsidRDefault="007B1D75" w:rsidP="007B1D75">
      <w:pPr>
        <w:ind w:left="720"/>
        <w:rPr>
          <w:i/>
        </w:rPr>
      </w:pPr>
      <w:r w:rsidRPr="005A2A8B">
        <w:rPr>
          <w:i/>
        </w:rPr>
        <w:t xml:space="preserve">placement. </w:t>
      </w:r>
      <w:r w:rsidRPr="005A2A8B">
        <w:t>Training materials for Rehabilitation Research and Training Center of Career Development and Advancement, Madison, WI.</w:t>
      </w:r>
    </w:p>
    <w:p w:rsidR="007B1D75" w:rsidRPr="005A2A8B" w:rsidRDefault="007B1D75" w:rsidP="007B1D75"/>
    <w:p w:rsidR="00A01D33" w:rsidRDefault="007B1D75" w:rsidP="00A01D33">
      <w:r w:rsidRPr="005A2A8B">
        <w:t>Szymanski, E.M., Hershenson, D.B., Enright, M.S., &amp; Ettinger, J.M. (1996</w:t>
      </w:r>
      <w:r w:rsidR="00A01D33">
        <w:t>b</w:t>
      </w:r>
      <w:r w:rsidRPr="005A2A8B">
        <w:t xml:space="preserve">). Career </w:t>
      </w:r>
    </w:p>
    <w:p w:rsidR="007B1D75" w:rsidRPr="005A2A8B" w:rsidRDefault="007B1D75" w:rsidP="00A01D33">
      <w:pPr>
        <w:ind w:left="720"/>
      </w:pPr>
      <w:r w:rsidRPr="005A2A8B">
        <w:t xml:space="preserve">development theories, constructs, and research: Implications for people with disabilities. In E.M. Szymanski and R.M. Parker (Eds.), </w:t>
      </w:r>
      <w:r w:rsidRPr="005A2A8B">
        <w:rPr>
          <w:i/>
        </w:rPr>
        <w:t xml:space="preserve">Work and disability: Issues and strategies in career development and job placement </w:t>
      </w:r>
      <w:r w:rsidRPr="005A2A8B">
        <w:t>(pp.79-126)</w:t>
      </w:r>
      <w:r w:rsidRPr="005A2A8B">
        <w:rPr>
          <w:i/>
        </w:rPr>
        <w:t xml:space="preserve">. </w:t>
      </w:r>
      <w:r w:rsidRPr="005A2A8B">
        <w:t>Austin TX: Pro-ed.</w:t>
      </w:r>
    </w:p>
    <w:p w:rsidR="00DA0DC2" w:rsidRPr="005A2A8B" w:rsidRDefault="00DA0DC2" w:rsidP="007B1D75">
      <w:pPr>
        <w:ind w:left="720"/>
      </w:pPr>
    </w:p>
    <w:p w:rsidR="007B1D75" w:rsidRPr="005A2A8B" w:rsidRDefault="007B1D75" w:rsidP="007B1D75">
      <w:r w:rsidRPr="005A2A8B">
        <w:t>Szymanski, E.M., Hershenson, D.B., Ettinger, J.M., Enright, M.S. (1996</w:t>
      </w:r>
      <w:r w:rsidR="00A01D33">
        <w:t>c</w:t>
      </w:r>
      <w:r w:rsidRPr="005A2A8B">
        <w:t xml:space="preserve">). Career development </w:t>
      </w:r>
    </w:p>
    <w:p w:rsidR="007B1D75" w:rsidRPr="005A2A8B" w:rsidRDefault="007B1D75" w:rsidP="007B1D75">
      <w:pPr>
        <w:ind w:left="720"/>
      </w:pPr>
      <w:r w:rsidRPr="005A2A8B">
        <w:t xml:space="preserve">interventions for people with disabilities. In E.M. Szymanski and R.M. Parker (Eds.), </w:t>
      </w:r>
      <w:r w:rsidRPr="005A2A8B">
        <w:rPr>
          <w:i/>
        </w:rPr>
        <w:t xml:space="preserve">Work and disability: Issues and strategies in career development and job placement </w:t>
      </w:r>
      <w:r w:rsidRPr="005A2A8B">
        <w:t>(pp.255-76)</w:t>
      </w:r>
      <w:r w:rsidRPr="005A2A8B">
        <w:rPr>
          <w:i/>
        </w:rPr>
        <w:t xml:space="preserve">. </w:t>
      </w:r>
      <w:r w:rsidRPr="005A2A8B">
        <w:t>Austin TX: Pro-ed.</w:t>
      </w:r>
    </w:p>
    <w:p w:rsidR="007B1D75" w:rsidRDefault="007B1D75" w:rsidP="00CB5E6D">
      <w:pPr>
        <w:tabs>
          <w:tab w:val="left" w:pos="0"/>
        </w:tabs>
        <w:rPr>
          <w:noProof/>
        </w:rPr>
      </w:pPr>
    </w:p>
    <w:p w:rsidR="00CB5E6D" w:rsidRDefault="004F61A9" w:rsidP="00CB5E6D">
      <w:pPr>
        <w:tabs>
          <w:tab w:val="left" w:pos="0"/>
        </w:tabs>
        <w:rPr>
          <w:noProof/>
        </w:rPr>
      </w:pPr>
      <w:r w:rsidRPr="00DC696B">
        <w:rPr>
          <w:noProof/>
        </w:rPr>
        <w:t xml:space="preserve">Tagalakis, V., Amsel, R., &amp; Fichten, C. S. (1988). Job interview strategies for people with a </w:t>
      </w:r>
    </w:p>
    <w:p w:rsidR="004F61A9" w:rsidRPr="00DC696B" w:rsidRDefault="00CB5E6D" w:rsidP="00CB5E6D">
      <w:pPr>
        <w:tabs>
          <w:tab w:val="left" w:pos="0"/>
        </w:tabs>
        <w:rPr>
          <w:noProof/>
        </w:rPr>
      </w:pPr>
      <w:r>
        <w:rPr>
          <w:noProof/>
        </w:rPr>
        <w:tab/>
      </w:r>
      <w:r w:rsidR="004F61A9" w:rsidRPr="00DC696B">
        <w:rPr>
          <w:noProof/>
        </w:rPr>
        <w:t xml:space="preserve">visible disability. </w:t>
      </w:r>
      <w:r w:rsidR="004F61A9" w:rsidRPr="00DC696B">
        <w:rPr>
          <w:i/>
          <w:noProof/>
        </w:rPr>
        <w:t>Journal of Applied Social Psychology, 18,</w:t>
      </w:r>
      <w:r w:rsidR="004F61A9" w:rsidRPr="00DC696B">
        <w:rPr>
          <w:noProof/>
        </w:rPr>
        <w:t xml:space="preserve"> 520-532.</w:t>
      </w:r>
    </w:p>
    <w:p w:rsidR="00CB5E6D" w:rsidRDefault="00CB5E6D" w:rsidP="00CB5E6D">
      <w:pPr>
        <w:tabs>
          <w:tab w:val="left" w:pos="0"/>
        </w:tabs>
        <w:rPr>
          <w:noProof/>
        </w:rPr>
      </w:pPr>
    </w:p>
    <w:p w:rsidR="00CB5E6D" w:rsidRDefault="004F61A9" w:rsidP="00CB5E6D">
      <w:pPr>
        <w:tabs>
          <w:tab w:val="left" w:pos="0"/>
        </w:tabs>
        <w:rPr>
          <w:noProof/>
        </w:rPr>
      </w:pPr>
      <w:r w:rsidRPr="00DC696B">
        <w:rPr>
          <w:noProof/>
        </w:rPr>
        <w:t xml:space="preserve">Tatnall, A. D. (2005). Employer perceptions regarding organizational costs and benefits of hiring </w:t>
      </w:r>
    </w:p>
    <w:p w:rsidR="004F61A9" w:rsidRDefault="004F61A9" w:rsidP="00CB5E6D">
      <w:pPr>
        <w:tabs>
          <w:tab w:val="left" w:pos="0"/>
        </w:tabs>
        <w:ind w:left="720"/>
        <w:rPr>
          <w:noProof/>
        </w:rPr>
      </w:pPr>
      <w:r w:rsidRPr="00DC696B">
        <w:rPr>
          <w:noProof/>
        </w:rPr>
        <w:t xml:space="preserve">individuals with disabilities. </w:t>
      </w:r>
      <w:r w:rsidRPr="00DC696B">
        <w:rPr>
          <w:i/>
          <w:noProof/>
        </w:rPr>
        <w:t>Dissertation Abstracts International: Section B: The Sciences and Engineering, Vol.65,</w:t>
      </w:r>
      <w:r w:rsidRPr="00DC696B">
        <w:rPr>
          <w:noProof/>
        </w:rPr>
        <w:t xml:space="preserve"> -B.</w:t>
      </w:r>
    </w:p>
    <w:p w:rsidR="007B393B" w:rsidRDefault="007B393B" w:rsidP="00CB5E6D">
      <w:pPr>
        <w:tabs>
          <w:tab w:val="left" w:pos="0"/>
        </w:tabs>
        <w:ind w:left="720"/>
        <w:rPr>
          <w:noProof/>
        </w:rPr>
      </w:pPr>
    </w:p>
    <w:p w:rsidR="007B393B" w:rsidRDefault="007B393B" w:rsidP="007B393B">
      <w:pPr>
        <w:autoSpaceDE w:val="0"/>
        <w:autoSpaceDN w:val="0"/>
        <w:adjustRightInd w:val="0"/>
      </w:pPr>
      <w:r w:rsidRPr="00D10D78">
        <w:t xml:space="preserve">Test, D. W. &amp; Wood, W. M. (1996). Natural supports in the workplace: The jury is still </w:t>
      </w:r>
    </w:p>
    <w:p w:rsidR="007B393B" w:rsidRPr="00D10D78" w:rsidRDefault="007B393B" w:rsidP="007B393B">
      <w:pPr>
        <w:autoSpaceDE w:val="0"/>
        <w:autoSpaceDN w:val="0"/>
        <w:adjustRightInd w:val="0"/>
        <w:ind w:firstLine="720"/>
      </w:pPr>
      <w:r w:rsidRPr="00D10D78">
        <w:t xml:space="preserve">out. </w:t>
      </w:r>
      <w:r w:rsidRPr="00D10D78">
        <w:rPr>
          <w:i/>
          <w:iCs/>
        </w:rPr>
        <w:t>Journal of the Association for Persons with Severe Handicaps, 21,</w:t>
      </w:r>
      <w:r w:rsidRPr="00D10D78">
        <w:t xml:space="preserve"> </w:t>
      </w:r>
      <w:r>
        <w:t>155</w:t>
      </w:r>
      <w:r w:rsidRPr="00D10D78">
        <w:t>-173.</w:t>
      </w:r>
    </w:p>
    <w:p w:rsidR="007B393B" w:rsidRDefault="007B393B" w:rsidP="007B393B">
      <w:pPr>
        <w:autoSpaceDE w:val="0"/>
        <w:autoSpaceDN w:val="0"/>
        <w:adjustRightInd w:val="0"/>
      </w:pPr>
    </w:p>
    <w:p w:rsidR="007B393B" w:rsidRDefault="007B393B" w:rsidP="007B393B">
      <w:pPr>
        <w:autoSpaceDE w:val="0"/>
        <w:autoSpaceDN w:val="0"/>
        <w:adjustRightInd w:val="0"/>
        <w:rPr>
          <w:i/>
          <w:iCs/>
        </w:rPr>
      </w:pPr>
      <w:r w:rsidRPr="00D10D78">
        <w:t xml:space="preserve">Thornburg, L. (1994). Approaching architectural challenges under the ADA. </w:t>
      </w:r>
      <w:r>
        <w:rPr>
          <w:i/>
          <w:iCs/>
        </w:rPr>
        <w:t xml:space="preserve">The Journal </w:t>
      </w:r>
    </w:p>
    <w:p w:rsidR="007B393B" w:rsidRPr="00D10D78" w:rsidRDefault="007B393B" w:rsidP="007B393B">
      <w:pPr>
        <w:autoSpaceDE w:val="0"/>
        <w:autoSpaceDN w:val="0"/>
        <w:adjustRightInd w:val="0"/>
        <w:ind w:firstLine="720"/>
      </w:pPr>
      <w:r>
        <w:rPr>
          <w:i/>
          <w:iCs/>
        </w:rPr>
        <w:t>of L</w:t>
      </w:r>
      <w:r w:rsidRPr="00D10D78">
        <w:rPr>
          <w:i/>
          <w:iCs/>
        </w:rPr>
        <w:t xml:space="preserve">ong </w:t>
      </w:r>
      <w:r>
        <w:rPr>
          <w:i/>
          <w:iCs/>
        </w:rPr>
        <w:t>T</w:t>
      </w:r>
      <w:r w:rsidRPr="00D10D78">
        <w:rPr>
          <w:i/>
          <w:iCs/>
        </w:rPr>
        <w:t xml:space="preserve">erm </w:t>
      </w:r>
      <w:r>
        <w:rPr>
          <w:i/>
          <w:iCs/>
        </w:rPr>
        <w:t>C</w:t>
      </w:r>
      <w:r w:rsidRPr="00D10D78">
        <w:rPr>
          <w:i/>
          <w:iCs/>
        </w:rPr>
        <w:t xml:space="preserve">are </w:t>
      </w:r>
      <w:r>
        <w:rPr>
          <w:i/>
          <w:iCs/>
        </w:rPr>
        <w:t>A</w:t>
      </w:r>
      <w:r w:rsidRPr="00D10D78">
        <w:rPr>
          <w:i/>
          <w:iCs/>
        </w:rPr>
        <w:t>dministration</w:t>
      </w:r>
      <w:r>
        <w:rPr>
          <w:i/>
          <w:iCs/>
        </w:rPr>
        <w:t xml:space="preserve">, </w:t>
      </w:r>
      <w:r w:rsidRPr="00D10D78">
        <w:rPr>
          <w:i/>
          <w:iCs/>
        </w:rPr>
        <w:t>22 (1)</w:t>
      </w:r>
      <w:r>
        <w:rPr>
          <w:i/>
          <w:iCs/>
        </w:rPr>
        <w:t>,</w:t>
      </w:r>
      <w:r w:rsidRPr="00D10D78">
        <w:t xml:space="preserve"> 17-18.</w:t>
      </w:r>
    </w:p>
    <w:p w:rsidR="007B393B" w:rsidRDefault="007B393B" w:rsidP="007B393B">
      <w:pPr>
        <w:autoSpaceDE w:val="0"/>
        <w:autoSpaceDN w:val="0"/>
        <w:adjustRightInd w:val="0"/>
      </w:pPr>
    </w:p>
    <w:p w:rsidR="007B393B" w:rsidRDefault="007B393B" w:rsidP="007B393B">
      <w:pPr>
        <w:autoSpaceDE w:val="0"/>
        <w:autoSpaceDN w:val="0"/>
        <w:adjustRightInd w:val="0"/>
      </w:pPr>
      <w:r w:rsidRPr="00D10D78">
        <w:t xml:space="preserve">Tompa, E., De, O. C., Dolinschi, R., &amp; Irvin, E. (2008). A systematic review of disability </w:t>
      </w:r>
    </w:p>
    <w:p w:rsidR="007B393B" w:rsidRPr="00D10D78" w:rsidRDefault="007B393B" w:rsidP="007B393B">
      <w:pPr>
        <w:autoSpaceDE w:val="0"/>
        <w:autoSpaceDN w:val="0"/>
        <w:adjustRightInd w:val="0"/>
        <w:ind w:left="720"/>
      </w:pPr>
      <w:r w:rsidRPr="00D10D78">
        <w:t xml:space="preserve">management interventions with economic evaluations. </w:t>
      </w:r>
      <w:r w:rsidRPr="00D10D78">
        <w:rPr>
          <w:i/>
          <w:iCs/>
        </w:rPr>
        <w:t>Journal of Occupational Rehabilitation</w:t>
      </w:r>
      <w:r>
        <w:rPr>
          <w:i/>
          <w:iCs/>
        </w:rPr>
        <w:t xml:space="preserve">, </w:t>
      </w:r>
      <w:r w:rsidRPr="00D10D78">
        <w:rPr>
          <w:i/>
          <w:iCs/>
        </w:rPr>
        <w:t>18 (1)</w:t>
      </w:r>
      <w:r>
        <w:rPr>
          <w:i/>
          <w:iCs/>
        </w:rPr>
        <w:t>,</w:t>
      </w:r>
      <w:r w:rsidRPr="00D10D78">
        <w:t xml:space="preserve"> 16-26.</w:t>
      </w:r>
    </w:p>
    <w:p w:rsidR="007B393B" w:rsidRDefault="007B393B" w:rsidP="007B393B">
      <w:pPr>
        <w:autoSpaceDE w:val="0"/>
        <w:autoSpaceDN w:val="0"/>
        <w:adjustRightInd w:val="0"/>
        <w:ind w:firstLine="720"/>
      </w:pPr>
    </w:p>
    <w:p w:rsidR="007B393B" w:rsidRDefault="007B393B" w:rsidP="007B393B">
      <w:pPr>
        <w:autoSpaceDE w:val="0"/>
        <w:autoSpaceDN w:val="0"/>
        <w:adjustRightInd w:val="0"/>
      </w:pPr>
      <w:r w:rsidRPr="00D10D78">
        <w:t xml:space="preserve">Trach, J. S. &amp; Mayhall, C. D. (1997). Analysis of the types of natural supports utilized </w:t>
      </w:r>
    </w:p>
    <w:p w:rsidR="007B393B" w:rsidRPr="00D10D78" w:rsidRDefault="007B393B" w:rsidP="007B393B">
      <w:pPr>
        <w:autoSpaceDE w:val="0"/>
        <w:autoSpaceDN w:val="0"/>
        <w:adjustRightInd w:val="0"/>
        <w:ind w:firstLine="720"/>
      </w:pPr>
      <w:r w:rsidRPr="00D10D78">
        <w:t xml:space="preserve">during job placement and development. </w:t>
      </w:r>
      <w:r w:rsidRPr="00D10D78">
        <w:rPr>
          <w:i/>
          <w:iCs/>
        </w:rPr>
        <w:t>Journal of Rehabilitation, 63,</w:t>
      </w:r>
      <w:r w:rsidRPr="00D10D78">
        <w:t xml:space="preserve"> 43-48.</w:t>
      </w:r>
    </w:p>
    <w:p w:rsidR="007B393B" w:rsidRPr="00DC696B" w:rsidRDefault="007B393B" w:rsidP="00CB5E6D">
      <w:pPr>
        <w:tabs>
          <w:tab w:val="left" w:pos="0"/>
        </w:tabs>
        <w:ind w:left="720"/>
        <w:rPr>
          <w:noProof/>
        </w:rPr>
      </w:pPr>
    </w:p>
    <w:p w:rsidR="007B1D75" w:rsidRDefault="007B1D75" w:rsidP="007B1D75">
      <w:pPr>
        <w:tabs>
          <w:tab w:val="left" w:pos="0"/>
        </w:tabs>
        <w:rPr>
          <w:i/>
          <w:noProof/>
        </w:rPr>
      </w:pPr>
      <w:r w:rsidRPr="00DC696B">
        <w:rPr>
          <w:noProof/>
        </w:rPr>
        <w:t xml:space="preserve">Unger, D. &amp; Kregel, J. (2003). Employers' knowledge and utilization of accommodations. </w:t>
      </w:r>
      <w:r w:rsidRPr="00DC696B">
        <w:rPr>
          <w:i/>
          <w:noProof/>
        </w:rPr>
        <w:t xml:space="preserve">Work, </w:t>
      </w:r>
    </w:p>
    <w:p w:rsidR="007B1D75" w:rsidRPr="00DC696B" w:rsidRDefault="007B1D75" w:rsidP="007B1D75">
      <w:pPr>
        <w:tabs>
          <w:tab w:val="left" w:pos="0"/>
        </w:tabs>
        <w:rPr>
          <w:noProof/>
        </w:rPr>
      </w:pPr>
      <w:r>
        <w:rPr>
          <w:i/>
          <w:noProof/>
        </w:rPr>
        <w:tab/>
      </w:r>
      <w:r w:rsidRPr="00DC696B">
        <w:rPr>
          <w:i/>
          <w:noProof/>
        </w:rPr>
        <w:t>21,</w:t>
      </w:r>
      <w:r w:rsidRPr="00DC696B">
        <w:rPr>
          <w:noProof/>
        </w:rPr>
        <w:t xml:space="preserve"> 5-15.</w:t>
      </w:r>
    </w:p>
    <w:p w:rsidR="007B1D75" w:rsidRDefault="007B1D75" w:rsidP="00DC696B">
      <w:pPr>
        <w:tabs>
          <w:tab w:val="left" w:pos="0"/>
        </w:tabs>
        <w:ind w:firstLine="720"/>
        <w:rPr>
          <w:noProof/>
        </w:rPr>
      </w:pPr>
    </w:p>
    <w:p w:rsidR="00CD3E8E" w:rsidRDefault="00CD3E8E" w:rsidP="00CD3E8E">
      <w:pPr>
        <w:autoSpaceDE w:val="0"/>
        <w:autoSpaceDN w:val="0"/>
        <w:adjustRightInd w:val="0"/>
      </w:pPr>
      <w:r w:rsidRPr="00D10D78">
        <w:t xml:space="preserve">Unger, D. (2007). Addressing employer personnel needs and improving employment </w:t>
      </w:r>
    </w:p>
    <w:p w:rsidR="00CD3E8E" w:rsidRPr="00D10D78" w:rsidRDefault="00CD3E8E" w:rsidP="00CD3E8E">
      <w:pPr>
        <w:autoSpaceDE w:val="0"/>
        <w:autoSpaceDN w:val="0"/>
        <w:adjustRightInd w:val="0"/>
        <w:ind w:left="720"/>
      </w:pPr>
      <w:r w:rsidRPr="00D10D78">
        <w:t xml:space="preserve">training, job placement and retention for individuals with disabilities through public-private partnerships. </w:t>
      </w:r>
      <w:r w:rsidRPr="00D10D78">
        <w:rPr>
          <w:i/>
          <w:iCs/>
        </w:rPr>
        <w:t>Journal of Vocational Rehabilitation</w:t>
      </w:r>
      <w:r>
        <w:rPr>
          <w:i/>
          <w:iCs/>
        </w:rPr>
        <w:t>, 2</w:t>
      </w:r>
      <w:r w:rsidRPr="00D10D78">
        <w:rPr>
          <w:i/>
          <w:iCs/>
        </w:rPr>
        <w:t>6 (1)</w:t>
      </w:r>
      <w:r>
        <w:rPr>
          <w:i/>
          <w:iCs/>
        </w:rPr>
        <w:t>,</w:t>
      </w:r>
      <w:r w:rsidRPr="00D10D78">
        <w:t xml:space="preserve"> 39-48.</w:t>
      </w:r>
    </w:p>
    <w:p w:rsidR="00CD3E8E" w:rsidRDefault="00CD3E8E" w:rsidP="00DC696B">
      <w:pPr>
        <w:tabs>
          <w:tab w:val="left" w:pos="0"/>
        </w:tabs>
        <w:ind w:firstLine="720"/>
        <w:rPr>
          <w:noProof/>
        </w:rPr>
      </w:pPr>
    </w:p>
    <w:p w:rsidR="004437F4" w:rsidRDefault="004437F4" w:rsidP="00DC696B">
      <w:pPr>
        <w:tabs>
          <w:tab w:val="left" w:pos="0"/>
        </w:tabs>
        <w:ind w:firstLine="720"/>
        <w:rPr>
          <w:noProof/>
        </w:rPr>
      </w:pPr>
    </w:p>
    <w:p w:rsidR="007B1D75" w:rsidRPr="00612BA2" w:rsidRDefault="007B1D75" w:rsidP="007B1D75">
      <w:pPr>
        <w:tabs>
          <w:tab w:val="left" w:pos="0"/>
        </w:tabs>
        <w:rPr>
          <w:i/>
          <w:noProof/>
        </w:rPr>
      </w:pPr>
      <w:r>
        <w:rPr>
          <w:noProof/>
        </w:rPr>
        <w:t xml:space="preserve">University of British Columbia Equity Office. (2010). </w:t>
      </w:r>
      <w:r w:rsidRPr="00612BA2">
        <w:rPr>
          <w:i/>
          <w:noProof/>
        </w:rPr>
        <w:t xml:space="preserve">Creating a Respectful and Inclusive </w:t>
      </w:r>
    </w:p>
    <w:p w:rsidR="007B1D75" w:rsidRDefault="007B1D75" w:rsidP="007B1D75">
      <w:pPr>
        <w:tabs>
          <w:tab w:val="left" w:pos="0"/>
        </w:tabs>
        <w:rPr>
          <w:noProof/>
        </w:rPr>
      </w:pPr>
      <w:r w:rsidRPr="00612BA2">
        <w:rPr>
          <w:i/>
          <w:noProof/>
        </w:rPr>
        <w:tab/>
        <w:t>Workplace for Employees with Disabilities.</w:t>
      </w:r>
      <w:r>
        <w:rPr>
          <w:noProof/>
        </w:rPr>
        <w:t xml:space="preserve"> Retrieved December 2, 2014 from  </w:t>
      </w:r>
    </w:p>
    <w:p w:rsidR="007B1D75" w:rsidRDefault="007B1D75" w:rsidP="007B1D75">
      <w:pPr>
        <w:tabs>
          <w:tab w:val="left" w:pos="0"/>
        </w:tabs>
        <w:ind w:left="720"/>
        <w:rPr>
          <w:noProof/>
        </w:rPr>
      </w:pPr>
      <w:r w:rsidRPr="003A13D5">
        <w:rPr>
          <w:noProof/>
        </w:rPr>
        <w:t>http://equity.ubc.ca/files/2010/06/creating_a_respectful_and_inclusive_</w:t>
      </w:r>
      <w:r>
        <w:rPr>
          <w:noProof/>
        </w:rPr>
        <w:br/>
      </w:r>
      <w:r w:rsidRPr="003A13D5">
        <w:rPr>
          <w:noProof/>
        </w:rPr>
        <w:t>workplace_for_employees_with_disabilities.pdf</w:t>
      </w:r>
      <w:r>
        <w:rPr>
          <w:noProof/>
        </w:rPr>
        <w:t xml:space="preserve">. </w:t>
      </w:r>
    </w:p>
    <w:p w:rsidR="007B1D75" w:rsidRDefault="007B1D75" w:rsidP="007B1D75">
      <w:pPr>
        <w:tabs>
          <w:tab w:val="left" w:pos="0"/>
        </w:tabs>
        <w:rPr>
          <w:noProof/>
        </w:rPr>
      </w:pPr>
      <w:r>
        <w:rPr>
          <w:noProof/>
        </w:rPr>
        <w:lastRenderedPageBreak/>
        <w:t>U.S. Business Leadership Network. (</w:t>
      </w:r>
      <w:r w:rsidRPr="00612BA2">
        <w:rPr>
          <w:noProof/>
        </w:rPr>
        <w:t>2013</w:t>
      </w:r>
      <w:r>
        <w:rPr>
          <w:noProof/>
        </w:rPr>
        <w:t xml:space="preserve">). </w:t>
      </w:r>
      <w:r w:rsidRPr="00612BA2">
        <w:rPr>
          <w:i/>
          <w:noProof/>
        </w:rPr>
        <w:t>Leading Practices on Disability Inclusion</w:t>
      </w:r>
      <w:r>
        <w:rPr>
          <w:noProof/>
        </w:rPr>
        <w:t xml:space="preserve">. </w:t>
      </w:r>
    </w:p>
    <w:p w:rsidR="007B1D75" w:rsidRPr="00612BA2" w:rsidRDefault="007B1D75" w:rsidP="007B1D75">
      <w:pPr>
        <w:tabs>
          <w:tab w:val="left" w:pos="0"/>
        </w:tabs>
        <w:ind w:left="720"/>
        <w:rPr>
          <w:noProof/>
        </w:rPr>
      </w:pPr>
      <w:r>
        <w:rPr>
          <w:noProof/>
        </w:rPr>
        <w:t xml:space="preserve">Retrieved December 15, 2014 from </w:t>
      </w:r>
      <w:r w:rsidRPr="00612BA2">
        <w:rPr>
          <w:noProof/>
        </w:rPr>
        <w:t>http://www.usbln.org/leading_practices_</w:t>
      </w:r>
      <w:r>
        <w:rPr>
          <w:noProof/>
        </w:rPr>
        <w:br/>
      </w:r>
      <w:r w:rsidRPr="00612BA2">
        <w:rPr>
          <w:noProof/>
        </w:rPr>
        <w:t>on_disability_inclusion_2013.html</w:t>
      </w:r>
      <w:r>
        <w:rPr>
          <w:noProof/>
        </w:rPr>
        <w:t>.</w:t>
      </w:r>
    </w:p>
    <w:p w:rsidR="00CB5E6D" w:rsidRDefault="00CB5E6D" w:rsidP="007B1D75">
      <w:pPr>
        <w:tabs>
          <w:tab w:val="left" w:pos="0"/>
        </w:tabs>
        <w:rPr>
          <w:noProof/>
        </w:rPr>
      </w:pPr>
    </w:p>
    <w:p w:rsidR="00CD3E8E" w:rsidRDefault="00CD3E8E" w:rsidP="00CD3E8E">
      <w:pPr>
        <w:autoSpaceDE w:val="0"/>
        <w:autoSpaceDN w:val="0"/>
        <w:adjustRightInd w:val="0"/>
      </w:pPr>
      <w:r w:rsidRPr="00D10D78">
        <w:t xml:space="preserve">Vedeler, J. S. &amp; Schreuer, N. (2011). Policy in Action: Stories on the Workplace </w:t>
      </w:r>
    </w:p>
    <w:p w:rsidR="00CD3E8E" w:rsidRPr="00D10D78" w:rsidRDefault="00CD3E8E" w:rsidP="00CD3E8E">
      <w:pPr>
        <w:autoSpaceDE w:val="0"/>
        <w:autoSpaceDN w:val="0"/>
        <w:adjustRightInd w:val="0"/>
        <w:ind w:firstLine="720"/>
      </w:pPr>
      <w:r w:rsidRPr="00D10D78">
        <w:t xml:space="preserve">Accommodation Process. </w:t>
      </w:r>
      <w:r w:rsidRPr="00D10D78">
        <w:rPr>
          <w:i/>
          <w:iCs/>
        </w:rPr>
        <w:t>Journal of Disability Policy Studies, 22,</w:t>
      </w:r>
      <w:r w:rsidRPr="00D10D78">
        <w:t xml:space="preserve"> 95</w:t>
      </w:r>
      <w:r>
        <w:t>-105</w:t>
      </w:r>
      <w:r w:rsidRPr="00D10D78">
        <w:t>.</w:t>
      </w:r>
    </w:p>
    <w:p w:rsidR="00DA0DC2" w:rsidRDefault="00DA0DC2" w:rsidP="00CD3E8E">
      <w:pPr>
        <w:autoSpaceDE w:val="0"/>
        <w:autoSpaceDN w:val="0"/>
        <w:adjustRightInd w:val="0"/>
      </w:pPr>
    </w:p>
    <w:p w:rsidR="00CD3E8E" w:rsidRDefault="00CD3E8E" w:rsidP="00CD3E8E">
      <w:pPr>
        <w:autoSpaceDE w:val="0"/>
        <w:autoSpaceDN w:val="0"/>
        <w:adjustRightInd w:val="0"/>
      </w:pPr>
      <w:r w:rsidRPr="00D10D78">
        <w:t xml:space="preserve">Wall, J. R., Niemczura, J. G., &amp; Rosenthal, M. (1998). Community-based training and </w:t>
      </w:r>
    </w:p>
    <w:p w:rsidR="00CD3E8E" w:rsidRPr="00D10D78" w:rsidRDefault="00CD3E8E" w:rsidP="00CD3E8E">
      <w:pPr>
        <w:autoSpaceDE w:val="0"/>
        <w:autoSpaceDN w:val="0"/>
        <w:adjustRightInd w:val="0"/>
        <w:ind w:left="720"/>
      </w:pPr>
      <w:r w:rsidRPr="00D10D78">
        <w:t xml:space="preserve">employment: An effective program for persons with traumatic brain injury. </w:t>
      </w:r>
      <w:r>
        <w:rPr>
          <w:i/>
          <w:iCs/>
        </w:rPr>
        <w:t xml:space="preserve">NeuroRehabilitation, </w:t>
      </w:r>
      <w:r w:rsidRPr="00D10D78">
        <w:rPr>
          <w:i/>
          <w:iCs/>
        </w:rPr>
        <w:t>10 (1)</w:t>
      </w:r>
      <w:r>
        <w:rPr>
          <w:i/>
          <w:iCs/>
        </w:rPr>
        <w:t>,</w:t>
      </w:r>
      <w:r w:rsidRPr="00D10D78">
        <w:t xml:space="preserve"> 39-49.</w:t>
      </w:r>
    </w:p>
    <w:p w:rsidR="00CD3E8E" w:rsidRDefault="00CD3E8E" w:rsidP="00CD3E8E">
      <w:pPr>
        <w:autoSpaceDE w:val="0"/>
        <w:autoSpaceDN w:val="0"/>
        <w:adjustRightInd w:val="0"/>
      </w:pPr>
    </w:p>
    <w:p w:rsidR="00CD3E8E" w:rsidRDefault="00CD3E8E" w:rsidP="00CD3E8E">
      <w:pPr>
        <w:autoSpaceDE w:val="0"/>
        <w:autoSpaceDN w:val="0"/>
        <w:adjustRightInd w:val="0"/>
      </w:pPr>
      <w:r w:rsidRPr="00D10D78">
        <w:t xml:space="preserve">Wehman, P. (1999). Supported employment: Toward reducing the impact of disability. </w:t>
      </w:r>
    </w:p>
    <w:p w:rsidR="00CD3E8E" w:rsidRPr="00D10D78" w:rsidRDefault="00CD3E8E" w:rsidP="00CD3E8E">
      <w:pPr>
        <w:autoSpaceDE w:val="0"/>
        <w:autoSpaceDN w:val="0"/>
        <w:adjustRightInd w:val="0"/>
        <w:ind w:firstLine="720"/>
      </w:pPr>
      <w:r w:rsidRPr="00D10D78">
        <w:rPr>
          <w:i/>
          <w:iCs/>
        </w:rPr>
        <w:t>Journal of Vocational Rehabilitation</w:t>
      </w:r>
      <w:r>
        <w:rPr>
          <w:i/>
          <w:iCs/>
        </w:rPr>
        <w:t xml:space="preserve">, </w:t>
      </w:r>
      <w:r w:rsidRPr="00D10D78">
        <w:rPr>
          <w:i/>
          <w:iCs/>
        </w:rPr>
        <w:t>12 (3)</w:t>
      </w:r>
      <w:r>
        <w:rPr>
          <w:i/>
          <w:iCs/>
        </w:rPr>
        <w:t>,</w:t>
      </w:r>
      <w:r w:rsidRPr="00D10D78">
        <w:t xml:space="preserve"> 131-133.</w:t>
      </w:r>
    </w:p>
    <w:p w:rsidR="00CD3E8E" w:rsidRDefault="00CD3E8E" w:rsidP="00CD3E8E">
      <w:pPr>
        <w:autoSpaceDE w:val="0"/>
        <w:autoSpaceDN w:val="0"/>
        <w:adjustRightInd w:val="0"/>
      </w:pPr>
    </w:p>
    <w:p w:rsidR="00CD3E8E" w:rsidRDefault="00CD3E8E" w:rsidP="00CD3E8E">
      <w:pPr>
        <w:autoSpaceDE w:val="0"/>
        <w:autoSpaceDN w:val="0"/>
        <w:adjustRightInd w:val="0"/>
      </w:pPr>
      <w:r w:rsidRPr="00D10D78">
        <w:t xml:space="preserve">Wehman, P. (2003). Workplace inclusion: Persons with disabilities and coworkers </w:t>
      </w:r>
    </w:p>
    <w:p w:rsidR="00CD3E8E" w:rsidRPr="00D10D78" w:rsidRDefault="00CD3E8E" w:rsidP="00CD3E8E">
      <w:pPr>
        <w:autoSpaceDE w:val="0"/>
        <w:autoSpaceDN w:val="0"/>
        <w:adjustRightInd w:val="0"/>
        <w:ind w:left="720"/>
      </w:pPr>
      <w:r w:rsidRPr="00D10D78">
        <w:t xml:space="preserve">working together. </w:t>
      </w:r>
      <w:r w:rsidRPr="00D10D78">
        <w:rPr>
          <w:i/>
          <w:iCs/>
        </w:rPr>
        <w:t>Journal of Vocational Rehabilitation</w:t>
      </w:r>
      <w:r>
        <w:rPr>
          <w:i/>
          <w:iCs/>
        </w:rPr>
        <w:t xml:space="preserve">, </w:t>
      </w:r>
      <w:r w:rsidRPr="00D10D78">
        <w:rPr>
          <w:i/>
          <w:iCs/>
        </w:rPr>
        <w:t>18 (2)</w:t>
      </w:r>
      <w:r>
        <w:rPr>
          <w:i/>
          <w:iCs/>
        </w:rPr>
        <w:t>,</w:t>
      </w:r>
      <w:r w:rsidRPr="00D10D78">
        <w:t xml:space="preserve"> 131-141.</w:t>
      </w:r>
    </w:p>
    <w:p w:rsidR="00CD3E8E" w:rsidRDefault="00CD3E8E" w:rsidP="00CD3E8E">
      <w:pPr>
        <w:autoSpaceDE w:val="0"/>
        <w:autoSpaceDN w:val="0"/>
        <w:adjustRightInd w:val="0"/>
      </w:pPr>
    </w:p>
    <w:p w:rsidR="00CD3E8E" w:rsidRDefault="00CD3E8E" w:rsidP="00CD3E8E">
      <w:pPr>
        <w:autoSpaceDE w:val="0"/>
        <w:autoSpaceDN w:val="0"/>
        <w:adjustRightInd w:val="0"/>
      </w:pPr>
      <w:r w:rsidRPr="00D10D78">
        <w:t xml:space="preserve">Weiner, J. S. &amp; Zivolich, S. (1998). Universal access: A natural support corporate </w:t>
      </w:r>
    </w:p>
    <w:p w:rsidR="00CD3E8E" w:rsidRPr="00D10D78" w:rsidRDefault="00CD3E8E" w:rsidP="00CD3E8E">
      <w:pPr>
        <w:autoSpaceDE w:val="0"/>
        <w:autoSpaceDN w:val="0"/>
        <w:adjustRightInd w:val="0"/>
        <w:ind w:left="720"/>
      </w:pPr>
      <w:r w:rsidRPr="00D10D78">
        <w:t xml:space="preserve">initiative at Universal Studios Hollywood. </w:t>
      </w:r>
      <w:r w:rsidRPr="00D10D78">
        <w:rPr>
          <w:i/>
          <w:iCs/>
        </w:rPr>
        <w:t>Journal of Vocational Rehabilitation, 10,</w:t>
      </w:r>
      <w:r w:rsidRPr="00D10D78">
        <w:t xml:space="preserve"> </w:t>
      </w:r>
      <w:r>
        <w:t>5</w:t>
      </w:r>
      <w:r w:rsidRPr="00D10D78">
        <w:t>-14.</w:t>
      </w:r>
    </w:p>
    <w:p w:rsidR="00CD3E8E" w:rsidRDefault="00CD3E8E" w:rsidP="00CD3E8E">
      <w:pPr>
        <w:autoSpaceDE w:val="0"/>
        <w:autoSpaceDN w:val="0"/>
        <w:adjustRightInd w:val="0"/>
      </w:pPr>
    </w:p>
    <w:p w:rsidR="00CD3E8E" w:rsidRDefault="00CD3E8E" w:rsidP="00CD3E8E">
      <w:pPr>
        <w:autoSpaceDE w:val="0"/>
        <w:autoSpaceDN w:val="0"/>
        <w:adjustRightInd w:val="0"/>
      </w:pPr>
      <w:r w:rsidRPr="00D10D78">
        <w:t xml:space="preserve">Wheeler-Scruggs, K. (2002). Assessing the employment and independence of people who </w:t>
      </w:r>
    </w:p>
    <w:p w:rsidR="00CD3E8E" w:rsidRPr="00D10D78" w:rsidRDefault="00CD3E8E" w:rsidP="00CD3E8E">
      <w:pPr>
        <w:autoSpaceDE w:val="0"/>
        <w:autoSpaceDN w:val="0"/>
        <w:adjustRightInd w:val="0"/>
        <w:ind w:firstLine="720"/>
      </w:pPr>
      <w:r w:rsidRPr="00D10D78">
        <w:t xml:space="preserve">are deaf and low functioning. </w:t>
      </w:r>
      <w:r w:rsidRPr="00D10D78">
        <w:rPr>
          <w:i/>
          <w:iCs/>
        </w:rPr>
        <w:t>American Annals of the Deaf, 147,</w:t>
      </w:r>
      <w:r w:rsidRPr="00D10D78">
        <w:t xml:space="preserve"> 11-17.</w:t>
      </w:r>
    </w:p>
    <w:p w:rsidR="00CD3E8E" w:rsidRDefault="00CD3E8E" w:rsidP="00CD3E8E">
      <w:pPr>
        <w:autoSpaceDE w:val="0"/>
        <w:autoSpaceDN w:val="0"/>
        <w:adjustRightInd w:val="0"/>
      </w:pPr>
    </w:p>
    <w:p w:rsidR="00CD3E8E" w:rsidRDefault="00CD3E8E" w:rsidP="00CD3E8E">
      <w:pPr>
        <w:autoSpaceDE w:val="0"/>
        <w:autoSpaceDN w:val="0"/>
        <w:adjustRightInd w:val="0"/>
      </w:pPr>
      <w:r w:rsidRPr="00D10D78">
        <w:t xml:space="preserve">Williams, M., Sabata, D., &amp; Zolna, J. (2006). User needs evaluation of workplace </w:t>
      </w:r>
    </w:p>
    <w:p w:rsidR="00CD3E8E" w:rsidRPr="00D10D78" w:rsidRDefault="00CD3E8E" w:rsidP="00CD3E8E">
      <w:pPr>
        <w:autoSpaceDE w:val="0"/>
        <w:autoSpaceDN w:val="0"/>
        <w:adjustRightInd w:val="0"/>
        <w:ind w:firstLine="720"/>
      </w:pPr>
      <w:r w:rsidRPr="00D10D78">
        <w:t xml:space="preserve">accommodations. </w:t>
      </w:r>
      <w:r w:rsidRPr="00D10D78">
        <w:rPr>
          <w:i/>
          <w:iCs/>
        </w:rPr>
        <w:t>Work, 27,</w:t>
      </w:r>
      <w:r w:rsidRPr="00D10D78">
        <w:t xml:space="preserve"> 355-362.</w:t>
      </w:r>
    </w:p>
    <w:p w:rsidR="00CD3E8E" w:rsidRDefault="00CD3E8E" w:rsidP="007B1D75">
      <w:pPr>
        <w:tabs>
          <w:tab w:val="left" w:pos="0"/>
        </w:tabs>
        <w:rPr>
          <w:noProof/>
        </w:rPr>
      </w:pPr>
    </w:p>
    <w:p w:rsidR="00CB5E6D" w:rsidRDefault="004F61A9" w:rsidP="00CB5E6D">
      <w:pPr>
        <w:tabs>
          <w:tab w:val="left" w:pos="0"/>
        </w:tabs>
        <w:rPr>
          <w:i/>
          <w:noProof/>
        </w:rPr>
      </w:pPr>
      <w:r w:rsidRPr="00DC696B">
        <w:rPr>
          <w:noProof/>
        </w:rPr>
        <w:t xml:space="preserve">World Health Organization (2001). </w:t>
      </w:r>
      <w:r w:rsidRPr="00DC696B">
        <w:rPr>
          <w:i/>
          <w:noProof/>
        </w:rPr>
        <w:t xml:space="preserve">ICF: International Classification of Functioning, Disability </w:t>
      </w:r>
    </w:p>
    <w:p w:rsidR="004F61A9" w:rsidRPr="00DC696B" w:rsidRDefault="00CB5E6D" w:rsidP="00CB5E6D">
      <w:pPr>
        <w:tabs>
          <w:tab w:val="left" w:pos="0"/>
        </w:tabs>
        <w:rPr>
          <w:noProof/>
        </w:rPr>
      </w:pPr>
      <w:r>
        <w:rPr>
          <w:i/>
          <w:noProof/>
        </w:rPr>
        <w:tab/>
      </w:r>
      <w:r w:rsidR="004F61A9" w:rsidRPr="00DC696B">
        <w:rPr>
          <w:i/>
          <w:noProof/>
        </w:rPr>
        <w:t>and Health</w:t>
      </w:r>
      <w:r w:rsidR="004F61A9" w:rsidRPr="00DC696B">
        <w:rPr>
          <w:noProof/>
        </w:rPr>
        <w:t xml:space="preserve"> Geneva, Switzerland: World Health Organization.</w:t>
      </w:r>
    </w:p>
    <w:p w:rsidR="00CD3E8E" w:rsidRDefault="00C80C59" w:rsidP="00CD3E8E">
      <w:pPr>
        <w:autoSpaceDE w:val="0"/>
        <w:autoSpaceDN w:val="0"/>
        <w:adjustRightInd w:val="0"/>
      </w:pPr>
      <w:r w:rsidRPr="00DC696B">
        <w:fldChar w:fldCharType="end"/>
      </w:r>
    </w:p>
    <w:p w:rsidR="00CD3E8E" w:rsidRDefault="00CD3E8E" w:rsidP="00CD3E8E">
      <w:pPr>
        <w:autoSpaceDE w:val="0"/>
        <w:autoSpaceDN w:val="0"/>
        <w:adjustRightInd w:val="0"/>
      </w:pPr>
      <w:r w:rsidRPr="00CD3E8E">
        <w:t xml:space="preserve"> </w:t>
      </w:r>
      <w:r w:rsidRPr="00D10D78">
        <w:t xml:space="preserve">Yeager, P., Kaye, H. S., Reed, M., &amp; Doe, T. M. (2006). Assistive technology and </w:t>
      </w:r>
    </w:p>
    <w:p w:rsidR="00CD3E8E" w:rsidRPr="00D10D78" w:rsidRDefault="00CD3E8E" w:rsidP="00CD3E8E">
      <w:pPr>
        <w:autoSpaceDE w:val="0"/>
        <w:autoSpaceDN w:val="0"/>
        <w:adjustRightInd w:val="0"/>
        <w:ind w:firstLine="720"/>
      </w:pPr>
      <w:r w:rsidRPr="00D10D78">
        <w:t xml:space="preserve">employment: experiences of Californians with disabilities. </w:t>
      </w:r>
      <w:r w:rsidRPr="00D10D78">
        <w:rPr>
          <w:i/>
          <w:iCs/>
        </w:rPr>
        <w:t>Work, 27,</w:t>
      </w:r>
      <w:r w:rsidRPr="00D10D78">
        <w:t xml:space="preserve"> 333-344.</w:t>
      </w:r>
    </w:p>
    <w:p w:rsidR="00CD3E8E" w:rsidRDefault="00CD3E8E" w:rsidP="00CD3E8E">
      <w:pPr>
        <w:autoSpaceDE w:val="0"/>
        <w:autoSpaceDN w:val="0"/>
        <w:adjustRightInd w:val="0"/>
      </w:pPr>
    </w:p>
    <w:p w:rsidR="00CD3E8E" w:rsidRDefault="00CD3E8E" w:rsidP="00CD3E8E">
      <w:pPr>
        <w:autoSpaceDE w:val="0"/>
        <w:autoSpaceDN w:val="0"/>
        <w:adjustRightInd w:val="0"/>
      </w:pPr>
      <w:r w:rsidRPr="00D10D78">
        <w:t xml:space="preserve">Yelin, E., Sonneborn, D., &amp; Trupin, L. (2000). The prevalence and impact of </w:t>
      </w:r>
    </w:p>
    <w:p w:rsidR="00CD3E8E" w:rsidRPr="00D10D78" w:rsidRDefault="00CD3E8E" w:rsidP="00CD3E8E">
      <w:pPr>
        <w:autoSpaceDE w:val="0"/>
        <w:autoSpaceDN w:val="0"/>
        <w:adjustRightInd w:val="0"/>
        <w:ind w:left="720"/>
      </w:pPr>
      <w:r w:rsidRPr="00D10D78">
        <w:t xml:space="preserve">accommodations on the employment of persons 51-61 years of age with musculoskeletal conditions. </w:t>
      </w:r>
      <w:r w:rsidRPr="00D10D78">
        <w:rPr>
          <w:i/>
          <w:iCs/>
        </w:rPr>
        <w:t>Arthritis care &amp; research, 13,</w:t>
      </w:r>
      <w:r w:rsidRPr="00D10D78">
        <w:t xml:space="preserve"> 168-176.</w:t>
      </w:r>
    </w:p>
    <w:p w:rsidR="00CD3E8E" w:rsidRDefault="00CD3E8E" w:rsidP="00CD3E8E">
      <w:pPr>
        <w:autoSpaceDE w:val="0"/>
        <w:autoSpaceDN w:val="0"/>
        <w:adjustRightInd w:val="0"/>
      </w:pPr>
    </w:p>
    <w:p w:rsidR="00CD3E8E" w:rsidRDefault="00CD3E8E" w:rsidP="00CD3E8E">
      <w:pPr>
        <w:autoSpaceDE w:val="0"/>
        <w:autoSpaceDN w:val="0"/>
        <w:adjustRightInd w:val="0"/>
        <w:rPr>
          <w:i/>
          <w:iCs/>
        </w:rPr>
      </w:pPr>
      <w:r w:rsidRPr="00D10D78">
        <w:t xml:space="preserve">Yelin, E. (2007). Work disability in rheumatic diseases. </w:t>
      </w:r>
      <w:r w:rsidRPr="00D10D78">
        <w:rPr>
          <w:i/>
          <w:iCs/>
        </w:rPr>
        <w:t xml:space="preserve">Current Opinion in </w:t>
      </w:r>
    </w:p>
    <w:p w:rsidR="00CD3E8E" w:rsidRPr="00D10D78" w:rsidRDefault="00CD3E8E" w:rsidP="00CD3E8E">
      <w:pPr>
        <w:autoSpaceDE w:val="0"/>
        <w:autoSpaceDN w:val="0"/>
        <w:adjustRightInd w:val="0"/>
        <w:ind w:left="720"/>
      </w:pPr>
      <w:r w:rsidRPr="00D10D78">
        <w:rPr>
          <w:i/>
          <w:iCs/>
        </w:rPr>
        <w:t>Rheumatology.19 (2)</w:t>
      </w:r>
      <w:r>
        <w:rPr>
          <w:i/>
          <w:iCs/>
        </w:rPr>
        <w:t>,</w:t>
      </w:r>
      <w:r w:rsidRPr="00D10D78">
        <w:t xml:space="preserve"> 91-96.</w:t>
      </w:r>
    </w:p>
    <w:p w:rsidR="00CD3E8E" w:rsidRDefault="00CD3E8E" w:rsidP="00CD3E8E">
      <w:pPr>
        <w:autoSpaceDE w:val="0"/>
        <w:autoSpaceDN w:val="0"/>
        <w:adjustRightInd w:val="0"/>
      </w:pPr>
    </w:p>
    <w:p w:rsidR="004437F4" w:rsidRDefault="004437F4" w:rsidP="00CD3E8E">
      <w:pPr>
        <w:autoSpaceDE w:val="0"/>
        <w:autoSpaceDN w:val="0"/>
        <w:adjustRightInd w:val="0"/>
      </w:pPr>
    </w:p>
    <w:p w:rsidR="00CD3E8E" w:rsidRDefault="00CD3E8E" w:rsidP="00CD3E8E">
      <w:pPr>
        <w:autoSpaceDE w:val="0"/>
        <w:autoSpaceDN w:val="0"/>
        <w:adjustRightInd w:val="0"/>
      </w:pPr>
      <w:r w:rsidRPr="00D10D78">
        <w:t xml:space="preserve">Younes, N. (2001). Getting corporations ready to recruit workers with disabilities. </w:t>
      </w:r>
    </w:p>
    <w:p w:rsidR="00CD3E8E" w:rsidRPr="00D10D78" w:rsidRDefault="00CD3E8E" w:rsidP="00CD3E8E">
      <w:pPr>
        <w:autoSpaceDE w:val="0"/>
        <w:autoSpaceDN w:val="0"/>
        <w:adjustRightInd w:val="0"/>
        <w:ind w:left="720"/>
      </w:pPr>
      <w:r w:rsidRPr="00D10D78">
        <w:rPr>
          <w:i/>
          <w:iCs/>
        </w:rPr>
        <w:t>Journal of Vocational Rehabilitation</w:t>
      </w:r>
      <w:r>
        <w:rPr>
          <w:i/>
          <w:iCs/>
        </w:rPr>
        <w:t xml:space="preserve">, </w:t>
      </w:r>
      <w:r w:rsidRPr="00D10D78">
        <w:rPr>
          <w:i/>
          <w:iCs/>
        </w:rPr>
        <w:t>16 (2)</w:t>
      </w:r>
      <w:r>
        <w:rPr>
          <w:i/>
          <w:iCs/>
        </w:rPr>
        <w:t>,</w:t>
      </w:r>
      <w:r w:rsidRPr="00D10D78">
        <w:t xml:space="preserve"> 89.</w:t>
      </w:r>
    </w:p>
    <w:p w:rsidR="00CF3B55" w:rsidRDefault="00CF3B55" w:rsidP="00CD3E8E">
      <w:pPr>
        <w:autoSpaceDE w:val="0"/>
        <w:autoSpaceDN w:val="0"/>
        <w:adjustRightInd w:val="0"/>
        <w:ind w:firstLine="720"/>
      </w:pPr>
    </w:p>
    <w:p w:rsidR="00CD3E8E" w:rsidRDefault="00CD3E8E" w:rsidP="00CD3E8E">
      <w:pPr>
        <w:autoSpaceDE w:val="0"/>
        <w:autoSpaceDN w:val="0"/>
        <w:adjustRightInd w:val="0"/>
      </w:pPr>
      <w:proofErr w:type="gramStart"/>
      <w:r w:rsidRPr="00D10D78">
        <w:t>Zeitzer, I. R. (1991).</w:t>
      </w:r>
      <w:proofErr w:type="gramEnd"/>
      <w:r w:rsidRPr="00D10D78">
        <w:t xml:space="preserve"> The role of assistive technology in promoting return to work for </w:t>
      </w:r>
    </w:p>
    <w:p w:rsidR="00CD3E8E" w:rsidRPr="00D10D78" w:rsidRDefault="00CD3E8E" w:rsidP="00CD3E8E">
      <w:pPr>
        <w:autoSpaceDE w:val="0"/>
        <w:autoSpaceDN w:val="0"/>
        <w:adjustRightInd w:val="0"/>
        <w:ind w:left="720"/>
      </w:pPr>
      <w:r w:rsidRPr="00D10D78">
        <w:t xml:space="preserve">people with disabilities: the U.S. and Swedish systems. </w:t>
      </w:r>
      <w:r w:rsidRPr="00D10D78">
        <w:rPr>
          <w:i/>
          <w:iCs/>
        </w:rPr>
        <w:t>Social Security Bulletin, 54,</w:t>
      </w:r>
      <w:r w:rsidRPr="00D10D78">
        <w:t xml:space="preserve"> 24-29.</w:t>
      </w:r>
    </w:p>
    <w:p w:rsidR="00CD3E8E" w:rsidRDefault="00CD3E8E" w:rsidP="00CD3E8E">
      <w:pPr>
        <w:autoSpaceDE w:val="0"/>
        <w:autoSpaceDN w:val="0"/>
        <w:adjustRightInd w:val="0"/>
      </w:pPr>
      <w:proofErr w:type="spellStart"/>
      <w:proofErr w:type="gramStart"/>
      <w:r w:rsidRPr="00D10D78">
        <w:lastRenderedPageBreak/>
        <w:t>Zolna</w:t>
      </w:r>
      <w:proofErr w:type="spellEnd"/>
      <w:r w:rsidRPr="00D10D78">
        <w:t>, J. S., Sanford, J., Sabata, D., &amp; Goldthwaite, J. (2007).</w:t>
      </w:r>
      <w:proofErr w:type="gramEnd"/>
      <w:r w:rsidRPr="00D10D78">
        <w:t xml:space="preserve"> Review of accommodation </w:t>
      </w:r>
    </w:p>
    <w:p w:rsidR="00CD3E8E" w:rsidRPr="00D10D78" w:rsidRDefault="00CD3E8E" w:rsidP="00CD3E8E">
      <w:pPr>
        <w:autoSpaceDE w:val="0"/>
        <w:autoSpaceDN w:val="0"/>
        <w:adjustRightInd w:val="0"/>
        <w:ind w:left="720"/>
      </w:pPr>
      <w:r w:rsidRPr="00D10D78">
        <w:t xml:space="preserve">strategies in the workplace for persons with mobility and dexterity impairments: Application to criteria for universal design. </w:t>
      </w:r>
      <w:r>
        <w:rPr>
          <w:i/>
          <w:iCs/>
        </w:rPr>
        <w:t xml:space="preserve">Technology and Disability, </w:t>
      </w:r>
      <w:r w:rsidRPr="00D10D78">
        <w:rPr>
          <w:i/>
          <w:iCs/>
        </w:rPr>
        <w:t>19 (4)</w:t>
      </w:r>
      <w:r>
        <w:rPr>
          <w:i/>
          <w:iCs/>
        </w:rPr>
        <w:t>,</w:t>
      </w:r>
      <w:r w:rsidRPr="00D10D78">
        <w:t xml:space="preserve"> 189-198.</w:t>
      </w:r>
    </w:p>
    <w:p w:rsidR="005A2A8B" w:rsidRDefault="005A2A8B" w:rsidP="005A2A8B"/>
    <w:p w:rsidR="005A2A8B" w:rsidRDefault="005A2A8B" w:rsidP="00CD11DC"/>
    <w:p w:rsidR="00093B44" w:rsidRDefault="00093B44">
      <w:pPr>
        <w:rPr>
          <w:b/>
        </w:rPr>
      </w:pPr>
      <w:r>
        <w:rPr>
          <w:b/>
        </w:rPr>
        <w:br w:type="page"/>
      </w:r>
    </w:p>
    <w:p w:rsidR="003930FE" w:rsidRPr="00F31A2A" w:rsidRDefault="00F038D8" w:rsidP="00CD11DC">
      <w:pPr>
        <w:rPr>
          <w:b/>
        </w:rPr>
      </w:pPr>
      <w:r>
        <w:rPr>
          <w:b/>
        </w:rPr>
        <w:lastRenderedPageBreak/>
        <w:t>Appendi</w:t>
      </w:r>
      <w:r w:rsidR="003930FE">
        <w:rPr>
          <w:b/>
        </w:rPr>
        <w:t xml:space="preserve">x </w:t>
      </w:r>
      <w:r>
        <w:rPr>
          <w:b/>
        </w:rPr>
        <w:t>A:</w:t>
      </w:r>
      <w:r w:rsidR="003930FE">
        <w:rPr>
          <w:b/>
        </w:rPr>
        <w:t xml:space="preserve"> Scholarly</w:t>
      </w:r>
      <w:r w:rsidR="003930FE" w:rsidRPr="00F31A2A">
        <w:rPr>
          <w:b/>
        </w:rPr>
        <w:t xml:space="preserve"> Literature Search</w:t>
      </w:r>
    </w:p>
    <w:p w:rsidR="003930FE" w:rsidRPr="00F31A2A" w:rsidRDefault="003930FE" w:rsidP="00CD11DC">
      <w:pPr>
        <w:rPr>
          <w:b/>
        </w:rPr>
      </w:pPr>
      <w:r>
        <w:rPr>
          <w:b/>
        </w:rPr>
        <w:t>Final List of Search Terms</w:t>
      </w:r>
    </w:p>
    <w:p w:rsidR="003930FE" w:rsidRDefault="003930FE" w:rsidP="00CD11DC">
      <w:pPr>
        <w:rPr>
          <w:b/>
        </w:rPr>
      </w:pPr>
    </w:p>
    <w:tbl>
      <w:tblPr>
        <w:tblW w:w="9262" w:type="dxa"/>
        <w:tblInd w:w="99" w:type="dxa"/>
        <w:tblLook w:val="04A0"/>
      </w:tblPr>
      <w:tblGrid>
        <w:gridCol w:w="2419"/>
        <w:gridCol w:w="3231"/>
        <w:gridCol w:w="3612"/>
      </w:tblGrid>
      <w:tr w:rsidR="003930FE" w:rsidRPr="00DD5C41" w:rsidTr="00AE7B82">
        <w:trPr>
          <w:trHeight w:val="339"/>
        </w:trPr>
        <w:tc>
          <w:tcPr>
            <w:tcW w:w="2419" w:type="dxa"/>
            <w:tcBorders>
              <w:top w:val="single" w:sz="4" w:space="0" w:color="auto"/>
              <w:left w:val="single" w:sz="4" w:space="0" w:color="auto"/>
              <w:bottom w:val="single" w:sz="8" w:space="0" w:color="auto"/>
              <w:right w:val="single" w:sz="4" w:space="0" w:color="auto"/>
            </w:tcBorders>
            <w:shd w:val="clear" w:color="000000" w:fill="EEECE1"/>
            <w:hideMark/>
          </w:tcPr>
          <w:p w:rsidR="003930FE" w:rsidRPr="00DD5C41" w:rsidRDefault="003930FE" w:rsidP="00CD11DC">
            <w:pPr>
              <w:rPr>
                <w:rFonts w:eastAsia="Times New Roman"/>
                <w:b/>
                <w:bCs/>
                <w:color w:val="000000"/>
              </w:rPr>
            </w:pPr>
            <w:r w:rsidRPr="00DD5C41">
              <w:rPr>
                <w:rFonts w:eastAsia="Times New Roman"/>
                <w:b/>
                <w:bCs/>
                <w:color w:val="000000"/>
              </w:rPr>
              <w:t>Population: Persons with Visible Disabilities</w:t>
            </w:r>
          </w:p>
        </w:tc>
        <w:tc>
          <w:tcPr>
            <w:tcW w:w="3231" w:type="dxa"/>
            <w:tcBorders>
              <w:top w:val="single" w:sz="4" w:space="0" w:color="auto"/>
              <w:left w:val="nil"/>
              <w:bottom w:val="single" w:sz="8" w:space="0" w:color="auto"/>
              <w:right w:val="single" w:sz="4" w:space="0" w:color="auto"/>
            </w:tcBorders>
            <w:shd w:val="clear" w:color="000000" w:fill="EEECE1"/>
            <w:hideMark/>
          </w:tcPr>
          <w:p w:rsidR="003930FE" w:rsidRPr="00DD5C41" w:rsidRDefault="003930FE" w:rsidP="00CD11DC">
            <w:pPr>
              <w:rPr>
                <w:rFonts w:eastAsia="Times New Roman"/>
                <w:b/>
                <w:bCs/>
                <w:color w:val="000000"/>
              </w:rPr>
            </w:pPr>
            <w:r w:rsidRPr="00DD5C41">
              <w:rPr>
                <w:rFonts w:eastAsia="Times New Roman"/>
                <w:b/>
                <w:bCs/>
                <w:color w:val="000000"/>
              </w:rPr>
              <w:t>Interventions: Workplace Accommodations</w:t>
            </w:r>
          </w:p>
        </w:tc>
        <w:tc>
          <w:tcPr>
            <w:tcW w:w="3612" w:type="dxa"/>
            <w:tcBorders>
              <w:top w:val="single" w:sz="4" w:space="0" w:color="auto"/>
              <w:left w:val="nil"/>
              <w:bottom w:val="single" w:sz="8" w:space="0" w:color="auto"/>
              <w:right w:val="single" w:sz="4" w:space="0" w:color="auto"/>
            </w:tcBorders>
            <w:shd w:val="clear" w:color="000000" w:fill="EEECE1"/>
            <w:hideMark/>
          </w:tcPr>
          <w:p w:rsidR="003930FE" w:rsidRPr="00DD5C41" w:rsidRDefault="003930FE" w:rsidP="00CD11DC">
            <w:pPr>
              <w:rPr>
                <w:rFonts w:eastAsia="Times New Roman"/>
                <w:b/>
                <w:bCs/>
                <w:color w:val="000000"/>
              </w:rPr>
            </w:pPr>
            <w:r w:rsidRPr="00DD5C41">
              <w:rPr>
                <w:rFonts w:eastAsia="Times New Roman"/>
                <w:b/>
                <w:bCs/>
                <w:color w:val="000000"/>
              </w:rPr>
              <w:t>Outcomes: Employment, Work, etc.</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Disabled</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bCs/>
                <w:color w:val="000000"/>
              </w:rPr>
            </w:pPr>
            <w:r w:rsidRPr="003930FE">
              <w:rPr>
                <w:rFonts w:eastAsia="Times New Roman"/>
                <w:bCs/>
                <w:color w:val="000000"/>
              </w:rPr>
              <w:t>Assistive Device(s)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Earning(s)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Disabilities</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bCs/>
                <w:color w:val="000000"/>
              </w:rPr>
            </w:pPr>
            <w:r w:rsidRPr="003930FE">
              <w:rPr>
                <w:rFonts w:eastAsia="Times New Roman"/>
                <w:bCs/>
                <w:color w:val="000000"/>
              </w:rPr>
              <w:t>Assistive Technology/ies</w:t>
            </w:r>
          </w:p>
        </w:tc>
        <w:tc>
          <w:tcPr>
            <w:tcW w:w="3612" w:type="dxa"/>
            <w:tcBorders>
              <w:top w:val="nil"/>
              <w:left w:val="nil"/>
              <w:bottom w:val="nil"/>
              <w:right w:val="single" w:sz="4" w:space="0" w:color="auto"/>
            </w:tcBorders>
            <w:shd w:val="clear" w:color="auto" w:fill="auto"/>
            <w:noWrap/>
            <w:vAlign w:val="bottom"/>
            <w:hideMark/>
          </w:tcPr>
          <w:p w:rsidR="003930FE" w:rsidRPr="003930FE" w:rsidRDefault="003930FE" w:rsidP="00CD11DC">
            <w:pPr>
              <w:rPr>
                <w:rFonts w:eastAsia="Times New Roman"/>
                <w:bCs/>
                <w:color w:val="000000"/>
              </w:rPr>
            </w:pPr>
            <w:r w:rsidRPr="003930FE">
              <w:rPr>
                <w:rFonts w:eastAsia="Times New Roman"/>
                <w:bCs/>
                <w:color w:val="000000"/>
              </w:rPr>
              <w:t>employability</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Blind</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Equipment accommodation(s)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Employee(s)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Cane(s)</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Equipment adjustment(s)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Employer(s)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Crutch(es)</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Equipment modification(s)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Employment</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Deaf</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Flexible hour(s)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Job(s)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Hearing aid(s)</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Flexible shift(s)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Occupation(s)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Hearing impaired</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Modified duty/duties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Occupational</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Mobility issues</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Modified job(s)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Occupational</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Seeing eye dog(s)</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Modified task(s)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Recruiting/recruitment</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Wheel chair(s)</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Modified work</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Retaining employee(s)/worker(s)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Visually impaired</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bCs/>
                <w:color w:val="000000"/>
              </w:rPr>
            </w:pPr>
            <w:r w:rsidRPr="003930FE">
              <w:rPr>
                <w:rFonts w:eastAsia="Times New Roman"/>
                <w:bCs/>
                <w:color w:val="000000"/>
              </w:rPr>
              <w:t>technical aid(s)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Retention of employee(s)/ worker(s)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 </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Training</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bCs/>
                <w:color w:val="000000"/>
              </w:rPr>
            </w:pPr>
            <w:r w:rsidRPr="003930FE">
              <w:rPr>
                <w:rFonts w:eastAsia="Times New Roman"/>
                <w:bCs/>
                <w:color w:val="000000"/>
              </w:rPr>
              <w:t>work capacity/</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 </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bCs/>
                <w:color w:val="000000"/>
              </w:rPr>
            </w:pPr>
            <w:r w:rsidRPr="003930FE">
              <w:rPr>
                <w:rFonts w:eastAsia="Times New Roman"/>
                <w:bCs/>
                <w:color w:val="000000"/>
              </w:rPr>
              <w:t>work accommodation(s)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Work environment(s)</w:t>
            </w:r>
          </w:p>
        </w:tc>
      </w:tr>
      <w:tr w:rsidR="003930FE" w:rsidRPr="00DD5C41" w:rsidTr="00AE7B82">
        <w:trPr>
          <w:trHeight w:val="230"/>
        </w:trPr>
        <w:tc>
          <w:tcPr>
            <w:tcW w:w="2419" w:type="dxa"/>
            <w:tcBorders>
              <w:top w:val="nil"/>
              <w:left w:val="single" w:sz="4" w:space="0" w:color="auto"/>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 </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Work(ing) from home</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Worker(s)</w:t>
            </w:r>
          </w:p>
        </w:tc>
      </w:tr>
      <w:tr w:rsidR="003930FE" w:rsidRPr="00DD5C41" w:rsidTr="00AE7B82">
        <w:trPr>
          <w:trHeight w:val="166"/>
        </w:trPr>
        <w:tc>
          <w:tcPr>
            <w:tcW w:w="2419" w:type="dxa"/>
            <w:tcBorders>
              <w:top w:val="nil"/>
              <w:left w:val="single" w:sz="4" w:space="0" w:color="auto"/>
              <w:bottom w:val="nil"/>
              <w:right w:val="single" w:sz="4" w:space="0" w:color="auto"/>
            </w:tcBorders>
            <w:shd w:val="clear" w:color="auto" w:fill="auto"/>
            <w:noWrap/>
            <w:vAlign w:val="bottom"/>
            <w:hideMark/>
          </w:tcPr>
          <w:p w:rsidR="003930FE" w:rsidRPr="003930FE" w:rsidRDefault="003930FE" w:rsidP="00CD11DC">
            <w:pPr>
              <w:rPr>
                <w:rFonts w:eastAsia="Times New Roman"/>
                <w:color w:val="000000"/>
              </w:rPr>
            </w:pPr>
            <w:r w:rsidRPr="003930FE">
              <w:rPr>
                <w:rFonts w:eastAsia="Times New Roman"/>
                <w:color w:val="000000"/>
              </w:rPr>
              <w:t> </w:t>
            </w:r>
          </w:p>
        </w:tc>
        <w:tc>
          <w:tcPr>
            <w:tcW w:w="3231"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bCs/>
                <w:color w:val="000000"/>
              </w:rPr>
            </w:pPr>
            <w:r w:rsidRPr="003930FE">
              <w:rPr>
                <w:rFonts w:eastAsia="Times New Roman"/>
                <w:bCs/>
                <w:color w:val="000000"/>
              </w:rPr>
              <w:t>workplace accommodation(s)</w:t>
            </w:r>
          </w:p>
        </w:tc>
        <w:tc>
          <w:tcPr>
            <w:tcW w:w="3612" w:type="dxa"/>
            <w:tcBorders>
              <w:top w:val="nil"/>
              <w:left w:val="nil"/>
              <w:bottom w:val="nil"/>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Workplace(s)</w:t>
            </w:r>
          </w:p>
        </w:tc>
      </w:tr>
      <w:tr w:rsidR="003930FE" w:rsidRPr="00DD5C41" w:rsidTr="00AE7B82">
        <w:trPr>
          <w:trHeight w:val="166"/>
        </w:trPr>
        <w:tc>
          <w:tcPr>
            <w:tcW w:w="2419" w:type="dxa"/>
            <w:tcBorders>
              <w:top w:val="nil"/>
              <w:left w:val="single" w:sz="4" w:space="0" w:color="auto"/>
              <w:bottom w:val="single" w:sz="4" w:space="0" w:color="auto"/>
              <w:right w:val="single" w:sz="4" w:space="0" w:color="auto"/>
            </w:tcBorders>
            <w:shd w:val="clear" w:color="auto" w:fill="auto"/>
            <w:noWrap/>
            <w:vAlign w:val="bottom"/>
            <w:hideMark/>
          </w:tcPr>
          <w:p w:rsidR="003930FE" w:rsidRPr="003930FE" w:rsidRDefault="003930FE" w:rsidP="00CD11DC">
            <w:pPr>
              <w:rPr>
                <w:rFonts w:eastAsia="Times New Roman"/>
                <w:color w:val="000000"/>
              </w:rPr>
            </w:pPr>
            <w:r w:rsidRPr="003930FE">
              <w:rPr>
                <w:rFonts w:eastAsia="Times New Roman"/>
                <w:color w:val="000000"/>
              </w:rPr>
              <w:t> </w:t>
            </w:r>
          </w:p>
        </w:tc>
        <w:tc>
          <w:tcPr>
            <w:tcW w:w="3231" w:type="dxa"/>
            <w:tcBorders>
              <w:top w:val="nil"/>
              <w:left w:val="nil"/>
              <w:bottom w:val="single" w:sz="4" w:space="0" w:color="auto"/>
              <w:right w:val="single" w:sz="4" w:space="0" w:color="auto"/>
            </w:tcBorders>
            <w:shd w:val="clear" w:color="auto" w:fill="auto"/>
            <w:hideMark/>
          </w:tcPr>
          <w:p w:rsidR="003930FE" w:rsidRPr="003930FE" w:rsidRDefault="003930FE" w:rsidP="00CD11DC">
            <w:pPr>
              <w:rPr>
                <w:rFonts w:eastAsia="Times New Roman"/>
                <w:bCs/>
                <w:color w:val="000000"/>
              </w:rPr>
            </w:pPr>
            <w:r w:rsidRPr="003930FE">
              <w:rPr>
                <w:rFonts w:eastAsia="Times New Roman"/>
                <w:bCs/>
                <w:color w:val="000000"/>
              </w:rPr>
              <w:t>workplace socialization</w:t>
            </w:r>
          </w:p>
        </w:tc>
        <w:tc>
          <w:tcPr>
            <w:tcW w:w="3612" w:type="dxa"/>
            <w:tcBorders>
              <w:top w:val="nil"/>
              <w:left w:val="nil"/>
              <w:bottom w:val="single" w:sz="4" w:space="0" w:color="auto"/>
              <w:right w:val="single" w:sz="4" w:space="0" w:color="auto"/>
            </w:tcBorders>
            <w:shd w:val="clear" w:color="auto" w:fill="auto"/>
            <w:hideMark/>
          </w:tcPr>
          <w:p w:rsidR="003930FE" w:rsidRPr="003930FE" w:rsidRDefault="003930FE" w:rsidP="00CD11DC">
            <w:pPr>
              <w:rPr>
                <w:rFonts w:eastAsia="Times New Roman"/>
                <w:color w:val="000000"/>
              </w:rPr>
            </w:pPr>
            <w:r w:rsidRPr="003930FE">
              <w:rPr>
                <w:rFonts w:eastAsia="Times New Roman"/>
                <w:color w:val="000000"/>
              </w:rPr>
              <w:t>Work-related</w:t>
            </w:r>
          </w:p>
        </w:tc>
      </w:tr>
    </w:tbl>
    <w:p w:rsidR="003930FE" w:rsidRDefault="003930FE" w:rsidP="00CD11DC">
      <w:pPr>
        <w:rPr>
          <w:b/>
        </w:rPr>
      </w:pPr>
    </w:p>
    <w:p w:rsidR="003930FE" w:rsidRDefault="003930FE" w:rsidP="00CD11DC">
      <w:r>
        <w:t xml:space="preserve">Please note: Search terms were combined so that terms within a category (e.g., the population category) were combined with a Boolean “OR” operator. The three categories were subsequently combined with a Boolean “AND” operator. In this way, references were captured if they had at least one search term in each of the three categories. </w:t>
      </w:r>
    </w:p>
    <w:p w:rsidR="003930FE" w:rsidRDefault="003930FE" w:rsidP="00CD11DC"/>
    <w:p w:rsidR="003930FE" w:rsidRDefault="003930FE" w:rsidP="00CD11DC">
      <w:r>
        <w:t>These terms were mapped to the controlled vocabulary terms of each database when possible. In addition, the terms were searched as keywords so that articles including one or more terms in the title or abstract would be captured.</w:t>
      </w:r>
    </w:p>
    <w:p w:rsidR="003930FE" w:rsidRDefault="003930FE" w:rsidP="00CD11DC">
      <w:pPr>
        <w:rPr>
          <w:b/>
        </w:rPr>
      </w:pPr>
    </w:p>
    <w:p w:rsidR="00D85738" w:rsidRDefault="00D85738">
      <w:pPr>
        <w:rPr>
          <w:b/>
        </w:rPr>
      </w:pPr>
      <w:r>
        <w:rPr>
          <w:b/>
        </w:rPr>
        <w:br w:type="page"/>
      </w:r>
    </w:p>
    <w:p w:rsidR="00BE1567" w:rsidRPr="00F31A2A" w:rsidRDefault="00BE1567" w:rsidP="00CD11DC">
      <w:pPr>
        <w:rPr>
          <w:b/>
        </w:rPr>
      </w:pPr>
      <w:r>
        <w:rPr>
          <w:b/>
        </w:rPr>
        <w:lastRenderedPageBreak/>
        <w:t xml:space="preserve">Appendix </w:t>
      </w:r>
      <w:r w:rsidR="00F038D8">
        <w:rPr>
          <w:b/>
        </w:rPr>
        <w:t>B</w:t>
      </w:r>
      <w:r>
        <w:rPr>
          <w:b/>
        </w:rPr>
        <w:t>: Scholarly Literature Search</w:t>
      </w:r>
    </w:p>
    <w:p w:rsidR="00BE1567" w:rsidRPr="00F31A2A" w:rsidRDefault="00BE1567" w:rsidP="00CD11DC">
      <w:pPr>
        <w:rPr>
          <w:b/>
        </w:rPr>
      </w:pPr>
      <w:r>
        <w:rPr>
          <w:b/>
        </w:rPr>
        <w:t>Inclusion and Exclusion Criteria for First Screening</w:t>
      </w:r>
    </w:p>
    <w:p w:rsidR="00BE1567" w:rsidRDefault="00BE1567" w:rsidP="00CD11DC">
      <w:pPr>
        <w:jc w:val="center"/>
        <w:rPr>
          <w:b/>
        </w:rPr>
      </w:pPr>
    </w:p>
    <w:tbl>
      <w:tblPr>
        <w:tblStyle w:val="TableGrid"/>
        <w:tblW w:w="0" w:type="auto"/>
        <w:tblLook w:val="04A0"/>
      </w:tblPr>
      <w:tblGrid>
        <w:gridCol w:w="336"/>
        <w:gridCol w:w="4592"/>
        <w:gridCol w:w="4648"/>
      </w:tblGrid>
      <w:tr w:rsidR="00BE1567" w:rsidTr="00BE1567">
        <w:tc>
          <w:tcPr>
            <w:tcW w:w="336" w:type="dxa"/>
            <w:shd w:val="clear" w:color="auto" w:fill="FFFFFF" w:themeFill="background1"/>
          </w:tcPr>
          <w:p w:rsidR="00BE1567" w:rsidRPr="00EB25BA" w:rsidRDefault="00BE1567" w:rsidP="00CD11DC">
            <w:pPr>
              <w:jc w:val="center"/>
              <w:rPr>
                <w:rFonts w:ascii="Times New Roman" w:hAnsi="Times New Roman" w:cs="Times New Roman"/>
                <w:b/>
                <w:bCs/>
                <w:sz w:val="24"/>
                <w:szCs w:val="24"/>
              </w:rPr>
            </w:pPr>
            <w:r w:rsidRPr="00EB25BA">
              <w:rPr>
                <w:rFonts w:ascii="Times New Roman" w:hAnsi="Times New Roman" w:cs="Times New Roman"/>
                <w:b/>
                <w:bCs/>
                <w:sz w:val="24"/>
                <w:szCs w:val="24"/>
              </w:rPr>
              <w:t>#</w:t>
            </w:r>
          </w:p>
        </w:tc>
        <w:tc>
          <w:tcPr>
            <w:tcW w:w="4592" w:type="dxa"/>
            <w:shd w:val="clear" w:color="auto" w:fill="FFFFFF" w:themeFill="background1"/>
          </w:tcPr>
          <w:p w:rsidR="00BE1567" w:rsidRPr="00BE1567" w:rsidRDefault="00BE1567" w:rsidP="00CD11DC">
            <w:pPr>
              <w:jc w:val="center"/>
              <w:rPr>
                <w:rFonts w:ascii="Times New Roman" w:hAnsi="Times New Roman" w:cs="Times New Roman"/>
                <w:b/>
                <w:bCs/>
                <w:sz w:val="24"/>
                <w:szCs w:val="24"/>
              </w:rPr>
            </w:pPr>
            <w:r w:rsidRPr="00BE1567">
              <w:rPr>
                <w:rFonts w:ascii="Times New Roman" w:hAnsi="Times New Roman" w:cs="Times New Roman"/>
                <w:b/>
                <w:bCs/>
                <w:sz w:val="24"/>
                <w:szCs w:val="24"/>
              </w:rPr>
              <w:t>Question</w:t>
            </w:r>
          </w:p>
        </w:tc>
        <w:tc>
          <w:tcPr>
            <w:tcW w:w="4648" w:type="dxa"/>
            <w:shd w:val="clear" w:color="auto" w:fill="FFFFFF" w:themeFill="background1"/>
          </w:tcPr>
          <w:p w:rsidR="00BE1567" w:rsidRPr="00BE1567" w:rsidRDefault="00BE1567" w:rsidP="00CD11DC">
            <w:pPr>
              <w:jc w:val="center"/>
              <w:rPr>
                <w:rFonts w:ascii="Times New Roman" w:hAnsi="Times New Roman" w:cs="Times New Roman"/>
                <w:b/>
                <w:bCs/>
                <w:sz w:val="24"/>
                <w:szCs w:val="24"/>
              </w:rPr>
            </w:pPr>
            <w:r w:rsidRPr="00BE1567">
              <w:rPr>
                <w:rFonts w:ascii="Times New Roman" w:hAnsi="Times New Roman" w:cs="Times New Roman"/>
                <w:b/>
                <w:bCs/>
                <w:sz w:val="24"/>
                <w:szCs w:val="24"/>
              </w:rPr>
              <w:t>Notes</w:t>
            </w:r>
          </w:p>
        </w:tc>
      </w:tr>
      <w:tr w:rsidR="00F77B1E" w:rsidTr="00F77B1E">
        <w:tc>
          <w:tcPr>
            <w:tcW w:w="9576" w:type="dxa"/>
            <w:gridSpan w:val="3"/>
            <w:shd w:val="clear" w:color="auto" w:fill="000000" w:themeFill="text1"/>
          </w:tcPr>
          <w:p w:rsidR="00F77B1E" w:rsidRPr="00BE1567" w:rsidRDefault="00F77B1E" w:rsidP="00CD11DC">
            <w:pPr>
              <w:rPr>
                <w:bCs/>
              </w:rPr>
            </w:pPr>
            <w:r w:rsidRPr="00BE1567">
              <w:rPr>
                <w:rFonts w:ascii="Times New Roman" w:hAnsi="Times New Roman" w:cs="Times New Roman"/>
                <w:bCs/>
                <w:sz w:val="24"/>
                <w:szCs w:val="24"/>
              </w:rPr>
              <w:t>Only articles that answer “yes” to both questions, or “yes” to the first question and “unsure” to the second question, are included.</w:t>
            </w:r>
          </w:p>
        </w:tc>
      </w:tr>
      <w:tr w:rsidR="00BE1567" w:rsidTr="00BE1567">
        <w:tc>
          <w:tcPr>
            <w:tcW w:w="336" w:type="dxa"/>
          </w:tcPr>
          <w:p w:rsidR="00BE1567" w:rsidRPr="00BE1567" w:rsidRDefault="00BE1567" w:rsidP="00CD11DC">
            <w:pPr>
              <w:rPr>
                <w:rFonts w:ascii="Times New Roman" w:hAnsi="Times New Roman" w:cs="Times New Roman"/>
                <w:b/>
                <w:bCs/>
                <w:sz w:val="24"/>
                <w:szCs w:val="24"/>
              </w:rPr>
            </w:pPr>
            <w:r w:rsidRPr="00BE1567">
              <w:rPr>
                <w:rFonts w:ascii="Times New Roman" w:hAnsi="Times New Roman" w:cs="Times New Roman"/>
                <w:b/>
                <w:bCs/>
                <w:sz w:val="24"/>
                <w:szCs w:val="24"/>
              </w:rPr>
              <w:t>1</w:t>
            </w:r>
          </w:p>
        </w:tc>
        <w:tc>
          <w:tcPr>
            <w:tcW w:w="4592" w:type="dxa"/>
          </w:tcPr>
          <w:p w:rsidR="00BE1567" w:rsidRPr="00BE1567" w:rsidRDefault="00BE1567" w:rsidP="00950DBB">
            <w:pPr>
              <w:rPr>
                <w:rFonts w:ascii="Times New Roman" w:hAnsi="Times New Roman" w:cs="Times New Roman"/>
                <w:b/>
                <w:bCs/>
                <w:sz w:val="24"/>
                <w:szCs w:val="24"/>
              </w:rPr>
            </w:pPr>
            <w:r w:rsidRPr="00BE1567">
              <w:rPr>
                <w:rFonts w:ascii="Times New Roman" w:hAnsi="Times New Roman" w:cs="Times New Roman"/>
                <w:b/>
                <w:bCs/>
                <w:sz w:val="24"/>
                <w:szCs w:val="24"/>
              </w:rPr>
              <w:t>Is the study</w:t>
            </w:r>
            <w:r>
              <w:rPr>
                <w:rFonts w:ascii="Times New Roman" w:hAnsi="Times New Roman" w:cs="Times New Roman"/>
                <w:b/>
                <w:bCs/>
                <w:sz w:val="24"/>
                <w:szCs w:val="24"/>
              </w:rPr>
              <w:t xml:space="preserve"> population persons</w:t>
            </w:r>
            <w:r w:rsidR="00950DBB">
              <w:rPr>
                <w:rFonts w:ascii="Times New Roman" w:hAnsi="Times New Roman" w:cs="Times New Roman"/>
                <w:b/>
                <w:bCs/>
                <w:sz w:val="24"/>
                <w:szCs w:val="24"/>
              </w:rPr>
              <w:t xml:space="preserve"> with disabilities</w:t>
            </w:r>
            <w:r>
              <w:rPr>
                <w:rFonts w:ascii="Times New Roman" w:hAnsi="Times New Roman" w:cs="Times New Roman"/>
                <w:b/>
                <w:bCs/>
                <w:sz w:val="24"/>
                <w:szCs w:val="24"/>
              </w:rPr>
              <w:t xml:space="preserve"> who are employed, trying to find employment or return to work, or are encountering barriers related to work accommodation issues?</w:t>
            </w:r>
          </w:p>
        </w:tc>
        <w:tc>
          <w:tcPr>
            <w:tcW w:w="4648" w:type="dxa"/>
          </w:tcPr>
          <w:p w:rsidR="00BE1567" w:rsidRPr="00BE1567" w:rsidRDefault="00BE1567" w:rsidP="00F82C92">
            <w:pPr>
              <w:pStyle w:val="ListParagraph"/>
              <w:numPr>
                <w:ilvl w:val="0"/>
                <w:numId w:val="6"/>
              </w:numPr>
              <w:ind w:left="135" w:hanging="135"/>
              <w:rPr>
                <w:b/>
                <w:bCs/>
              </w:rPr>
            </w:pPr>
            <w:r>
              <w:rPr>
                <w:rFonts w:ascii="Times New Roman" w:hAnsi="Times New Roman" w:cs="Times New Roman"/>
                <w:bCs/>
                <w:sz w:val="24"/>
                <w:szCs w:val="24"/>
              </w:rPr>
              <w:t>For the purposes of this study we do not include articles describing transition to work of students with disabilities, unless this article could be of special interest.</w:t>
            </w:r>
          </w:p>
          <w:p w:rsidR="00BE1567" w:rsidRPr="00BE1567" w:rsidRDefault="00BE1567" w:rsidP="00F82C92">
            <w:pPr>
              <w:pStyle w:val="ListParagraph"/>
              <w:numPr>
                <w:ilvl w:val="0"/>
                <w:numId w:val="6"/>
              </w:numPr>
              <w:ind w:left="135" w:hanging="135"/>
              <w:rPr>
                <w:b/>
                <w:bCs/>
              </w:rPr>
            </w:pPr>
            <w:r>
              <w:rPr>
                <w:rFonts w:ascii="Times New Roman" w:hAnsi="Times New Roman" w:cs="Times New Roman"/>
                <w:bCs/>
                <w:sz w:val="24"/>
                <w:szCs w:val="24"/>
              </w:rPr>
              <w:t>For the purposes of this study, we do not include articles describing support to disabled individuals to start their own businesses or become self-employed.</w:t>
            </w:r>
          </w:p>
        </w:tc>
      </w:tr>
      <w:tr w:rsidR="00BE1567" w:rsidTr="00BE1567">
        <w:tc>
          <w:tcPr>
            <w:tcW w:w="336" w:type="dxa"/>
          </w:tcPr>
          <w:p w:rsidR="00BE1567" w:rsidRPr="00BE1567" w:rsidRDefault="00BE1567" w:rsidP="00CD11DC">
            <w:pPr>
              <w:rPr>
                <w:rFonts w:ascii="Times New Roman" w:hAnsi="Times New Roman" w:cs="Times New Roman"/>
                <w:b/>
                <w:bCs/>
                <w:sz w:val="24"/>
                <w:szCs w:val="24"/>
              </w:rPr>
            </w:pPr>
            <w:r w:rsidRPr="00BE1567">
              <w:rPr>
                <w:rFonts w:ascii="Times New Roman" w:hAnsi="Times New Roman" w:cs="Times New Roman"/>
                <w:b/>
                <w:bCs/>
                <w:sz w:val="24"/>
                <w:szCs w:val="24"/>
              </w:rPr>
              <w:t>2</w:t>
            </w:r>
          </w:p>
        </w:tc>
        <w:tc>
          <w:tcPr>
            <w:tcW w:w="4592" w:type="dxa"/>
          </w:tcPr>
          <w:p w:rsidR="00BE1567" w:rsidRPr="002C1CA4" w:rsidRDefault="00EB25BA" w:rsidP="00950DBB">
            <w:pPr>
              <w:rPr>
                <w:rFonts w:ascii="Times New Roman" w:hAnsi="Times New Roman" w:cs="Times New Roman"/>
                <w:b/>
                <w:bCs/>
                <w:sz w:val="24"/>
                <w:szCs w:val="24"/>
              </w:rPr>
            </w:pPr>
            <w:r w:rsidRPr="002C1CA4">
              <w:rPr>
                <w:rFonts w:ascii="Times New Roman" w:hAnsi="Times New Roman" w:cs="Times New Roman"/>
                <w:b/>
                <w:bCs/>
                <w:sz w:val="24"/>
                <w:szCs w:val="24"/>
              </w:rPr>
              <w:t>Is the study population workers who have visible disabilities?</w:t>
            </w:r>
          </w:p>
        </w:tc>
        <w:tc>
          <w:tcPr>
            <w:tcW w:w="4648" w:type="dxa"/>
          </w:tcPr>
          <w:p w:rsidR="00EB25BA" w:rsidRPr="002C1CA4" w:rsidRDefault="00EB25BA" w:rsidP="00F82C92">
            <w:pPr>
              <w:pStyle w:val="ListParagraph"/>
              <w:numPr>
                <w:ilvl w:val="0"/>
                <w:numId w:val="6"/>
              </w:numPr>
              <w:ind w:left="135" w:hanging="135"/>
              <w:rPr>
                <w:b/>
                <w:bCs/>
              </w:rPr>
            </w:pPr>
            <w:r w:rsidRPr="002C1CA4">
              <w:rPr>
                <w:rFonts w:ascii="Times New Roman" w:hAnsi="Times New Roman" w:cs="Times New Roman"/>
                <w:bCs/>
                <w:sz w:val="24"/>
                <w:szCs w:val="24"/>
              </w:rPr>
              <w:t>We define visible disabilities according to the definition from the original RFP. Visible disabilities include sight, hearing and mobility disabilities, as well as chronic pain and auto immune diseases. There are also other disabilities including acquired brain injury (ABI), multiple sclerosis and ADHD which also have visible manifestations.</w:t>
            </w:r>
          </w:p>
          <w:p w:rsidR="00BE1567" w:rsidRPr="002C1CA4" w:rsidRDefault="00EB25BA" w:rsidP="00F82C92">
            <w:pPr>
              <w:pStyle w:val="ListParagraph"/>
              <w:numPr>
                <w:ilvl w:val="0"/>
                <w:numId w:val="6"/>
              </w:numPr>
              <w:ind w:left="135" w:hanging="135"/>
              <w:rPr>
                <w:b/>
                <w:bCs/>
              </w:rPr>
            </w:pPr>
            <w:r w:rsidRPr="002C1CA4">
              <w:rPr>
                <w:rFonts w:ascii="Times New Roman" w:hAnsi="Times New Roman" w:cs="Times New Roman"/>
                <w:bCs/>
                <w:sz w:val="24"/>
                <w:szCs w:val="24"/>
              </w:rPr>
              <w:t>If it is mentioned in the abstract that both visible and invisible disabilities are studied, we recommend exclusion of this article unless there is something specific discussed regarding visible disabilities in the study.</w:t>
            </w:r>
          </w:p>
        </w:tc>
      </w:tr>
      <w:tr w:rsidR="00F77B1E" w:rsidTr="00F77B1E">
        <w:tc>
          <w:tcPr>
            <w:tcW w:w="9576" w:type="dxa"/>
            <w:gridSpan w:val="3"/>
            <w:shd w:val="clear" w:color="auto" w:fill="000000" w:themeFill="text1"/>
          </w:tcPr>
          <w:p w:rsidR="00F77B1E" w:rsidRPr="006234E7" w:rsidRDefault="00F77B1E" w:rsidP="00CD11DC">
            <w:pPr>
              <w:jc w:val="center"/>
              <w:rPr>
                <w:rFonts w:ascii="Times New Roman" w:hAnsi="Times New Roman" w:cs="Times New Roman"/>
                <w:sz w:val="24"/>
                <w:szCs w:val="24"/>
              </w:rPr>
            </w:pPr>
            <w:r w:rsidRPr="006234E7">
              <w:rPr>
                <w:rFonts w:ascii="Times New Roman" w:hAnsi="Times New Roman" w:cs="Times New Roman"/>
                <w:sz w:val="24"/>
                <w:szCs w:val="24"/>
              </w:rPr>
              <w:t>Only if the article was included based on the study population, consider the following inclusion criteria.</w:t>
            </w:r>
            <w:r>
              <w:rPr>
                <w:rFonts w:ascii="Times New Roman" w:hAnsi="Times New Roman" w:cs="Times New Roman"/>
                <w:sz w:val="24"/>
                <w:szCs w:val="24"/>
              </w:rPr>
              <w:t xml:space="preserve"> </w:t>
            </w:r>
            <w:r w:rsidRPr="006234E7">
              <w:rPr>
                <w:rFonts w:ascii="Times New Roman" w:hAnsi="Times New Roman" w:cs="Times New Roman"/>
                <w:sz w:val="24"/>
                <w:szCs w:val="24"/>
              </w:rPr>
              <w:t>Only articles that answer yes to at least one of the following two questions are included:</w:t>
            </w:r>
          </w:p>
        </w:tc>
      </w:tr>
      <w:tr w:rsidR="00BE1567" w:rsidTr="00BE1567">
        <w:tc>
          <w:tcPr>
            <w:tcW w:w="336" w:type="dxa"/>
          </w:tcPr>
          <w:p w:rsidR="00BE1567" w:rsidRPr="00BE1567" w:rsidRDefault="00F77B1E" w:rsidP="00CD11DC">
            <w:pPr>
              <w:rPr>
                <w:rFonts w:ascii="Times New Roman" w:hAnsi="Times New Roman" w:cs="Times New Roman"/>
                <w:b/>
                <w:bCs/>
                <w:sz w:val="24"/>
                <w:szCs w:val="24"/>
              </w:rPr>
            </w:pPr>
            <w:r>
              <w:rPr>
                <w:rFonts w:ascii="Times New Roman" w:hAnsi="Times New Roman" w:cs="Times New Roman"/>
                <w:b/>
                <w:bCs/>
                <w:sz w:val="24"/>
                <w:szCs w:val="24"/>
              </w:rPr>
              <w:t>3</w:t>
            </w:r>
          </w:p>
        </w:tc>
        <w:tc>
          <w:tcPr>
            <w:tcW w:w="4592" w:type="dxa"/>
          </w:tcPr>
          <w:p w:rsidR="006234E7" w:rsidRPr="00F77B1E" w:rsidRDefault="006234E7" w:rsidP="00CD11DC">
            <w:pPr>
              <w:rPr>
                <w:rFonts w:ascii="Times New Roman" w:hAnsi="Times New Roman" w:cs="Times New Roman"/>
                <w:b/>
                <w:sz w:val="24"/>
                <w:szCs w:val="24"/>
              </w:rPr>
            </w:pPr>
            <w:r w:rsidRPr="00F77B1E">
              <w:rPr>
                <w:rFonts w:ascii="Times New Roman" w:hAnsi="Times New Roman" w:cs="Times New Roman"/>
                <w:b/>
                <w:bCs/>
                <w:sz w:val="24"/>
                <w:szCs w:val="24"/>
              </w:rPr>
              <w:t>Does the study describe or evaluate policies or practices of accommodation of workers</w:t>
            </w:r>
            <w:r w:rsidR="00950DBB">
              <w:rPr>
                <w:rFonts w:ascii="Times New Roman" w:hAnsi="Times New Roman" w:cs="Times New Roman"/>
                <w:b/>
                <w:bCs/>
                <w:sz w:val="24"/>
                <w:szCs w:val="24"/>
              </w:rPr>
              <w:t xml:space="preserve"> with disabilities</w:t>
            </w:r>
            <w:r w:rsidRPr="00F77B1E">
              <w:rPr>
                <w:rFonts w:ascii="Times New Roman" w:hAnsi="Times New Roman" w:cs="Times New Roman"/>
                <w:b/>
                <w:bCs/>
                <w:sz w:val="24"/>
                <w:szCs w:val="24"/>
              </w:rPr>
              <w:t xml:space="preserve"> at work, or describe the issues/gaps/barriers/needs related to workers’ accommodation? </w:t>
            </w:r>
          </w:p>
          <w:p w:rsidR="00BE1567" w:rsidRPr="00BE1567" w:rsidRDefault="00BE1567" w:rsidP="00CD11DC">
            <w:pPr>
              <w:rPr>
                <w:rFonts w:ascii="Times New Roman" w:hAnsi="Times New Roman" w:cs="Times New Roman"/>
                <w:b/>
                <w:bCs/>
                <w:sz w:val="24"/>
                <w:szCs w:val="24"/>
              </w:rPr>
            </w:pPr>
          </w:p>
        </w:tc>
        <w:tc>
          <w:tcPr>
            <w:tcW w:w="4648" w:type="dxa"/>
          </w:tcPr>
          <w:p w:rsidR="00BE1567" w:rsidRPr="006234E7" w:rsidRDefault="006234E7" w:rsidP="00F20F28">
            <w:pPr>
              <w:pStyle w:val="ListParagraph"/>
              <w:numPr>
                <w:ilvl w:val="0"/>
                <w:numId w:val="7"/>
              </w:numPr>
              <w:ind w:left="175" w:hanging="141"/>
              <w:rPr>
                <w:rFonts w:ascii="Times New Roman" w:hAnsi="Times New Roman" w:cs="Times New Roman"/>
                <w:i/>
                <w:sz w:val="24"/>
                <w:szCs w:val="24"/>
              </w:rPr>
            </w:pPr>
            <w:r>
              <w:rPr>
                <w:rFonts w:ascii="Times New Roman" w:hAnsi="Times New Roman" w:cs="Times New Roman"/>
                <w:bCs/>
                <w:sz w:val="24"/>
                <w:szCs w:val="24"/>
              </w:rPr>
              <w:t>By “accommodation of workers</w:t>
            </w:r>
            <w:r w:rsidR="00F20F28">
              <w:rPr>
                <w:rFonts w:ascii="Times New Roman" w:hAnsi="Times New Roman" w:cs="Times New Roman"/>
                <w:bCs/>
                <w:sz w:val="24"/>
                <w:szCs w:val="24"/>
              </w:rPr>
              <w:t xml:space="preserve"> with disabilities</w:t>
            </w:r>
            <w:r>
              <w:rPr>
                <w:rFonts w:ascii="Times New Roman" w:hAnsi="Times New Roman" w:cs="Times New Roman"/>
                <w:bCs/>
                <w:sz w:val="24"/>
                <w:szCs w:val="24"/>
              </w:rPr>
              <w:t xml:space="preserve"> at work” we mean any physical or non-physical accommodation, including accommodation in hiring or recruiting, as well as accommodations for ongoing engagement and retention.</w:t>
            </w:r>
          </w:p>
        </w:tc>
      </w:tr>
      <w:tr w:rsidR="00BE1567" w:rsidTr="00BE1567">
        <w:tc>
          <w:tcPr>
            <w:tcW w:w="336" w:type="dxa"/>
          </w:tcPr>
          <w:p w:rsidR="00BE1567" w:rsidRPr="00BE1567" w:rsidRDefault="00F77B1E" w:rsidP="00CD11DC">
            <w:pPr>
              <w:rPr>
                <w:rFonts w:ascii="Times New Roman" w:hAnsi="Times New Roman" w:cs="Times New Roman"/>
                <w:b/>
                <w:bCs/>
                <w:sz w:val="24"/>
                <w:szCs w:val="24"/>
              </w:rPr>
            </w:pPr>
            <w:r>
              <w:rPr>
                <w:rFonts w:ascii="Times New Roman" w:hAnsi="Times New Roman" w:cs="Times New Roman"/>
                <w:b/>
                <w:bCs/>
                <w:sz w:val="24"/>
                <w:szCs w:val="24"/>
              </w:rPr>
              <w:t>4</w:t>
            </w:r>
          </w:p>
        </w:tc>
        <w:tc>
          <w:tcPr>
            <w:tcW w:w="4592" w:type="dxa"/>
          </w:tcPr>
          <w:p w:rsidR="00BE1567" w:rsidRPr="00BE1567" w:rsidRDefault="00F77B1E" w:rsidP="00CD11DC">
            <w:pPr>
              <w:rPr>
                <w:rFonts w:ascii="Times New Roman" w:hAnsi="Times New Roman" w:cs="Times New Roman"/>
                <w:b/>
                <w:bCs/>
                <w:sz w:val="24"/>
                <w:szCs w:val="24"/>
              </w:rPr>
            </w:pPr>
            <w:r w:rsidRPr="00F77B1E">
              <w:rPr>
                <w:rFonts w:ascii="Times New Roman" w:hAnsi="Times New Roman" w:cs="Times New Roman"/>
                <w:b/>
                <w:bCs/>
                <w:sz w:val="24"/>
                <w:szCs w:val="24"/>
              </w:rPr>
              <w:t>Does the study describe/evaluate how specific supports provided by different entities within the disability policy system influence the possibility of getting and keeping a job by injured workers?</w:t>
            </w:r>
          </w:p>
        </w:tc>
        <w:tc>
          <w:tcPr>
            <w:tcW w:w="4648" w:type="dxa"/>
          </w:tcPr>
          <w:p w:rsidR="00BE1567" w:rsidRPr="00F77B1E" w:rsidRDefault="00F77B1E" w:rsidP="00F82C92">
            <w:pPr>
              <w:pStyle w:val="ListParagraph"/>
              <w:numPr>
                <w:ilvl w:val="0"/>
                <w:numId w:val="7"/>
              </w:numPr>
              <w:ind w:left="175" w:hanging="141"/>
              <w:rPr>
                <w:rFonts w:ascii="Times New Roman" w:hAnsi="Times New Roman" w:cs="Times New Roman"/>
                <w:b/>
                <w:bCs/>
                <w:sz w:val="24"/>
                <w:szCs w:val="24"/>
              </w:rPr>
            </w:pPr>
            <w:r w:rsidRPr="00F77B1E">
              <w:rPr>
                <w:rFonts w:ascii="Times New Roman" w:hAnsi="Times New Roman" w:cs="Times New Roman"/>
                <w:bCs/>
                <w:sz w:val="24"/>
                <w:szCs w:val="24"/>
              </w:rPr>
              <w:t>These supports include employers, service providers, disability support programs, municipalities and provincial and federal governments.</w:t>
            </w:r>
          </w:p>
        </w:tc>
      </w:tr>
      <w:tr w:rsidR="00BE1567" w:rsidTr="00BE1567">
        <w:tc>
          <w:tcPr>
            <w:tcW w:w="336" w:type="dxa"/>
          </w:tcPr>
          <w:p w:rsidR="00BE1567" w:rsidRPr="00F77B1E" w:rsidRDefault="00F77B1E" w:rsidP="00CD11DC">
            <w:pPr>
              <w:rPr>
                <w:rFonts w:ascii="Times New Roman" w:hAnsi="Times New Roman" w:cs="Times New Roman"/>
                <w:b/>
                <w:bCs/>
                <w:sz w:val="24"/>
                <w:szCs w:val="24"/>
              </w:rPr>
            </w:pPr>
            <w:r w:rsidRPr="00F77B1E">
              <w:rPr>
                <w:rFonts w:ascii="Times New Roman" w:hAnsi="Times New Roman" w:cs="Times New Roman"/>
                <w:b/>
                <w:bCs/>
                <w:sz w:val="24"/>
                <w:szCs w:val="24"/>
              </w:rPr>
              <w:t>5</w:t>
            </w:r>
          </w:p>
        </w:tc>
        <w:tc>
          <w:tcPr>
            <w:tcW w:w="4592" w:type="dxa"/>
          </w:tcPr>
          <w:p w:rsidR="00BE1567" w:rsidRPr="00950DBB" w:rsidRDefault="00F77B1E" w:rsidP="00CD11DC">
            <w:pPr>
              <w:rPr>
                <w:rFonts w:ascii="Times New Roman" w:hAnsi="Times New Roman" w:cs="Times New Roman"/>
                <w:b/>
                <w:bCs/>
                <w:sz w:val="24"/>
                <w:szCs w:val="24"/>
              </w:rPr>
            </w:pPr>
            <w:r w:rsidRPr="00950DBB">
              <w:rPr>
                <w:rFonts w:ascii="Times New Roman" w:hAnsi="Times New Roman" w:cs="Times New Roman"/>
                <w:b/>
                <w:bCs/>
                <w:sz w:val="24"/>
                <w:szCs w:val="24"/>
              </w:rPr>
              <w:t xml:space="preserve">If the article is excluded based on the above criteria, does it contain a theory/discussion/conceptual frame of interest to our study? </w:t>
            </w:r>
          </w:p>
        </w:tc>
        <w:tc>
          <w:tcPr>
            <w:tcW w:w="4648" w:type="dxa"/>
          </w:tcPr>
          <w:p w:rsidR="00BE1567" w:rsidRPr="00F77B1E" w:rsidRDefault="00F77B1E" w:rsidP="00F82C92">
            <w:pPr>
              <w:pStyle w:val="ListParagraph"/>
              <w:numPr>
                <w:ilvl w:val="0"/>
                <w:numId w:val="7"/>
              </w:numPr>
              <w:ind w:left="175" w:hanging="141"/>
              <w:rPr>
                <w:rFonts w:ascii="Times New Roman" w:hAnsi="Times New Roman" w:cs="Times New Roman"/>
                <w:b/>
                <w:bCs/>
                <w:sz w:val="24"/>
                <w:szCs w:val="24"/>
              </w:rPr>
            </w:pPr>
            <w:r>
              <w:rPr>
                <w:rFonts w:ascii="Times New Roman" w:hAnsi="Times New Roman" w:cs="Times New Roman"/>
                <w:bCs/>
                <w:sz w:val="24"/>
                <w:szCs w:val="24"/>
              </w:rPr>
              <w:t>Some studies were included on this basis for use in the introduction or conclusion sections of the report.</w:t>
            </w:r>
          </w:p>
        </w:tc>
      </w:tr>
    </w:tbl>
    <w:p w:rsidR="00BE1567" w:rsidRDefault="00BE1567" w:rsidP="00CD11DC"/>
    <w:p w:rsidR="00D85738" w:rsidRDefault="00D85738">
      <w:pPr>
        <w:rPr>
          <w:b/>
        </w:rPr>
      </w:pPr>
      <w:r>
        <w:rPr>
          <w:b/>
        </w:rPr>
        <w:br w:type="page"/>
      </w:r>
    </w:p>
    <w:p w:rsidR="00F77B1E" w:rsidRPr="00F31A2A" w:rsidRDefault="00F77B1E" w:rsidP="00CD11DC">
      <w:pPr>
        <w:rPr>
          <w:b/>
        </w:rPr>
      </w:pPr>
      <w:r>
        <w:rPr>
          <w:b/>
        </w:rPr>
        <w:lastRenderedPageBreak/>
        <w:t xml:space="preserve">Appendix </w:t>
      </w:r>
      <w:r w:rsidR="00F038D8">
        <w:rPr>
          <w:b/>
        </w:rPr>
        <w:t>C</w:t>
      </w:r>
      <w:r>
        <w:rPr>
          <w:b/>
        </w:rPr>
        <w:t>: Scholarly Literature Search</w:t>
      </w:r>
    </w:p>
    <w:p w:rsidR="00F77B1E" w:rsidRPr="00F31A2A" w:rsidRDefault="00F77B1E" w:rsidP="00CD11DC">
      <w:pPr>
        <w:rPr>
          <w:b/>
        </w:rPr>
      </w:pPr>
      <w:r>
        <w:rPr>
          <w:b/>
        </w:rPr>
        <w:t>Inclusion and Exclusion Criteria for Second Screening</w:t>
      </w:r>
    </w:p>
    <w:p w:rsidR="00F77B1E" w:rsidRDefault="00F77B1E" w:rsidP="00CD11DC"/>
    <w:tbl>
      <w:tblPr>
        <w:tblStyle w:val="TableGrid"/>
        <w:tblW w:w="0" w:type="auto"/>
        <w:tblLook w:val="04A0"/>
      </w:tblPr>
      <w:tblGrid>
        <w:gridCol w:w="336"/>
        <w:gridCol w:w="4592"/>
        <w:gridCol w:w="4648"/>
      </w:tblGrid>
      <w:tr w:rsidR="00F77B1E" w:rsidTr="00F77B1E">
        <w:tc>
          <w:tcPr>
            <w:tcW w:w="336" w:type="dxa"/>
            <w:shd w:val="clear" w:color="auto" w:fill="FFFFFF" w:themeFill="background1"/>
          </w:tcPr>
          <w:p w:rsidR="00F77B1E" w:rsidRPr="00EB25BA" w:rsidRDefault="00F77B1E" w:rsidP="00CD11DC">
            <w:pPr>
              <w:jc w:val="center"/>
              <w:rPr>
                <w:rFonts w:ascii="Times New Roman" w:hAnsi="Times New Roman" w:cs="Times New Roman"/>
                <w:b/>
                <w:bCs/>
                <w:sz w:val="24"/>
                <w:szCs w:val="24"/>
              </w:rPr>
            </w:pPr>
            <w:r w:rsidRPr="00EB25BA">
              <w:rPr>
                <w:rFonts w:ascii="Times New Roman" w:hAnsi="Times New Roman" w:cs="Times New Roman"/>
                <w:b/>
                <w:bCs/>
                <w:sz w:val="24"/>
                <w:szCs w:val="24"/>
              </w:rPr>
              <w:t>#</w:t>
            </w:r>
          </w:p>
        </w:tc>
        <w:tc>
          <w:tcPr>
            <w:tcW w:w="4592" w:type="dxa"/>
            <w:shd w:val="clear" w:color="auto" w:fill="FFFFFF" w:themeFill="background1"/>
          </w:tcPr>
          <w:p w:rsidR="00F77B1E" w:rsidRPr="00BE1567" w:rsidRDefault="00F77B1E" w:rsidP="00CD11DC">
            <w:pPr>
              <w:jc w:val="center"/>
              <w:rPr>
                <w:rFonts w:ascii="Times New Roman" w:hAnsi="Times New Roman" w:cs="Times New Roman"/>
                <w:b/>
                <w:bCs/>
                <w:sz w:val="24"/>
                <w:szCs w:val="24"/>
              </w:rPr>
            </w:pPr>
            <w:r w:rsidRPr="00BE1567">
              <w:rPr>
                <w:rFonts w:ascii="Times New Roman" w:hAnsi="Times New Roman" w:cs="Times New Roman"/>
                <w:b/>
                <w:bCs/>
                <w:sz w:val="24"/>
                <w:szCs w:val="24"/>
              </w:rPr>
              <w:t>Question</w:t>
            </w:r>
          </w:p>
        </w:tc>
        <w:tc>
          <w:tcPr>
            <w:tcW w:w="4648" w:type="dxa"/>
            <w:shd w:val="clear" w:color="auto" w:fill="FFFFFF" w:themeFill="background1"/>
          </w:tcPr>
          <w:p w:rsidR="00F77B1E" w:rsidRPr="00BE1567" w:rsidRDefault="00F77B1E" w:rsidP="00CD11DC">
            <w:pPr>
              <w:jc w:val="center"/>
              <w:rPr>
                <w:rFonts w:ascii="Times New Roman" w:hAnsi="Times New Roman" w:cs="Times New Roman"/>
                <w:b/>
                <w:bCs/>
                <w:sz w:val="24"/>
                <w:szCs w:val="24"/>
              </w:rPr>
            </w:pPr>
            <w:r w:rsidRPr="00BE1567">
              <w:rPr>
                <w:rFonts w:ascii="Times New Roman" w:hAnsi="Times New Roman" w:cs="Times New Roman"/>
                <w:b/>
                <w:bCs/>
                <w:sz w:val="24"/>
                <w:szCs w:val="24"/>
              </w:rPr>
              <w:t>Notes</w:t>
            </w:r>
          </w:p>
        </w:tc>
      </w:tr>
      <w:tr w:rsidR="00F77B1E" w:rsidTr="00F77B1E">
        <w:tc>
          <w:tcPr>
            <w:tcW w:w="9576" w:type="dxa"/>
            <w:gridSpan w:val="3"/>
            <w:shd w:val="clear" w:color="auto" w:fill="000000" w:themeFill="text1"/>
          </w:tcPr>
          <w:p w:rsidR="00F77B1E" w:rsidRPr="00BE1567" w:rsidRDefault="00F77B1E" w:rsidP="00CD11DC">
            <w:pPr>
              <w:rPr>
                <w:bCs/>
              </w:rPr>
            </w:pPr>
            <w:r w:rsidRPr="00BE1567">
              <w:rPr>
                <w:rFonts w:ascii="Times New Roman" w:hAnsi="Times New Roman" w:cs="Times New Roman"/>
                <w:bCs/>
                <w:sz w:val="24"/>
                <w:szCs w:val="24"/>
              </w:rPr>
              <w:t>Only articles that answer “yes” to both questions, or “yes” to the first question and “unsure” to the second question, are included.</w:t>
            </w:r>
          </w:p>
        </w:tc>
      </w:tr>
      <w:tr w:rsidR="00F77B1E" w:rsidTr="00F77B1E">
        <w:tc>
          <w:tcPr>
            <w:tcW w:w="336" w:type="dxa"/>
          </w:tcPr>
          <w:p w:rsidR="00F77B1E" w:rsidRPr="00BE1567" w:rsidRDefault="00F77B1E" w:rsidP="00CD11DC">
            <w:pPr>
              <w:rPr>
                <w:rFonts w:ascii="Times New Roman" w:hAnsi="Times New Roman" w:cs="Times New Roman"/>
                <w:b/>
                <w:bCs/>
                <w:sz w:val="24"/>
                <w:szCs w:val="24"/>
              </w:rPr>
            </w:pPr>
            <w:r w:rsidRPr="00BE1567">
              <w:rPr>
                <w:rFonts w:ascii="Times New Roman" w:hAnsi="Times New Roman" w:cs="Times New Roman"/>
                <w:b/>
                <w:bCs/>
                <w:sz w:val="24"/>
                <w:szCs w:val="24"/>
              </w:rPr>
              <w:t>1</w:t>
            </w:r>
          </w:p>
        </w:tc>
        <w:tc>
          <w:tcPr>
            <w:tcW w:w="4592" w:type="dxa"/>
          </w:tcPr>
          <w:p w:rsidR="00F77B1E" w:rsidRPr="00BE1567" w:rsidRDefault="00F77B1E" w:rsidP="00950DBB">
            <w:pPr>
              <w:rPr>
                <w:rFonts w:ascii="Times New Roman" w:hAnsi="Times New Roman" w:cs="Times New Roman"/>
                <w:b/>
                <w:bCs/>
                <w:sz w:val="24"/>
                <w:szCs w:val="24"/>
              </w:rPr>
            </w:pPr>
            <w:r w:rsidRPr="00BE1567">
              <w:rPr>
                <w:rFonts w:ascii="Times New Roman" w:hAnsi="Times New Roman" w:cs="Times New Roman"/>
                <w:b/>
                <w:bCs/>
                <w:sz w:val="24"/>
                <w:szCs w:val="24"/>
              </w:rPr>
              <w:t>Is the study</w:t>
            </w:r>
            <w:r>
              <w:rPr>
                <w:rFonts w:ascii="Times New Roman" w:hAnsi="Times New Roman" w:cs="Times New Roman"/>
                <w:b/>
                <w:bCs/>
                <w:sz w:val="24"/>
                <w:szCs w:val="24"/>
              </w:rPr>
              <w:t xml:space="preserve"> population persons</w:t>
            </w:r>
            <w:r w:rsidR="00950DBB">
              <w:rPr>
                <w:rFonts w:ascii="Times New Roman" w:hAnsi="Times New Roman" w:cs="Times New Roman"/>
                <w:b/>
                <w:bCs/>
                <w:sz w:val="24"/>
                <w:szCs w:val="24"/>
              </w:rPr>
              <w:t xml:space="preserve"> with disabilities</w:t>
            </w:r>
            <w:r>
              <w:rPr>
                <w:rFonts w:ascii="Times New Roman" w:hAnsi="Times New Roman" w:cs="Times New Roman"/>
                <w:b/>
                <w:bCs/>
                <w:sz w:val="24"/>
                <w:szCs w:val="24"/>
              </w:rPr>
              <w:t xml:space="preserve"> who are employed, trying to find employment or return to work, or are encountering barriers related to work accommodation issues?</w:t>
            </w:r>
          </w:p>
        </w:tc>
        <w:tc>
          <w:tcPr>
            <w:tcW w:w="4648" w:type="dxa"/>
          </w:tcPr>
          <w:p w:rsidR="00F77B1E" w:rsidRPr="00BE1567" w:rsidRDefault="00F77B1E" w:rsidP="00F82C92">
            <w:pPr>
              <w:pStyle w:val="ListParagraph"/>
              <w:numPr>
                <w:ilvl w:val="0"/>
                <w:numId w:val="6"/>
              </w:numPr>
              <w:ind w:left="135" w:hanging="135"/>
              <w:rPr>
                <w:b/>
                <w:bCs/>
              </w:rPr>
            </w:pPr>
            <w:r>
              <w:rPr>
                <w:rFonts w:ascii="Times New Roman" w:hAnsi="Times New Roman" w:cs="Times New Roman"/>
                <w:bCs/>
                <w:sz w:val="24"/>
                <w:szCs w:val="24"/>
              </w:rPr>
              <w:t>For the purposes of this study we do not include articles describing transition to work of students with disabilities, unless this article could be of special interest.</w:t>
            </w:r>
          </w:p>
          <w:p w:rsidR="00F77B1E" w:rsidRPr="00BE1567" w:rsidRDefault="00F77B1E" w:rsidP="00F82C92">
            <w:pPr>
              <w:pStyle w:val="ListParagraph"/>
              <w:numPr>
                <w:ilvl w:val="0"/>
                <w:numId w:val="6"/>
              </w:numPr>
              <w:ind w:left="135" w:hanging="135"/>
              <w:rPr>
                <w:b/>
                <w:bCs/>
              </w:rPr>
            </w:pPr>
            <w:r>
              <w:rPr>
                <w:rFonts w:ascii="Times New Roman" w:hAnsi="Times New Roman" w:cs="Times New Roman"/>
                <w:bCs/>
                <w:sz w:val="24"/>
                <w:szCs w:val="24"/>
              </w:rPr>
              <w:t>For the purposes of this study, we do not include articles describing support to disabled individuals to start their own businesses or become self-employed.</w:t>
            </w:r>
          </w:p>
        </w:tc>
      </w:tr>
      <w:tr w:rsidR="00F77B1E" w:rsidTr="00F77B1E">
        <w:tc>
          <w:tcPr>
            <w:tcW w:w="336" w:type="dxa"/>
          </w:tcPr>
          <w:p w:rsidR="00F77B1E" w:rsidRPr="00BE1567" w:rsidRDefault="00F77B1E" w:rsidP="00CD11DC">
            <w:pPr>
              <w:rPr>
                <w:rFonts w:ascii="Times New Roman" w:hAnsi="Times New Roman" w:cs="Times New Roman"/>
                <w:b/>
                <w:bCs/>
                <w:sz w:val="24"/>
                <w:szCs w:val="24"/>
              </w:rPr>
            </w:pPr>
            <w:r w:rsidRPr="00BE1567">
              <w:rPr>
                <w:rFonts w:ascii="Times New Roman" w:hAnsi="Times New Roman" w:cs="Times New Roman"/>
                <w:b/>
                <w:bCs/>
                <w:sz w:val="24"/>
                <w:szCs w:val="24"/>
              </w:rPr>
              <w:t>2</w:t>
            </w:r>
          </w:p>
        </w:tc>
        <w:tc>
          <w:tcPr>
            <w:tcW w:w="4592" w:type="dxa"/>
          </w:tcPr>
          <w:p w:rsidR="00F77B1E" w:rsidRPr="00BE1567" w:rsidRDefault="00F77B1E" w:rsidP="00950DBB">
            <w:pPr>
              <w:rPr>
                <w:rFonts w:ascii="Times New Roman" w:hAnsi="Times New Roman" w:cs="Times New Roman"/>
                <w:b/>
                <w:bCs/>
                <w:sz w:val="24"/>
                <w:szCs w:val="24"/>
              </w:rPr>
            </w:pPr>
            <w:r>
              <w:rPr>
                <w:rFonts w:ascii="Times New Roman" w:hAnsi="Times New Roman" w:cs="Times New Roman"/>
                <w:b/>
                <w:bCs/>
                <w:sz w:val="24"/>
                <w:szCs w:val="24"/>
              </w:rPr>
              <w:t>Is the study population workers who have visible disabilities?</w:t>
            </w:r>
          </w:p>
        </w:tc>
        <w:tc>
          <w:tcPr>
            <w:tcW w:w="4648" w:type="dxa"/>
          </w:tcPr>
          <w:p w:rsidR="00F77B1E" w:rsidRPr="002C1CA4" w:rsidRDefault="00F77B1E" w:rsidP="00F82C92">
            <w:pPr>
              <w:pStyle w:val="ListParagraph"/>
              <w:numPr>
                <w:ilvl w:val="0"/>
                <w:numId w:val="6"/>
              </w:numPr>
              <w:ind w:left="135" w:hanging="135"/>
              <w:rPr>
                <w:b/>
                <w:bCs/>
              </w:rPr>
            </w:pPr>
            <w:r>
              <w:rPr>
                <w:rFonts w:ascii="Times New Roman" w:hAnsi="Times New Roman" w:cs="Times New Roman"/>
                <w:bCs/>
                <w:sz w:val="24"/>
                <w:szCs w:val="24"/>
              </w:rPr>
              <w:t xml:space="preserve">We define visible disabilities according to the definition from the original RFP. Visible disabilities include sight, hearing and mobility </w:t>
            </w:r>
            <w:r w:rsidRPr="002C1CA4">
              <w:rPr>
                <w:rFonts w:ascii="Times New Roman" w:hAnsi="Times New Roman" w:cs="Times New Roman"/>
                <w:bCs/>
                <w:sz w:val="24"/>
                <w:szCs w:val="24"/>
              </w:rPr>
              <w:t>disabilities, as well as chronic pain and auto immune diseases. There are also other disabilities including acquired brain injury (ABI), multiple sclerosis and ADHD which also have visible manifestations.</w:t>
            </w:r>
          </w:p>
          <w:p w:rsidR="00F77B1E" w:rsidRPr="00EB25BA" w:rsidRDefault="00F77B1E" w:rsidP="00F82C92">
            <w:pPr>
              <w:pStyle w:val="ListParagraph"/>
              <w:numPr>
                <w:ilvl w:val="0"/>
                <w:numId w:val="6"/>
              </w:numPr>
              <w:ind w:left="135" w:hanging="135"/>
              <w:rPr>
                <w:b/>
                <w:bCs/>
              </w:rPr>
            </w:pPr>
            <w:r w:rsidRPr="002C1CA4">
              <w:rPr>
                <w:rFonts w:ascii="Times New Roman" w:hAnsi="Times New Roman" w:cs="Times New Roman"/>
                <w:bCs/>
                <w:sz w:val="24"/>
                <w:szCs w:val="24"/>
              </w:rPr>
              <w:t>If it is mentioned in the abstract that both</w:t>
            </w:r>
            <w:r w:rsidRPr="00EB25BA">
              <w:rPr>
                <w:rFonts w:ascii="Times New Roman" w:hAnsi="Times New Roman" w:cs="Times New Roman"/>
                <w:bCs/>
                <w:sz w:val="24"/>
                <w:szCs w:val="24"/>
              </w:rPr>
              <w:t xml:space="preserve"> visible and invisible disabilities are studied, we recommend exclusion of this article unless there is something specific discussed regarding visible disabilities in the study.</w:t>
            </w:r>
          </w:p>
        </w:tc>
      </w:tr>
      <w:tr w:rsidR="00F77B1E" w:rsidTr="00F77B1E">
        <w:tc>
          <w:tcPr>
            <w:tcW w:w="9576" w:type="dxa"/>
            <w:gridSpan w:val="3"/>
            <w:shd w:val="clear" w:color="auto" w:fill="000000" w:themeFill="text1"/>
          </w:tcPr>
          <w:p w:rsidR="00F77B1E" w:rsidRPr="006234E7" w:rsidRDefault="00F77B1E" w:rsidP="00CD11DC">
            <w:pPr>
              <w:jc w:val="center"/>
              <w:rPr>
                <w:rFonts w:ascii="Times New Roman" w:hAnsi="Times New Roman" w:cs="Times New Roman"/>
                <w:sz w:val="24"/>
                <w:szCs w:val="24"/>
              </w:rPr>
            </w:pPr>
            <w:r w:rsidRPr="006234E7">
              <w:rPr>
                <w:rFonts w:ascii="Times New Roman" w:hAnsi="Times New Roman" w:cs="Times New Roman"/>
                <w:sz w:val="24"/>
                <w:szCs w:val="24"/>
              </w:rPr>
              <w:t>Only if the article was included based on the study population, consider the following inclusion criteria.</w:t>
            </w:r>
            <w:r>
              <w:rPr>
                <w:rFonts w:ascii="Times New Roman" w:hAnsi="Times New Roman" w:cs="Times New Roman"/>
                <w:sz w:val="24"/>
                <w:szCs w:val="24"/>
              </w:rPr>
              <w:t xml:space="preserve"> </w:t>
            </w:r>
            <w:r w:rsidRPr="006234E7">
              <w:rPr>
                <w:rFonts w:ascii="Times New Roman" w:hAnsi="Times New Roman" w:cs="Times New Roman"/>
                <w:sz w:val="24"/>
                <w:szCs w:val="24"/>
              </w:rPr>
              <w:t>Only articles that answer yes to at least one of the following two questions are included:</w:t>
            </w:r>
          </w:p>
        </w:tc>
      </w:tr>
      <w:tr w:rsidR="00F77B1E" w:rsidTr="00F77B1E">
        <w:tc>
          <w:tcPr>
            <w:tcW w:w="336" w:type="dxa"/>
          </w:tcPr>
          <w:p w:rsidR="00F77B1E" w:rsidRPr="00BE1567" w:rsidRDefault="00F77B1E" w:rsidP="00CD11DC">
            <w:pPr>
              <w:rPr>
                <w:rFonts w:ascii="Times New Roman" w:hAnsi="Times New Roman" w:cs="Times New Roman"/>
                <w:b/>
                <w:bCs/>
                <w:sz w:val="24"/>
                <w:szCs w:val="24"/>
              </w:rPr>
            </w:pPr>
            <w:r>
              <w:rPr>
                <w:rFonts w:ascii="Times New Roman" w:hAnsi="Times New Roman" w:cs="Times New Roman"/>
                <w:b/>
                <w:bCs/>
                <w:sz w:val="24"/>
                <w:szCs w:val="24"/>
              </w:rPr>
              <w:t>3</w:t>
            </w:r>
          </w:p>
        </w:tc>
        <w:tc>
          <w:tcPr>
            <w:tcW w:w="4592" w:type="dxa"/>
          </w:tcPr>
          <w:p w:rsidR="00F77B1E" w:rsidRPr="00F77B1E" w:rsidRDefault="00F77B1E" w:rsidP="00CD11DC">
            <w:pPr>
              <w:rPr>
                <w:rFonts w:ascii="Times New Roman" w:hAnsi="Times New Roman" w:cs="Times New Roman"/>
                <w:b/>
                <w:sz w:val="24"/>
                <w:szCs w:val="24"/>
              </w:rPr>
            </w:pPr>
            <w:r w:rsidRPr="00F77B1E">
              <w:rPr>
                <w:rFonts w:ascii="Times New Roman" w:hAnsi="Times New Roman" w:cs="Times New Roman"/>
                <w:b/>
                <w:bCs/>
                <w:sz w:val="24"/>
                <w:szCs w:val="24"/>
              </w:rPr>
              <w:t>Does the study describe or evaluate policies or practices of accommodation of workers</w:t>
            </w:r>
            <w:r w:rsidR="00950DBB">
              <w:rPr>
                <w:rFonts w:ascii="Times New Roman" w:hAnsi="Times New Roman" w:cs="Times New Roman"/>
                <w:b/>
                <w:bCs/>
                <w:sz w:val="24"/>
                <w:szCs w:val="24"/>
              </w:rPr>
              <w:t xml:space="preserve"> with disabilities</w:t>
            </w:r>
            <w:r w:rsidRPr="00F77B1E">
              <w:rPr>
                <w:rFonts w:ascii="Times New Roman" w:hAnsi="Times New Roman" w:cs="Times New Roman"/>
                <w:b/>
                <w:bCs/>
                <w:sz w:val="24"/>
                <w:szCs w:val="24"/>
              </w:rPr>
              <w:t xml:space="preserve"> at work, or describe the issues/gaps/barriers/needs related to workers’ accommodation? </w:t>
            </w:r>
          </w:p>
          <w:p w:rsidR="00F77B1E" w:rsidRPr="00BE1567" w:rsidRDefault="00F77B1E" w:rsidP="00CD11DC">
            <w:pPr>
              <w:rPr>
                <w:rFonts w:ascii="Times New Roman" w:hAnsi="Times New Roman" w:cs="Times New Roman"/>
                <w:b/>
                <w:bCs/>
                <w:sz w:val="24"/>
                <w:szCs w:val="24"/>
              </w:rPr>
            </w:pPr>
          </w:p>
        </w:tc>
        <w:tc>
          <w:tcPr>
            <w:tcW w:w="4648" w:type="dxa"/>
          </w:tcPr>
          <w:p w:rsidR="00F77B1E" w:rsidRPr="006234E7" w:rsidRDefault="00F77B1E" w:rsidP="00F20F28">
            <w:pPr>
              <w:pStyle w:val="ListParagraph"/>
              <w:numPr>
                <w:ilvl w:val="0"/>
                <w:numId w:val="7"/>
              </w:numPr>
              <w:ind w:left="175" w:hanging="141"/>
              <w:rPr>
                <w:rFonts w:ascii="Times New Roman" w:hAnsi="Times New Roman" w:cs="Times New Roman"/>
                <w:i/>
                <w:sz w:val="24"/>
                <w:szCs w:val="24"/>
              </w:rPr>
            </w:pPr>
            <w:r>
              <w:rPr>
                <w:rFonts w:ascii="Times New Roman" w:hAnsi="Times New Roman" w:cs="Times New Roman"/>
                <w:bCs/>
                <w:sz w:val="24"/>
                <w:szCs w:val="24"/>
              </w:rPr>
              <w:t>By “accommodation of workers</w:t>
            </w:r>
            <w:r w:rsidR="00F20F28">
              <w:rPr>
                <w:rFonts w:ascii="Times New Roman" w:hAnsi="Times New Roman" w:cs="Times New Roman"/>
                <w:bCs/>
                <w:sz w:val="24"/>
                <w:szCs w:val="24"/>
              </w:rPr>
              <w:t xml:space="preserve"> with disabilities</w:t>
            </w:r>
            <w:r>
              <w:rPr>
                <w:rFonts w:ascii="Times New Roman" w:hAnsi="Times New Roman" w:cs="Times New Roman"/>
                <w:bCs/>
                <w:sz w:val="24"/>
                <w:szCs w:val="24"/>
              </w:rPr>
              <w:t xml:space="preserve"> at work” we mean any physical or non-physical accommodation, including accommodation in hiring or recruiting, as well as accommodations for ongoing engagement and retention.</w:t>
            </w:r>
          </w:p>
        </w:tc>
      </w:tr>
      <w:tr w:rsidR="00F77B1E" w:rsidTr="00F77B1E">
        <w:tc>
          <w:tcPr>
            <w:tcW w:w="336" w:type="dxa"/>
          </w:tcPr>
          <w:p w:rsidR="00F77B1E" w:rsidRPr="00BE1567" w:rsidRDefault="00F77B1E" w:rsidP="00CD11DC">
            <w:pPr>
              <w:rPr>
                <w:rFonts w:ascii="Times New Roman" w:hAnsi="Times New Roman" w:cs="Times New Roman"/>
                <w:b/>
                <w:bCs/>
                <w:sz w:val="24"/>
                <w:szCs w:val="24"/>
              </w:rPr>
            </w:pPr>
            <w:r>
              <w:rPr>
                <w:rFonts w:ascii="Times New Roman" w:hAnsi="Times New Roman" w:cs="Times New Roman"/>
                <w:b/>
                <w:bCs/>
                <w:sz w:val="24"/>
                <w:szCs w:val="24"/>
              </w:rPr>
              <w:t>4</w:t>
            </w:r>
          </w:p>
        </w:tc>
        <w:tc>
          <w:tcPr>
            <w:tcW w:w="4592" w:type="dxa"/>
          </w:tcPr>
          <w:p w:rsidR="00F77B1E" w:rsidRPr="00BE1567" w:rsidRDefault="00F77B1E" w:rsidP="00CD11DC">
            <w:pPr>
              <w:rPr>
                <w:rFonts w:ascii="Times New Roman" w:hAnsi="Times New Roman" w:cs="Times New Roman"/>
                <w:b/>
                <w:bCs/>
                <w:sz w:val="24"/>
                <w:szCs w:val="24"/>
              </w:rPr>
            </w:pPr>
            <w:r w:rsidRPr="00F77B1E">
              <w:rPr>
                <w:rFonts w:ascii="Times New Roman" w:hAnsi="Times New Roman" w:cs="Times New Roman"/>
                <w:b/>
                <w:bCs/>
                <w:sz w:val="24"/>
                <w:szCs w:val="24"/>
              </w:rPr>
              <w:t>Does the study describe/evaluate how specific supports provided by different entities within the disability policy system influence the possibility of getting and keeping a job by injured workers?</w:t>
            </w:r>
          </w:p>
        </w:tc>
        <w:tc>
          <w:tcPr>
            <w:tcW w:w="4648" w:type="dxa"/>
          </w:tcPr>
          <w:p w:rsidR="00F77B1E" w:rsidRPr="00F77B1E" w:rsidRDefault="00F77B1E" w:rsidP="00F82C92">
            <w:pPr>
              <w:pStyle w:val="ListParagraph"/>
              <w:numPr>
                <w:ilvl w:val="0"/>
                <w:numId w:val="7"/>
              </w:numPr>
              <w:ind w:left="175" w:hanging="141"/>
              <w:rPr>
                <w:rFonts w:ascii="Times New Roman" w:hAnsi="Times New Roman" w:cs="Times New Roman"/>
                <w:b/>
                <w:bCs/>
                <w:sz w:val="24"/>
                <w:szCs w:val="24"/>
              </w:rPr>
            </w:pPr>
            <w:r w:rsidRPr="00F77B1E">
              <w:rPr>
                <w:rFonts w:ascii="Times New Roman" w:hAnsi="Times New Roman" w:cs="Times New Roman"/>
                <w:bCs/>
                <w:sz w:val="24"/>
                <w:szCs w:val="24"/>
              </w:rPr>
              <w:t>These supports include employers, service providers, disability support programs, municipalities and provincial and federal governments.</w:t>
            </w:r>
          </w:p>
        </w:tc>
      </w:tr>
      <w:tr w:rsidR="00F77B1E" w:rsidTr="00F77B1E">
        <w:tc>
          <w:tcPr>
            <w:tcW w:w="9576" w:type="dxa"/>
            <w:gridSpan w:val="3"/>
            <w:shd w:val="clear" w:color="auto" w:fill="000000" w:themeFill="text1"/>
          </w:tcPr>
          <w:p w:rsidR="00F77B1E" w:rsidRDefault="00F77B1E" w:rsidP="00CD11DC">
            <w:pPr>
              <w:jc w:val="center"/>
              <w:rPr>
                <w:rFonts w:ascii="Times New Roman" w:hAnsi="Times New Roman" w:cs="Times New Roman"/>
                <w:sz w:val="24"/>
                <w:szCs w:val="24"/>
              </w:rPr>
            </w:pPr>
            <w:r w:rsidRPr="00F77B1E">
              <w:rPr>
                <w:rFonts w:ascii="Times New Roman" w:hAnsi="Times New Roman" w:cs="Times New Roman"/>
                <w:sz w:val="24"/>
                <w:szCs w:val="24"/>
              </w:rPr>
              <w:t>Only if the article was included based on one of the above criteria, consider the following inclusion criteria.</w:t>
            </w:r>
          </w:p>
          <w:p w:rsidR="00F77B1E" w:rsidRDefault="00F77B1E" w:rsidP="00CD11DC">
            <w:pPr>
              <w:jc w:val="center"/>
              <w:rPr>
                <w:rFonts w:ascii="Times New Roman" w:hAnsi="Times New Roman" w:cs="Times New Roman"/>
                <w:sz w:val="24"/>
                <w:szCs w:val="24"/>
              </w:rPr>
            </w:pPr>
          </w:p>
          <w:p w:rsidR="00F77B1E" w:rsidRPr="00F77B1E" w:rsidRDefault="00F77B1E" w:rsidP="00CD11DC">
            <w:pPr>
              <w:jc w:val="center"/>
              <w:rPr>
                <w:rFonts w:ascii="Times New Roman" w:hAnsi="Times New Roman" w:cs="Times New Roman"/>
                <w:sz w:val="24"/>
                <w:szCs w:val="24"/>
              </w:rPr>
            </w:pPr>
            <w:r>
              <w:rPr>
                <w:rFonts w:ascii="Times New Roman" w:hAnsi="Times New Roman" w:cs="Times New Roman"/>
                <w:sz w:val="24"/>
                <w:szCs w:val="24"/>
              </w:rPr>
              <w:t xml:space="preserve">Only articles that answer yes to Question 5 and </w:t>
            </w:r>
            <w:r>
              <w:rPr>
                <w:rFonts w:ascii="Times New Roman" w:hAnsi="Times New Roman" w:cs="Times New Roman"/>
                <w:sz w:val="24"/>
                <w:szCs w:val="24"/>
                <w:u w:val="single"/>
              </w:rPr>
              <w:t xml:space="preserve">one of </w:t>
            </w:r>
            <w:r>
              <w:rPr>
                <w:rFonts w:ascii="Times New Roman" w:hAnsi="Times New Roman" w:cs="Times New Roman"/>
                <w:sz w:val="24"/>
                <w:szCs w:val="24"/>
              </w:rPr>
              <w:t>Questions 6 and 7 are included.</w:t>
            </w:r>
          </w:p>
        </w:tc>
      </w:tr>
      <w:tr w:rsidR="00F77B1E" w:rsidTr="00F77B1E">
        <w:tc>
          <w:tcPr>
            <w:tcW w:w="336" w:type="dxa"/>
          </w:tcPr>
          <w:p w:rsidR="00F77B1E" w:rsidRPr="00F77B1E" w:rsidRDefault="00F77B1E" w:rsidP="00CD11DC">
            <w:pPr>
              <w:rPr>
                <w:rFonts w:ascii="Times New Roman" w:hAnsi="Times New Roman" w:cs="Times New Roman"/>
                <w:b/>
                <w:bCs/>
                <w:sz w:val="24"/>
                <w:szCs w:val="24"/>
              </w:rPr>
            </w:pPr>
            <w:r w:rsidRPr="00F77B1E">
              <w:rPr>
                <w:rFonts w:ascii="Times New Roman" w:hAnsi="Times New Roman" w:cs="Times New Roman"/>
                <w:b/>
                <w:bCs/>
                <w:sz w:val="24"/>
                <w:szCs w:val="24"/>
              </w:rPr>
              <w:t>5</w:t>
            </w:r>
          </w:p>
        </w:tc>
        <w:tc>
          <w:tcPr>
            <w:tcW w:w="4592" w:type="dxa"/>
          </w:tcPr>
          <w:p w:rsidR="00F77B1E" w:rsidRPr="00F77B1E" w:rsidRDefault="00F77B1E" w:rsidP="00CD11DC">
            <w:pPr>
              <w:rPr>
                <w:rFonts w:ascii="Times New Roman" w:hAnsi="Times New Roman" w:cs="Times New Roman"/>
                <w:b/>
                <w:bCs/>
                <w:sz w:val="24"/>
                <w:szCs w:val="24"/>
              </w:rPr>
            </w:pPr>
            <w:r w:rsidRPr="00F77B1E">
              <w:rPr>
                <w:rFonts w:ascii="Times New Roman" w:hAnsi="Times New Roman" w:cs="Times New Roman"/>
                <w:b/>
                <w:bCs/>
                <w:sz w:val="24"/>
                <w:szCs w:val="24"/>
              </w:rPr>
              <w:t>Is the study published in a scientific journal, and is not a PhD dissertation?</w:t>
            </w:r>
          </w:p>
        </w:tc>
        <w:tc>
          <w:tcPr>
            <w:tcW w:w="4648" w:type="dxa"/>
          </w:tcPr>
          <w:p w:rsidR="00F77B1E" w:rsidRPr="00F77B1E" w:rsidRDefault="00F77B1E" w:rsidP="00CD11DC">
            <w:pPr>
              <w:rPr>
                <w:rFonts w:ascii="Times New Roman" w:hAnsi="Times New Roman" w:cs="Times New Roman"/>
                <w:bCs/>
                <w:sz w:val="24"/>
                <w:szCs w:val="24"/>
              </w:rPr>
            </w:pPr>
          </w:p>
        </w:tc>
      </w:tr>
      <w:tr w:rsidR="00F77B1E" w:rsidTr="00F77B1E">
        <w:tc>
          <w:tcPr>
            <w:tcW w:w="336" w:type="dxa"/>
          </w:tcPr>
          <w:p w:rsidR="00F77B1E" w:rsidRPr="00F77B1E" w:rsidRDefault="00F77B1E" w:rsidP="00CD11DC">
            <w:pPr>
              <w:rPr>
                <w:rFonts w:ascii="Times New Roman" w:hAnsi="Times New Roman" w:cs="Times New Roman"/>
                <w:b/>
                <w:bCs/>
                <w:sz w:val="24"/>
                <w:szCs w:val="24"/>
              </w:rPr>
            </w:pPr>
            <w:r>
              <w:rPr>
                <w:rFonts w:ascii="Times New Roman" w:hAnsi="Times New Roman" w:cs="Times New Roman"/>
                <w:b/>
                <w:bCs/>
                <w:sz w:val="24"/>
                <w:szCs w:val="24"/>
              </w:rPr>
              <w:lastRenderedPageBreak/>
              <w:t>6</w:t>
            </w:r>
          </w:p>
        </w:tc>
        <w:tc>
          <w:tcPr>
            <w:tcW w:w="4592" w:type="dxa"/>
          </w:tcPr>
          <w:p w:rsidR="00F77B1E" w:rsidRPr="00F77B1E" w:rsidRDefault="00F77B1E" w:rsidP="00CD11DC">
            <w:pPr>
              <w:rPr>
                <w:rFonts w:ascii="Times New Roman" w:hAnsi="Times New Roman" w:cs="Times New Roman"/>
                <w:b/>
                <w:bCs/>
                <w:sz w:val="24"/>
                <w:szCs w:val="24"/>
              </w:rPr>
            </w:pPr>
            <w:r w:rsidRPr="00F77B1E">
              <w:rPr>
                <w:rFonts w:ascii="Times New Roman" w:hAnsi="Times New Roman" w:cs="Times New Roman"/>
                <w:b/>
                <w:bCs/>
                <w:sz w:val="24"/>
                <w:szCs w:val="24"/>
              </w:rPr>
              <w:t xml:space="preserve">Does the study identify accommodations made for people with visible disabilities </w:t>
            </w:r>
            <w:r w:rsidRPr="00F77B1E">
              <w:rPr>
                <w:rFonts w:ascii="Times New Roman" w:hAnsi="Times New Roman" w:cs="Times New Roman"/>
                <w:b/>
                <w:bCs/>
                <w:i/>
                <w:sz w:val="24"/>
                <w:szCs w:val="24"/>
              </w:rPr>
              <w:t>at the workplace level?</w:t>
            </w:r>
            <w:r w:rsidRPr="00F77B1E">
              <w:rPr>
                <w:rFonts w:ascii="Times New Roman" w:hAnsi="Times New Roman" w:cs="Times New Roman"/>
                <w:b/>
                <w:bCs/>
                <w:sz w:val="24"/>
                <w:szCs w:val="24"/>
              </w:rPr>
              <w:t xml:space="preserve"> </w:t>
            </w:r>
          </w:p>
        </w:tc>
        <w:tc>
          <w:tcPr>
            <w:tcW w:w="4648" w:type="dxa"/>
          </w:tcPr>
          <w:p w:rsidR="00F77B1E" w:rsidRPr="00F77B1E" w:rsidRDefault="00F77B1E" w:rsidP="00CD11DC">
            <w:pPr>
              <w:rPr>
                <w:rFonts w:ascii="Times New Roman" w:hAnsi="Times New Roman" w:cs="Times New Roman"/>
                <w:b/>
                <w:bCs/>
                <w:sz w:val="24"/>
                <w:szCs w:val="24"/>
              </w:rPr>
            </w:pPr>
          </w:p>
        </w:tc>
      </w:tr>
      <w:tr w:rsidR="00F77B1E" w:rsidTr="00F77B1E">
        <w:tc>
          <w:tcPr>
            <w:tcW w:w="336" w:type="dxa"/>
          </w:tcPr>
          <w:p w:rsidR="00F77B1E" w:rsidRPr="00F77B1E" w:rsidRDefault="00F77B1E" w:rsidP="00CD11DC">
            <w:pPr>
              <w:rPr>
                <w:b/>
                <w:bCs/>
              </w:rPr>
            </w:pPr>
            <w:r>
              <w:rPr>
                <w:b/>
                <w:bCs/>
              </w:rPr>
              <w:t>7</w:t>
            </w:r>
          </w:p>
        </w:tc>
        <w:tc>
          <w:tcPr>
            <w:tcW w:w="4592" w:type="dxa"/>
          </w:tcPr>
          <w:p w:rsidR="00F77B1E" w:rsidRPr="00F77B1E" w:rsidRDefault="00F77B1E" w:rsidP="00CD11DC">
            <w:pPr>
              <w:rPr>
                <w:rFonts w:ascii="Times New Roman" w:hAnsi="Times New Roman" w:cs="Times New Roman"/>
                <w:b/>
                <w:bCs/>
                <w:sz w:val="24"/>
                <w:szCs w:val="24"/>
              </w:rPr>
            </w:pPr>
            <w:r w:rsidRPr="00F77B1E">
              <w:rPr>
                <w:rFonts w:ascii="Times New Roman" w:hAnsi="Times New Roman" w:cs="Times New Roman"/>
                <w:b/>
                <w:bCs/>
                <w:sz w:val="24"/>
                <w:szCs w:val="24"/>
              </w:rPr>
              <w:t>Is this study of interest for this project?</w:t>
            </w:r>
          </w:p>
        </w:tc>
        <w:tc>
          <w:tcPr>
            <w:tcW w:w="4648" w:type="dxa"/>
          </w:tcPr>
          <w:p w:rsidR="00F77B1E" w:rsidRPr="00F77B1E" w:rsidRDefault="00F77B1E" w:rsidP="00CD11DC">
            <w:pPr>
              <w:pStyle w:val="ListParagraph"/>
              <w:ind w:left="175"/>
              <w:rPr>
                <w:rFonts w:ascii="Times New Roman" w:hAnsi="Times New Roman" w:cs="Times New Roman"/>
                <w:bCs/>
                <w:sz w:val="24"/>
                <w:szCs w:val="24"/>
              </w:rPr>
            </w:pPr>
          </w:p>
        </w:tc>
      </w:tr>
    </w:tbl>
    <w:p w:rsidR="00BE1567" w:rsidRPr="00CF7409" w:rsidRDefault="00BE1567" w:rsidP="00CD11DC">
      <w:pPr>
        <w:rPr>
          <w:bCs/>
        </w:rPr>
      </w:pPr>
    </w:p>
    <w:p w:rsidR="00D85738" w:rsidRDefault="00D85738">
      <w:pPr>
        <w:rPr>
          <w:b/>
        </w:rPr>
      </w:pPr>
      <w:r>
        <w:rPr>
          <w:b/>
        </w:rPr>
        <w:br w:type="page"/>
      </w:r>
    </w:p>
    <w:p w:rsidR="00F038D8" w:rsidRPr="00F31A2A" w:rsidRDefault="00F038D8" w:rsidP="00F038D8">
      <w:pPr>
        <w:rPr>
          <w:b/>
        </w:rPr>
      </w:pPr>
      <w:r>
        <w:rPr>
          <w:b/>
        </w:rPr>
        <w:lastRenderedPageBreak/>
        <w:t xml:space="preserve">Appendix D: </w:t>
      </w:r>
      <w:r w:rsidRPr="00F31A2A">
        <w:rPr>
          <w:b/>
        </w:rPr>
        <w:t>Grey Literature Search</w:t>
      </w:r>
    </w:p>
    <w:p w:rsidR="00F038D8" w:rsidRPr="00F31A2A" w:rsidRDefault="00F038D8" w:rsidP="00F038D8">
      <w:pPr>
        <w:rPr>
          <w:b/>
        </w:rPr>
      </w:pPr>
      <w:r w:rsidRPr="00F31A2A">
        <w:rPr>
          <w:b/>
        </w:rPr>
        <w:t>Prescriptions for Data Extraction and Synthesis for Different Types of Evidence/Information</w:t>
      </w:r>
      <w:r>
        <w:rPr>
          <w:b/>
        </w:rPr>
        <w:t>/Guidance</w:t>
      </w:r>
    </w:p>
    <w:p w:rsidR="00F038D8" w:rsidRDefault="00F038D8" w:rsidP="00F038D8"/>
    <w:p w:rsidR="00F038D8" w:rsidRDefault="00F038D8" w:rsidP="00F038D8">
      <w:r>
        <w:t>Here are four types of evidence/information/guidance that might be found in the grey literature search and some prescriptions on what data to extract and how to synthesis the data. Focus on the key resource that you identify, i.e., those that appear to be of greatest value for employers, workers and other stakeholders.</w:t>
      </w:r>
    </w:p>
    <w:p w:rsidR="00F038D8" w:rsidRDefault="00F038D8" w:rsidP="00F038D8"/>
    <w:p w:rsidR="00F038D8" w:rsidRDefault="00F038D8" w:rsidP="00F038D8">
      <w:pPr>
        <w:pStyle w:val="ListParagraph"/>
        <w:numPr>
          <w:ilvl w:val="0"/>
          <w:numId w:val="5"/>
        </w:numPr>
      </w:pPr>
      <w:r>
        <w:t>Website resources and tools that provide guidance on the accommodations to consider for different types of disabilities and other guidance related to the recruitment and retention of people with visible disabilities.</w:t>
      </w:r>
    </w:p>
    <w:p w:rsidR="00F038D8" w:rsidRDefault="00F038D8" w:rsidP="00F038D8">
      <w:pPr>
        <w:pStyle w:val="ListParagraph"/>
        <w:numPr>
          <w:ilvl w:val="1"/>
          <w:numId w:val="5"/>
        </w:numPr>
      </w:pPr>
      <w:r>
        <w:t>provide a short (1-2 page) summary of these websites with details on the following</w:t>
      </w:r>
    </w:p>
    <w:p w:rsidR="00F038D8" w:rsidRDefault="00F038D8" w:rsidP="00F038D8">
      <w:pPr>
        <w:pStyle w:val="ListParagraph"/>
        <w:numPr>
          <w:ilvl w:val="2"/>
          <w:numId w:val="5"/>
        </w:numPr>
      </w:pPr>
      <w:r>
        <w:t>site URL</w:t>
      </w:r>
    </w:p>
    <w:p w:rsidR="00F038D8" w:rsidRDefault="00F038D8" w:rsidP="00F038D8">
      <w:pPr>
        <w:pStyle w:val="ListParagraph"/>
        <w:numPr>
          <w:ilvl w:val="2"/>
          <w:numId w:val="5"/>
        </w:numPr>
      </w:pPr>
      <w:r>
        <w:t>organization name and contact information for who owns the website</w:t>
      </w:r>
    </w:p>
    <w:p w:rsidR="00F038D8" w:rsidRDefault="00F038D8" w:rsidP="00F038D8">
      <w:pPr>
        <w:pStyle w:val="ListParagraph"/>
        <w:numPr>
          <w:ilvl w:val="2"/>
          <w:numId w:val="5"/>
        </w:numPr>
      </w:pPr>
      <w:r>
        <w:t>the organization mandate</w:t>
      </w:r>
    </w:p>
    <w:p w:rsidR="00F038D8" w:rsidRDefault="00F038D8" w:rsidP="00F038D8">
      <w:pPr>
        <w:pStyle w:val="ListParagraph"/>
        <w:numPr>
          <w:ilvl w:val="2"/>
          <w:numId w:val="5"/>
        </w:numPr>
      </w:pPr>
      <w:r>
        <w:t>the purpose of the website—who is it for, what does it offer</w:t>
      </w:r>
    </w:p>
    <w:p w:rsidR="00F038D8" w:rsidRDefault="00F038D8" w:rsidP="00F038D8">
      <w:pPr>
        <w:pStyle w:val="ListParagraph"/>
        <w:numPr>
          <w:ilvl w:val="2"/>
          <w:numId w:val="5"/>
        </w:numPr>
      </w:pPr>
      <w:r>
        <w:t>a more detailed description of what the website offers in terms of information, knowledge, resources, services, and guidance related to employer accommodation of people with disabilities</w:t>
      </w:r>
    </w:p>
    <w:p w:rsidR="00F038D8" w:rsidRDefault="00F038D8" w:rsidP="00F038D8">
      <w:pPr>
        <w:pStyle w:val="ListParagraph"/>
        <w:numPr>
          <w:ilvl w:val="2"/>
          <w:numId w:val="5"/>
        </w:numPr>
      </w:pPr>
      <w:r>
        <w:t>possibly provide a URL and screen print of key pages</w:t>
      </w:r>
    </w:p>
    <w:p w:rsidR="00F038D8" w:rsidRDefault="00F038D8" w:rsidP="00F038D8">
      <w:pPr>
        <w:pStyle w:val="ListParagraph"/>
        <w:numPr>
          <w:ilvl w:val="2"/>
          <w:numId w:val="5"/>
        </w:numPr>
      </w:pPr>
      <w:r>
        <w:t>your assessment of the value of the website for employers, workers and for other stakeholders</w:t>
      </w:r>
    </w:p>
    <w:p w:rsidR="00F038D8" w:rsidRDefault="00F038D8" w:rsidP="00F038D8">
      <w:pPr>
        <w:pStyle w:val="ListParagraph"/>
      </w:pPr>
    </w:p>
    <w:p w:rsidR="00F038D8" w:rsidRDefault="00F038D8" w:rsidP="00F038D8">
      <w:pPr>
        <w:pStyle w:val="ListParagraph"/>
        <w:numPr>
          <w:ilvl w:val="0"/>
          <w:numId w:val="5"/>
        </w:numPr>
      </w:pPr>
      <w:r>
        <w:t>Guidance on organizational policies for the recruitment and retention of people with disabilities.</w:t>
      </w:r>
    </w:p>
    <w:p w:rsidR="00F038D8" w:rsidRDefault="00F038D8" w:rsidP="00F038D8">
      <w:pPr>
        <w:pStyle w:val="ListParagraph"/>
        <w:numPr>
          <w:ilvl w:val="1"/>
          <w:numId w:val="5"/>
        </w:numPr>
      </w:pPr>
      <w:r>
        <w:t>provide a synthesis of the key components of a sound policy on the recruitment and retention of people with disabilities, with a focus on policies related to accommodation practices.</w:t>
      </w:r>
    </w:p>
    <w:p w:rsidR="00F038D8" w:rsidRDefault="00F038D8" w:rsidP="00F038D8">
      <w:pPr>
        <w:pStyle w:val="ListParagraph"/>
        <w:numPr>
          <w:ilvl w:val="1"/>
          <w:numId w:val="5"/>
        </w:numPr>
      </w:pPr>
      <w:r>
        <w:t>provide links to key sites and a short (1 paragraph) summary of what the sight has to offer, along with your assessment of the value of the site for employers, workers and other stakeholders</w:t>
      </w:r>
    </w:p>
    <w:p w:rsidR="00F038D8" w:rsidRDefault="00F038D8" w:rsidP="00F038D8">
      <w:pPr>
        <w:pStyle w:val="ListParagraph"/>
      </w:pPr>
    </w:p>
    <w:p w:rsidR="00F038D8" w:rsidRDefault="00F038D8" w:rsidP="00F038D8">
      <w:pPr>
        <w:pStyle w:val="ListParagraph"/>
        <w:numPr>
          <w:ilvl w:val="0"/>
          <w:numId w:val="5"/>
        </w:numPr>
      </w:pPr>
      <w:r>
        <w:t>Case studies of employer practices related to the accommodation of people with disabilities.</w:t>
      </w:r>
    </w:p>
    <w:p w:rsidR="00F038D8" w:rsidRDefault="00F038D8" w:rsidP="00F038D8">
      <w:pPr>
        <w:pStyle w:val="ListParagraph"/>
        <w:numPr>
          <w:ilvl w:val="1"/>
          <w:numId w:val="5"/>
        </w:numPr>
      </w:pPr>
      <w:r>
        <w:t>provide a list of case studies (title might be the one given on the website or something you construct from the organizations name and the nature of the case study, e.g., IBM case study of accommodation for a manager with a mobility impairment)</w:t>
      </w:r>
    </w:p>
    <w:p w:rsidR="00F038D8" w:rsidRDefault="00F038D8" w:rsidP="00F038D8">
      <w:pPr>
        <w:pStyle w:val="ListParagraph"/>
        <w:numPr>
          <w:ilvl w:val="1"/>
          <w:numId w:val="5"/>
        </w:numPr>
      </w:pPr>
      <w:r>
        <w:t>Provide the URL and a short 3-4 sentence description of the case and your assessment of the value of the site for employers, workers and other stakeholders</w:t>
      </w:r>
    </w:p>
    <w:p w:rsidR="00F038D8" w:rsidRDefault="00F038D8" w:rsidP="00F038D8">
      <w:pPr>
        <w:pStyle w:val="ListParagraph"/>
      </w:pPr>
    </w:p>
    <w:p w:rsidR="00F038D8" w:rsidRDefault="00F038D8" w:rsidP="00F038D8">
      <w:pPr>
        <w:pStyle w:val="ListParagraph"/>
        <w:numPr>
          <w:ilvl w:val="0"/>
          <w:numId w:val="5"/>
        </w:numPr>
      </w:pPr>
      <w:r>
        <w:t xml:space="preserve">Reports on the effectiveness and cost-effectiveness of accommodations for different types of disabilities. These are similar to the peer review studies and should be included with </w:t>
      </w:r>
      <w:r>
        <w:lastRenderedPageBreak/>
        <w:t>those studies for data extraction and synthesis. Here is my prescription on what data to extract from these reports.</w:t>
      </w:r>
    </w:p>
    <w:p w:rsidR="00F038D8" w:rsidRDefault="00F038D8" w:rsidP="00F038D8">
      <w:pPr>
        <w:pStyle w:val="ListParagraph"/>
        <w:numPr>
          <w:ilvl w:val="1"/>
          <w:numId w:val="5"/>
        </w:numPr>
      </w:pPr>
      <w:r>
        <w:t>Develop a table the following information:</w:t>
      </w:r>
    </w:p>
    <w:p w:rsidR="00F038D8" w:rsidRDefault="00F038D8" w:rsidP="00F038D8">
      <w:pPr>
        <w:pStyle w:val="ListParagraph"/>
        <w:numPr>
          <w:ilvl w:val="2"/>
          <w:numId w:val="5"/>
        </w:numPr>
      </w:pPr>
      <w:r>
        <w:t>citation for the report</w:t>
      </w:r>
    </w:p>
    <w:p w:rsidR="00F038D8" w:rsidRDefault="00F038D8" w:rsidP="00F038D8">
      <w:pPr>
        <w:pStyle w:val="ListParagraph"/>
        <w:numPr>
          <w:ilvl w:val="2"/>
          <w:numId w:val="5"/>
        </w:numPr>
      </w:pPr>
      <w:r>
        <w:t>the types of visible disabilities considered in the study (for each type you might have a separate row in the table)</w:t>
      </w:r>
    </w:p>
    <w:p w:rsidR="00F038D8" w:rsidRDefault="00F038D8" w:rsidP="00F038D8">
      <w:pPr>
        <w:pStyle w:val="ListParagraph"/>
        <w:numPr>
          <w:ilvl w:val="2"/>
          <w:numId w:val="5"/>
        </w:numPr>
      </w:pPr>
      <w:r>
        <w:t>the occupation and industry of the study (these might also be best in separate rows if the accommodations are different for different occupations and different industries)</w:t>
      </w:r>
    </w:p>
    <w:p w:rsidR="00F038D8" w:rsidRDefault="00F038D8" w:rsidP="00F038D8">
      <w:pPr>
        <w:pStyle w:val="ListParagraph"/>
        <w:numPr>
          <w:ilvl w:val="2"/>
          <w:numId w:val="5"/>
        </w:numPr>
      </w:pPr>
      <w:r>
        <w:t>the nature of the accommodations being evaluated</w:t>
      </w:r>
    </w:p>
    <w:p w:rsidR="00F038D8" w:rsidRDefault="00F038D8" w:rsidP="00F038D8">
      <w:pPr>
        <w:pStyle w:val="ListParagraph"/>
        <w:numPr>
          <w:ilvl w:val="2"/>
          <w:numId w:val="5"/>
        </w:numPr>
      </w:pPr>
      <w:r>
        <w:t>how the study was undertaken (e.g., case control, before after)</w:t>
      </w:r>
    </w:p>
    <w:p w:rsidR="00F038D8" w:rsidRDefault="00F038D8" w:rsidP="00F038D8">
      <w:pPr>
        <w:pStyle w:val="ListParagraph"/>
        <w:numPr>
          <w:ilvl w:val="2"/>
          <w:numId w:val="5"/>
        </w:numPr>
      </w:pPr>
      <w:r>
        <w:t>other details of the study (sample size, location)</w:t>
      </w:r>
    </w:p>
    <w:p w:rsidR="00F038D8" w:rsidRDefault="00F038D8" w:rsidP="00F038D8">
      <w:pPr>
        <w:pStyle w:val="ListParagraph"/>
        <w:numPr>
          <w:ilvl w:val="2"/>
          <w:numId w:val="5"/>
        </w:numPr>
      </w:pPr>
      <w:r>
        <w:t>the findings of the study (may be separate finding for different types of visible disabilities, and or occupation and industry)</w:t>
      </w:r>
    </w:p>
    <w:p w:rsidR="00F038D8" w:rsidRDefault="00F038D8" w:rsidP="00F038D8">
      <w:pPr>
        <w:pStyle w:val="ListParagraph"/>
        <w:numPr>
          <w:ilvl w:val="2"/>
          <w:numId w:val="5"/>
        </w:numPr>
      </w:pPr>
      <w:r>
        <w:t>study recommendation for best practices (again, may be clustered by type of disability, occupation and industry)</w:t>
      </w:r>
    </w:p>
    <w:p w:rsidR="00F038D8" w:rsidRDefault="00F038D8" w:rsidP="00F038D8">
      <w:pPr>
        <w:pStyle w:val="ListParagraph"/>
        <w:numPr>
          <w:ilvl w:val="2"/>
          <w:numId w:val="5"/>
        </w:numPr>
      </w:pPr>
      <w:r>
        <w:t>your assessment of the value of the study for employers, workers and other stakeholders</w:t>
      </w:r>
    </w:p>
    <w:p w:rsidR="00093B44" w:rsidRDefault="00093B44">
      <w:pPr>
        <w:rPr>
          <w:b/>
        </w:rPr>
      </w:pPr>
      <w:r>
        <w:rPr>
          <w:b/>
        </w:rPr>
        <w:br w:type="page"/>
      </w:r>
    </w:p>
    <w:p w:rsidR="007D086B" w:rsidRDefault="007D086B" w:rsidP="00CD11DC">
      <w:pPr>
        <w:rPr>
          <w:b/>
        </w:rPr>
      </w:pPr>
      <w:r>
        <w:rPr>
          <w:b/>
        </w:rPr>
        <w:lastRenderedPageBreak/>
        <w:t xml:space="preserve">Appendix </w:t>
      </w:r>
      <w:r w:rsidR="00C70EE4">
        <w:rPr>
          <w:b/>
        </w:rPr>
        <w:t>E</w:t>
      </w:r>
      <w:r>
        <w:rPr>
          <w:b/>
        </w:rPr>
        <w:t>: Environmental Scan</w:t>
      </w:r>
    </w:p>
    <w:p w:rsidR="007D086B" w:rsidRDefault="007D086B" w:rsidP="00CD11DC">
      <w:pPr>
        <w:rPr>
          <w:b/>
        </w:rPr>
      </w:pPr>
      <w:r>
        <w:rPr>
          <w:b/>
        </w:rPr>
        <w:t>Contact List and Results</w:t>
      </w:r>
    </w:p>
    <w:p w:rsidR="00B616B9" w:rsidRDefault="00B616B9" w:rsidP="00CD11DC">
      <w:pPr>
        <w:rPr>
          <w:b/>
        </w:rPr>
      </w:pPr>
    </w:p>
    <w:p w:rsidR="00B616B9" w:rsidRDefault="00B616B9" w:rsidP="00CD11DC">
      <w:r>
        <w:t>In total, 3</w:t>
      </w:r>
      <w:r w:rsidR="00147A4D">
        <w:t>2</w:t>
      </w:r>
      <w:r>
        <w:t xml:space="preserve"> individuals were identified and contacted</w:t>
      </w:r>
      <w:r w:rsidR="00483427">
        <w:t xml:space="preserve"> via e-mail</w:t>
      </w:r>
      <w:r>
        <w:t xml:space="preserve"> through the Environmental Scan portion of the review. Of these 3</w:t>
      </w:r>
      <w:r w:rsidR="00147A4D">
        <w:t>2</w:t>
      </w:r>
      <w:r>
        <w:t xml:space="preserve"> contacts, 1</w:t>
      </w:r>
      <w:r w:rsidR="00147A4D">
        <w:t>5</w:t>
      </w:r>
      <w:r>
        <w:t xml:space="preserve"> respon</w:t>
      </w:r>
      <w:r w:rsidR="00483427">
        <w:t>ses were received—a response rate of 4</w:t>
      </w:r>
      <w:r w:rsidR="00147A4D">
        <w:t>7</w:t>
      </w:r>
      <w:r>
        <w:t>%.</w:t>
      </w:r>
    </w:p>
    <w:p w:rsidR="00483427" w:rsidRDefault="00483427" w:rsidP="00CD11DC"/>
    <w:p w:rsidR="00B616B9" w:rsidRDefault="00483427" w:rsidP="00CD11DC">
      <w:r>
        <w:t>The following table summarizes these responses.</w:t>
      </w:r>
    </w:p>
    <w:p w:rsidR="00483427" w:rsidRDefault="00483427" w:rsidP="00CD11DC"/>
    <w:tbl>
      <w:tblPr>
        <w:tblStyle w:val="TableGrid"/>
        <w:tblW w:w="11341" w:type="dxa"/>
        <w:tblInd w:w="-885" w:type="dxa"/>
        <w:tblLook w:val="04A0"/>
      </w:tblPr>
      <w:tblGrid>
        <w:gridCol w:w="456"/>
        <w:gridCol w:w="2256"/>
        <w:gridCol w:w="3014"/>
        <w:gridCol w:w="2809"/>
        <w:gridCol w:w="2806"/>
      </w:tblGrid>
      <w:tr w:rsidR="00B616B9" w:rsidTr="00F924E6">
        <w:trPr>
          <w:tblHeader/>
        </w:trPr>
        <w:tc>
          <w:tcPr>
            <w:tcW w:w="456" w:type="dxa"/>
            <w:shd w:val="clear" w:color="auto" w:fill="EEECE1" w:themeFill="background2"/>
          </w:tcPr>
          <w:p w:rsidR="00B616B9" w:rsidRPr="00B616B9" w:rsidRDefault="00B616B9" w:rsidP="00CD11DC">
            <w:pPr>
              <w:jc w:val="center"/>
              <w:rPr>
                <w:rFonts w:ascii="Times New Roman" w:hAnsi="Times New Roman" w:cs="Times New Roman"/>
                <w:sz w:val="24"/>
                <w:szCs w:val="24"/>
              </w:rPr>
            </w:pPr>
            <w:r w:rsidRPr="00B616B9">
              <w:rPr>
                <w:rFonts w:ascii="Times New Roman" w:hAnsi="Times New Roman" w:cs="Times New Roman"/>
                <w:sz w:val="24"/>
                <w:szCs w:val="24"/>
              </w:rPr>
              <w:t>#</w:t>
            </w:r>
          </w:p>
        </w:tc>
        <w:tc>
          <w:tcPr>
            <w:tcW w:w="2256" w:type="dxa"/>
            <w:shd w:val="clear" w:color="auto" w:fill="EEECE1" w:themeFill="background2"/>
          </w:tcPr>
          <w:p w:rsidR="00B616B9" w:rsidRPr="00B616B9" w:rsidRDefault="00B616B9" w:rsidP="00CD11DC">
            <w:pPr>
              <w:jc w:val="center"/>
              <w:rPr>
                <w:rFonts w:ascii="Times New Roman" w:hAnsi="Times New Roman" w:cs="Times New Roman"/>
                <w:b/>
                <w:sz w:val="24"/>
                <w:szCs w:val="24"/>
              </w:rPr>
            </w:pPr>
            <w:r w:rsidRPr="00B616B9">
              <w:rPr>
                <w:rFonts w:ascii="Times New Roman" w:hAnsi="Times New Roman" w:cs="Times New Roman"/>
                <w:b/>
                <w:sz w:val="24"/>
                <w:szCs w:val="24"/>
              </w:rPr>
              <w:t>Name</w:t>
            </w:r>
          </w:p>
        </w:tc>
        <w:tc>
          <w:tcPr>
            <w:tcW w:w="3014" w:type="dxa"/>
            <w:shd w:val="clear" w:color="auto" w:fill="EEECE1" w:themeFill="background2"/>
          </w:tcPr>
          <w:p w:rsidR="00B616B9" w:rsidRPr="00B616B9" w:rsidRDefault="00B616B9" w:rsidP="00CD11DC">
            <w:pPr>
              <w:jc w:val="center"/>
              <w:rPr>
                <w:rFonts w:ascii="Times New Roman" w:hAnsi="Times New Roman" w:cs="Times New Roman"/>
                <w:b/>
                <w:sz w:val="24"/>
                <w:szCs w:val="24"/>
              </w:rPr>
            </w:pPr>
            <w:r w:rsidRPr="00B616B9">
              <w:rPr>
                <w:rFonts w:ascii="Times New Roman" w:hAnsi="Times New Roman" w:cs="Times New Roman"/>
                <w:b/>
                <w:sz w:val="24"/>
                <w:szCs w:val="24"/>
              </w:rPr>
              <w:t>Affiliation</w:t>
            </w:r>
          </w:p>
        </w:tc>
        <w:tc>
          <w:tcPr>
            <w:tcW w:w="2809" w:type="dxa"/>
            <w:shd w:val="clear" w:color="auto" w:fill="EEECE1" w:themeFill="background2"/>
          </w:tcPr>
          <w:p w:rsidR="00B616B9" w:rsidRPr="00B616B9" w:rsidRDefault="00B616B9" w:rsidP="00CD11DC">
            <w:pPr>
              <w:jc w:val="center"/>
              <w:rPr>
                <w:rFonts w:ascii="Times New Roman" w:hAnsi="Times New Roman" w:cs="Times New Roman"/>
                <w:b/>
                <w:sz w:val="24"/>
                <w:szCs w:val="24"/>
              </w:rPr>
            </w:pPr>
            <w:r w:rsidRPr="00B616B9">
              <w:rPr>
                <w:rFonts w:ascii="Times New Roman" w:hAnsi="Times New Roman" w:cs="Times New Roman"/>
                <w:b/>
                <w:sz w:val="24"/>
                <w:szCs w:val="24"/>
              </w:rPr>
              <w:t>Role</w:t>
            </w:r>
          </w:p>
        </w:tc>
        <w:tc>
          <w:tcPr>
            <w:tcW w:w="2806" w:type="dxa"/>
            <w:shd w:val="clear" w:color="auto" w:fill="EEECE1" w:themeFill="background2"/>
          </w:tcPr>
          <w:p w:rsidR="00B616B9" w:rsidRPr="00B616B9" w:rsidRDefault="00B616B9" w:rsidP="00CD11DC">
            <w:pPr>
              <w:jc w:val="center"/>
              <w:rPr>
                <w:rFonts w:ascii="Times New Roman" w:hAnsi="Times New Roman" w:cs="Times New Roman"/>
                <w:b/>
                <w:sz w:val="24"/>
                <w:szCs w:val="24"/>
              </w:rPr>
            </w:pPr>
            <w:r w:rsidRPr="00B616B9">
              <w:rPr>
                <w:rFonts w:ascii="Times New Roman" w:hAnsi="Times New Roman" w:cs="Times New Roman"/>
                <w:b/>
                <w:sz w:val="24"/>
                <w:szCs w:val="24"/>
              </w:rPr>
              <w:t>Resources Recommended</w:t>
            </w:r>
          </w:p>
        </w:tc>
      </w:tr>
      <w:tr w:rsidR="00B616B9" w:rsidTr="00F924E6">
        <w:trPr>
          <w:trHeight w:val="226"/>
        </w:trPr>
        <w:tc>
          <w:tcPr>
            <w:tcW w:w="456" w:type="dxa"/>
            <w:shd w:val="clear" w:color="auto" w:fill="000000" w:themeFill="text1"/>
          </w:tcPr>
          <w:p w:rsidR="00B616B9" w:rsidRPr="00B616B9" w:rsidRDefault="00B616B9" w:rsidP="00CD11DC">
            <w:pPr>
              <w:jc w:val="center"/>
              <w:rPr>
                <w:b/>
              </w:rPr>
            </w:pPr>
          </w:p>
        </w:tc>
        <w:tc>
          <w:tcPr>
            <w:tcW w:w="10885" w:type="dxa"/>
            <w:gridSpan w:val="4"/>
            <w:shd w:val="clear" w:color="auto" w:fill="000000" w:themeFill="text1"/>
          </w:tcPr>
          <w:p w:rsidR="00B616B9" w:rsidRPr="00B616B9" w:rsidRDefault="00B616B9" w:rsidP="00CD11DC">
            <w:pPr>
              <w:jc w:val="center"/>
              <w:rPr>
                <w:rFonts w:ascii="Times New Roman" w:hAnsi="Times New Roman" w:cs="Times New Roman"/>
                <w:b/>
                <w:sz w:val="24"/>
                <w:szCs w:val="24"/>
              </w:rPr>
            </w:pPr>
            <w:r w:rsidRPr="00B616B9">
              <w:rPr>
                <w:rFonts w:ascii="Times New Roman" w:hAnsi="Times New Roman" w:cs="Times New Roman"/>
                <w:b/>
                <w:sz w:val="24"/>
                <w:szCs w:val="24"/>
              </w:rPr>
              <w:t>Academics and Researchers</w:t>
            </w:r>
          </w:p>
        </w:tc>
      </w:tr>
      <w:tr w:rsidR="000F5B58" w:rsidTr="000F5B58">
        <w:trPr>
          <w:trHeight w:val="226"/>
        </w:trPr>
        <w:tc>
          <w:tcPr>
            <w:tcW w:w="456" w:type="dxa"/>
            <w:vMerge w:val="restart"/>
            <w:shd w:val="clear" w:color="auto" w:fill="auto"/>
          </w:tcPr>
          <w:p w:rsidR="000F5B58" w:rsidRPr="000D6052" w:rsidRDefault="000F5B58" w:rsidP="00A11F9E">
            <w:pPr>
              <w:rPr>
                <w:rFonts w:ascii="Times New Roman" w:hAnsi="Times New Roman" w:cs="Times New Roman"/>
                <w:sz w:val="24"/>
                <w:szCs w:val="24"/>
              </w:rPr>
            </w:pPr>
            <w:r w:rsidRPr="000D6052">
              <w:rPr>
                <w:rFonts w:ascii="Times New Roman" w:hAnsi="Times New Roman" w:cs="Times New Roman"/>
                <w:sz w:val="24"/>
                <w:szCs w:val="24"/>
              </w:rPr>
              <w:t>1</w:t>
            </w:r>
          </w:p>
        </w:tc>
        <w:tc>
          <w:tcPr>
            <w:tcW w:w="2256" w:type="dxa"/>
            <w:vMerge w:val="restart"/>
            <w:shd w:val="clear" w:color="auto" w:fill="auto"/>
          </w:tcPr>
          <w:p w:rsidR="000F5B58" w:rsidRPr="000D6052" w:rsidRDefault="000F5B58" w:rsidP="00CD11DC">
            <w:pPr>
              <w:rPr>
                <w:rFonts w:ascii="Times New Roman" w:hAnsi="Times New Roman" w:cs="Times New Roman"/>
                <w:sz w:val="24"/>
                <w:szCs w:val="24"/>
              </w:rPr>
            </w:pPr>
            <w:r w:rsidRPr="000D6052">
              <w:rPr>
                <w:rFonts w:ascii="Times New Roman" w:hAnsi="Times New Roman" w:cs="Times New Roman"/>
                <w:sz w:val="24"/>
                <w:szCs w:val="24"/>
              </w:rPr>
              <w:t>Rebecca Guwertz</w:t>
            </w:r>
          </w:p>
        </w:tc>
        <w:tc>
          <w:tcPr>
            <w:tcW w:w="3014" w:type="dxa"/>
            <w:shd w:val="clear" w:color="auto" w:fill="auto"/>
          </w:tcPr>
          <w:p w:rsidR="000F5B58" w:rsidRPr="000D6052" w:rsidRDefault="000F5B58" w:rsidP="00CD11DC">
            <w:pPr>
              <w:rPr>
                <w:rFonts w:ascii="Times New Roman" w:hAnsi="Times New Roman" w:cs="Times New Roman"/>
                <w:sz w:val="24"/>
                <w:szCs w:val="24"/>
              </w:rPr>
            </w:pPr>
            <w:r w:rsidRPr="000D6052">
              <w:rPr>
                <w:rFonts w:ascii="Times New Roman" w:hAnsi="Times New Roman" w:cs="Times New Roman"/>
                <w:sz w:val="24"/>
                <w:szCs w:val="24"/>
              </w:rPr>
              <w:t>McMaster University, School of Rehabilitation</w:t>
            </w:r>
          </w:p>
        </w:tc>
        <w:tc>
          <w:tcPr>
            <w:tcW w:w="2809" w:type="dxa"/>
            <w:shd w:val="clear" w:color="auto" w:fill="auto"/>
          </w:tcPr>
          <w:p w:rsidR="000F5B58" w:rsidRPr="000D6052" w:rsidRDefault="000F5B58" w:rsidP="00CD11DC">
            <w:pPr>
              <w:rPr>
                <w:rFonts w:ascii="Times New Roman" w:hAnsi="Times New Roman" w:cs="Times New Roman"/>
                <w:sz w:val="24"/>
                <w:szCs w:val="24"/>
              </w:rPr>
            </w:pPr>
            <w:r w:rsidRPr="000D6052">
              <w:rPr>
                <w:rFonts w:ascii="Times New Roman" w:hAnsi="Times New Roman" w:cs="Times New Roman"/>
                <w:sz w:val="24"/>
                <w:szCs w:val="24"/>
              </w:rPr>
              <w:t>Assistant Professor</w:t>
            </w:r>
          </w:p>
        </w:tc>
        <w:tc>
          <w:tcPr>
            <w:tcW w:w="2806" w:type="dxa"/>
            <w:vMerge w:val="restart"/>
            <w:shd w:val="clear" w:color="auto" w:fill="auto"/>
          </w:tcPr>
          <w:p w:rsidR="000F5B58" w:rsidRDefault="000F5B58" w:rsidP="00F82C92">
            <w:pPr>
              <w:pStyle w:val="ListParagraph"/>
              <w:numPr>
                <w:ilvl w:val="0"/>
                <w:numId w:val="7"/>
              </w:numPr>
              <w:ind w:left="150" w:hanging="134"/>
              <w:rPr>
                <w:rFonts w:ascii="Times New Roman" w:hAnsi="Times New Roman" w:cs="Times New Roman"/>
                <w:sz w:val="24"/>
                <w:szCs w:val="24"/>
              </w:rPr>
            </w:pPr>
            <w:r w:rsidRPr="00F924E6">
              <w:rPr>
                <w:rFonts w:ascii="Times New Roman" w:hAnsi="Times New Roman" w:cs="Times New Roman"/>
                <w:sz w:val="24"/>
                <w:szCs w:val="24"/>
              </w:rPr>
              <w:t xml:space="preserve">Additional </w:t>
            </w:r>
            <w:r>
              <w:rPr>
                <w:rFonts w:ascii="Times New Roman" w:hAnsi="Times New Roman" w:cs="Times New Roman"/>
                <w:sz w:val="24"/>
                <w:szCs w:val="24"/>
              </w:rPr>
              <w:t xml:space="preserve">Environmental Scan </w:t>
            </w:r>
            <w:r w:rsidRPr="00F924E6">
              <w:rPr>
                <w:rFonts w:ascii="Times New Roman" w:hAnsi="Times New Roman" w:cs="Times New Roman"/>
                <w:sz w:val="24"/>
                <w:szCs w:val="24"/>
              </w:rPr>
              <w:t>Contacts</w:t>
            </w:r>
          </w:p>
          <w:p w:rsidR="000F5B58"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Grey Literature</w:t>
            </w:r>
          </w:p>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Scholarly Literature</w:t>
            </w:r>
          </w:p>
        </w:tc>
      </w:tr>
      <w:tr w:rsidR="000F5B58" w:rsidTr="000F5B58">
        <w:trPr>
          <w:trHeight w:val="226"/>
        </w:trPr>
        <w:tc>
          <w:tcPr>
            <w:tcW w:w="456" w:type="dxa"/>
            <w:vMerge/>
          </w:tcPr>
          <w:p w:rsidR="000F5B58" w:rsidRPr="000D6052" w:rsidRDefault="000F5B58" w:rsidP="00A11F9E"/>
        </w:tc>
        <w:tc>
          <w:tcPr>
            <w:tcW w:w="2256" w:type="dxa"/>
            <w:vMerge/>
          </w:tcPr>
          <w:p w:rsidR="000F5B58" w:rsidRPr="000D6052" w:rsidRDefault="000F5B58" w:rsidP="00CD11DC"/>
        </w:tc>
        <w:tc>
          <w:tcPr>
            <w:tcW w:w="3014" w:type="dxa"/>
            <w:shd w:val="clear" w:color="auto" w:fill="auto"/>
          </w:tcPr>
          <w:p w:rsidR="000F5B58" w:rsidRPr="000D6052" w:rsidRDefault="000F5B58" w:rsidP="00CD11DC">
            <w:pPr>
              <w:rPr>
                <w:rFonts w:ascii="Times New Roman" w:hAnsi="Times New Roman" w:cs="Times New Roman"/>
                <w:sz w:val="24"/>
                <w:szCs w:val="24"/>
              </w:rPr>
            </w:pPr>
            <w:r w:rsidRPr="000D6052">
              <w:rPr>
                <w:rFonts w:ascii="Times New Roman" w:hAnsi="Times New Roman" w:cs="Times New Roman"/>
                <w:sz w:val="24"/>
                <w:szCs w:val="24"/>
              </w:rPr>
              <w:t>Centre for Research on Work Disability Policy</w:t>
            </w:r>
          </w:p>
        </w:tc>
        <w:tc>
          <w:tcPr>
            <w:tcW w:w="2809" w:type="dxa"/>
            <w:shd w:val="clear" w:color="auto" w:fill="auto"/>
          </w:tcPr>
          <w:p w:rsidR="000F5B58" w:rsidRPr="000D6052" w:rsidRDefault="000F5B58" w:rsidP="00CD11DC">
            <w:pPr>
              <w:rPr>
                <w:rFonts w:ascii="Times New Roman" w:hAnsi="Times New Roman" w:cs="Times New Roman"/>
                <w:sz w:val="24"/>
                <w:szCs w:val="24"/>
              </w:rPr>
            </w:pPr>
            <w:r w:rsidRPr="000D6052">
              <w:rPr>
                <w:rFonts w:ascii="Times New Roman" w:hAnsi="Times New Roman" w:cs="Times New Roman"/>
                <w:sz w:val="24"/>
                <w:szCs w:val="24"/>
              </w:rPr>
              <w:t>Co-Investigator</w:t>
            </w:r>
          </w:p>
        </w:tc>
        <w:tc>
          <w:tcPr>
            <w:tcW w:w="2806" w:type="dxa"/>
            <w:vMerge/>
          </w:tcPr>
          <w:p w:rsidR="000F5B58" w:rsidRPr="00F924E6" w:rsidRDefault="000F5B58" w:rsidP="00F82C92">
            <w:pPr>
              <w:pStyle w:val="ListParagraph"/>
              <w:numPr>
                <w:ilvl w:val="0"/>
                <w:numId w:val="7"/>
              </w:numPr>
              <w:ind w:left="150" w:hanging="134"/>
            </w:pPr>
          </w:p>
        </w:tc>
      </w:tr>
      <w:tr w:rsidR="000F5B58" w:rsidTr="00F924E6">
        <w:trPr>
          <w:trHeight w:val="226"/>
        </w:trPr>
        <w:tc>
          <w:tcPr>
            <w:tcW w:w="456" w:type="dxa"/>
            <w:vMerge w:val="restart"/>
          </w:tcPr>
          <w:p w:rsidR="000F5B58" w:rsidRPr="00B616B9" w:rsidRDefault="000F5B58" w:rsidP="00A11F9E">
            <w:pPr>
              <w:rPr>
                <w:rFonts w:ascii="Times New Roman" w:hAnsi="Times New Roman" w:cs="Times New Roman"/>
                <w:sz w:val="24"/>
                <w:szCs w:val="24"/>
              </w:rPr>
            </w:pPr>
          </w:p>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2</w:t>
            </w:r>
          </w:p>
        </w:tc>
        <w:tc>
          <w:tcPr>
            <w:tcW w:w="2256"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Marcia Rioux</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York University, Critical Disability Studies Program</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Professor</w:t>
            </w:r>
          </w:p>
        </w:tc>
        <w:tc>
          <w:tcPr>
            <w:tcW w:w="2806" w:type="dxa"/>
            <w:vMerge w:val="restart"/>
          </w:tcPr>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sidRPr="00F924E6">
              <w:rPr>
                <w:rFonts w:ascii="Times New Roman" w:hAnsi="Times New Roman" w:cs="Times New Roman"/>
                <w:sz w:val="24"/>
                <w:szCs w:val="24"/>
              </w:rPr>
              <w:t xml:space="preserve">Additional </w:t>
            </w:r>
            <w:r>
              <w:rPr>
                <w:rFonts w:ascii="Times New Roman" w:hAnsi="Times New Roman" w:cs="Times New Roman"/>
                <w:sz w:val="24"/>
                <w:szCs w:val="24"/>
              </w:rPr>
              <w:t xml:space="preserve">Environmental Scan </w:t>
            </w:r>
            <w:r w:rsidRPr="00F924E6">
              <w:rPr>
                <w:rFonts w:ascii="Times New Roman" w:hAnsi="Times New Roman" w:cs="Times New Roman"/>
                <w:sz w:val="24"/>
                <w:szCs w:val="24"/>
              </w:rPr>
              <w:t>Contacts</w:t>
            </w:r>
          </w:p>
        </w:tc>
      </w:tr>
      <w:tr w:rsidR="000F5B58" w:rsidTr="00F924E6">
        <w:trPr>
          <w:trHeight w:val="225"/>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 (CRWDP)</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Co-Lead</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c>
          <w:tcPr>
            <w:tcW w:w="456" w:type="dxa"/>
          </w:tcPr>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3</w:t>
            </w:r>
          </w:p>
        </w:tc>
        <w:tc>
          <w:tcPr>
            <w:tcW w:w="2256"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Bonnie Kirsch</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University of Toronto, School of Rehabilitation</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Associate Professor</w:t>
            </w:r>
          </w:p>
        </w:tc>
        <w:tc>
          <w:tcPr>
            <w:tcW w:w="2806" w:type="dxa"/>
          </w:tcPr>
          <w:p w:rsidR="000F5B58"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Scholarly Literature</w:t>
            </w:r>
          </w:p>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Additional Environmental Scan Contact</w:t>
            </w:r>
          </w:p>
        </w:tc>
      </w:tr>
      <w:tr w:rsidR="000F5B58" w:rsidTr="00F924E6">
        <w:trPr>
          <w:trHeight w:val="451"/>
        </w:trPr>
        <w:tc>
          <w:tcPr>
            <w:tcW w:w="456" w:type="dxa"/>
            <w:vMerge w:val="restart"/>
          </w:tcPr>
          <w:p w:rsidR="000F5B58" w:rsidRPr="00B616B9" w:rsidRDefault="000F5B58" w:rsidP="00A11F9E">
            <w:pPr>
              <w:rPr>
                <w:rFonts w:ascii="Times New Roman" w:hAnsi="Times New Roman" w:cs="Times New Roman"/>
                <w:sz w:val="24"/>
                <w:szCs w:val="24"/>
              </w:rPr>
            </w:pPr>
          </w:p>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4</w:t>
            </w:r>
          </w:p>
        </w:tc>
        <w:tc>
          <w:tcPr>
            <w:tcW w:w="2256"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Tom Klassen</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 xml:space="preserve">York University, Department of Political Science </w:t>
            </w:r>
          </w:p>
        </w:tc>
        <w:tc>
          <w:tcPr>
            <w:tcW w:w="2809"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Professor</w:t>
            </w:r>
          </w:p>
        </w:tc>
        <w:tc>
          <w:tcPr>
            <w:tcW w:w="2806" w:type="dxa"/>
            <w:vMerge w:val="restart"/>
          </w:tcPr>
          <w:p w:rsidR="000F5B58" w:rsidRPr="0067712D" w:rsidRDefault="000F5B58" w:rsidP="00F82C92">
            <w:pPr>
              <w:pStyle w:val="ListParagraph"/>
              <w:numPr>
                <w:ilvl w:val="0"/>
                <w:numId w:val="8"/>
              </w:numPr>
              <w:ind w:left="147" w:hanging="147"/>
              <w:rPr>
                <w:rFonts w:ascii="Times New Roman" w:hAnsi="Times New Roman" w:cs="Times New Roman"/>
                <w:sz w:val="24"/>
                <w:szCs w:val="24"/>
              </w:rPr>
            </w:pPr>
            <w:r w:rsidRPr="0067712D">
              <w:rPr>
                <w:rFonts w:ascii="Times New Roman" w:hAnsi="Times New Roman" w:cs="Times New Roman"/>
                <w:sz w:val="24"/>
                <w:szCs w:val="24"/>
              </w:rPr>
              <w:t>Grey Literature</w:t>
            </w:r>
          </w:p>
        </w:tc>
      </w:tr>
      <w:tr w:rsidR="000F5B58" w:rsidTr="00F924E6">
        <w:trPr>
          <w:trHeight w:val="451"/>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York University, School of Public Policy and Administration</w:t>
            </w:r>
          </w:p>
        </w:tc>
        <w:tc>
          <w:tcPr>
            <w:tcW w:w="2809" w:type="dxa"/>
            <w:vMerge/>
          </w:tcPr>
          <w:p w:rsidR="000F5B58" w:rsidRPr="00B616B9" w:rsidRDefault="000F5B58" w:rsidP="00CD11DC">
            <w:pPr>
              <w:rPr>
                <w:rFonts w:ascii="Times New Roman" w:hAnsi="Times New Roman" w:cs="Times New Roman"/>
                <w:sz w:val="24"/>
                <w:szCs w:val="24"/>
              </w:rPr>
            </w:pP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113"/>
        </w:trPr>
        <w:tc>
          <w:tcPr>
            <w:tcW w:w="456" w:type="dxa"/>
            <w:vMerge w:val="restart"/>
          </w:tcPr>
          <w:p w:rsidR="000F5B58" w:rsidRPr="00B616B9" w:rsidRDefault="000F5B58" w:rsidP="00A11F9E">
            <w:pPr>
              <w:rPr>
                <w:rFonts w:ascii="Times New Roman" w:hAnsi="Times New Roman" w:cs="Times New Roman"/>
                <w:sz w:val="24"/>
                <w:szCs w:val="24"/>
              </w:rPr>
            </w:pPr>
          </w:p>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5</w:t>
            </w:r>
          </w:p>
        </w:tc>
        <w:tc>
          <w:tcPr>
            <w:tcW w:w="2256"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Cam Crawford</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Ryerson University</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Part-Time Instructor and Academic Lead, AODA Certificate</w:t>
            </w:r>
          </w:p>
        </w:tc>
        <w:tc>
          <w:tcPr>
            <w:tcW w:w="2806" w:type="dxa"/>
            <w:vMerge w:val="restart"/>
          </w:tcPr>
          <w:p w:rsidR="000F5B58" w:rsidRPr="0067712D" w:rsidRDefault="000F5B58" w:rsidP="00F82C92">
            <w:pPr>
              <w:pStyle w:val="ListParagraph"/>
              <w:numPr>
                <w:ilvl w:val="0"/>
                <w:numId w:val="8"/>
              </w:numPr>
              <w:ind w:left="147" w:hanging="147"/>
              <w:rPr>
                <w:rFonts w:ascii="Times New Roman" w:hAnsi="Times New Roman" w:cs="Times New Roman"/>
                <w:sz w:val="24"/>
                <w:szCs w:val="24"/>
              </w:rPr>
            </w:pPr>
            <w:r w:rsidRPr="0067712D">
              <w:rPr>
                <w:rFonts w:ascii="Times New Roman" w:hAnsi="Times New Roman" w:cs="Times New Roman"/>
                <w:sz w:val="24"/>
                <w:szCs w:val="24"/>
              </w:rPr>
              <w:t>None</w:t>
            </w:r>
          </w:p>
        </w:tc>
      </w:tr>
      <w:tr w:rsidR="000F5B58" w:rsidTr="00F924E6">
        <w:trPr>
          <w:trHeight w:val="112"/>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York University</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Ph.D Candidate, Critical Disability Studies</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338"/>
        </w:trPr>
        <w:tc>
          <w:tcPr>
            <w:tcW w:w="456" w:type="dxa"/>
            <w:vMerge/>
          </w:tcPr>
          <w:p w:rsidR="000F5B58" w:rsidRPr="00A223E4" w:rsidRDefault="000F5B58" w:rsidP="00CD11DC">
            <w:pPr>
              <w:rPr>
                <w:rFonts w:ascii="Times New Roman" w:hAnsi="Times New Roman" w:cs="Times New Roman"/>
                <w:sz w:val="24"/>
                <w:szCs w:val="24"/>
              </w:rPr>
            </w:pPr>
          </w:p>
        </w:tc>
        <w:tc>
          <w:tcPr>
            <w:tcW w:w="2256" w:type="dxa"/>
            <w:vMerge/>
          </w:tcPr>
          <w:p w:rsidR="000F5B58" w:rsidRPr="00A223E4"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 (CRWDP)</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Provincial Co-Lead</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113"/>
        </w:trPr>
        <w:tc>
          <w:tcPr>
            <w:tcW w:w="456" w:type="dxa"/>
            <w:vMerge w:val="restart"/>
          </w:tcPr>
          <w:p w:rsidR="000F5B58" w:rsidRPr="00B616B9" w:rsidRDefault="000F5B58" w:rsidP="00A11F9E">
            <w:pPr>
              <w:rPr>
                <w:rFonts w:ascii="Times New Roman" w:hAnsi="Times New Roman" w:cs="Times New Roman"/>
                <w:sz w:val="24"/>
                <w:szCs w:val="24"/>
              </w:rPr>
            </w:pPr>
          </w:p>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6</w:t>
            </w:r>
          </w:p>
        </w:tc>
        <w:tc>
          <w:tcPr>
            <w:tcW w:w="2256"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Normand Boucher</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Université Laval</w:t>
            </w:r>
          </w:p>
        </w:tc>
        <w:tc>
          <w:tcPr>
            <w:tcW w:w="2809" w:type="dxa"/>
          </w:tcPr>
          <w:p w:rsidR="000F5B58" w:rsidRPr="0067712D" w:rsidRDefault="000F5B58" w:rsidP="00CD11DC">
            <w:pPr>
              <w:rPr>
                <w:rFonts w:ascii="Times New Roman" w:hAnsi="Times New Roman" w:cs="Times New Roman"/>
                <w:sz w:val="24"/>
                <w:szCs w:val="24"/>
              </w:rPr>
            </w:pPr>
            <w:r w:rsidRPr="0067712D">
              <w:rPr>
                <w:rFonts w:ascii="Times New Roman" w:hAnsi="Times New Roman" w:cs="Times New Roman"/>
                <w:sz w:val="24"/>
                <w:szCs w:val="24"/>
              </w:rPr>
              <w:t>Researcher, Centre for Interdisciplinary Research in Rehabilitation and Social Integration</w:t>
            </w:r>
          </w:p>
        </w:tc>
        <w:tc>
          <w:tcPr>
            <w:tcW w:w="2806" w:type="dxa"/>
            <w:vMerge w:val="restart"/>
          </w:tcPr>
          <w:p w:rsidR="000F5B58" w:rsidRPr="0067712D" w:rsidRDefault="000F5B58" w:rsidP="00F82C92">
            <w:pPr>
              <w:pStyle w:val="ListParagraph"/>
              <w:numPr>
                <w:ilvl w:val="0"/>
                <w:numId w:val="8"/>
              </w:numPr>
              <w:ind w:left="147" w:hanging="147"/>
              <w:rPr>
                <w:rFonts w:ascii="Times New Roman" w:hAnsi="Times New Roman" w:cs="Times New Roman"/>
                <w:sz w:val="24"/>
                <w:szCs w:val="24"/>
              </w:rPr>
            </w:pPr>
            <w:r w:rsidRPr="0067712D">
              <w:rPr>
                <w:rFonts w:ascii="Times New Roman" w:hAnsi="Times New Roman" w:cs="Times New Roman"/>
                <w:sz w:val="24"/>
                <w:szCs w:val="24"/>
              </w:rPr>
              <w:t>None</w:t>
            </w:r>
          </w:p>
        </w:tc>
      </w:tr>
      <w:tr w:rsidR="000F5B58" w:rsidTr="00F924E6">
        <w:trPr>
          <w:trHeight w:val="112"/>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 (CRWDP)</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Theme Lead</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225"/>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Co-Investigator</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c>
          <w:tcPr>
            <w:tcW w:w="456" w:type="dxa"/>
          </w:tcPr>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7</w:t>
            </w:r>
          </w:p>
        </w:tc>
        <w:tc>
          <w:tcPr>
            <w:tcW w:w="2256"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Michael Feuerstein</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Uniformed Services University of Health Sciences</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Director, Clinical Training Program</w:t>
            </w:r>
          </w:p>
        </w:tc>
        <w:tc>
          <w:tcPr>
            <w:tcW w:w="2806" w:type="dxa"/>
          </w:tcPr>
          <w:p w:rsidR="000F5B58" w:rsidRPr="0067712D" w:rsidRDefault="000F5B58" w:rsidP="00F82C92">
            <w:pPr>
              <w:pStyle w:val="ListParagraph"/>
              <w:numPr>
                <w:ilvl w:val="0"/>
                <w:numId w:val="8"/>
              </w:numPr>
              <w:ind w:left="147" w:hanging="147"/>
              <w:rPr>
                <w:rFonts w:ascii="Times New Roman" w:hAnsi="Times New Roman" w:cs="Times New Roman"/>
                <w:sz w:val="24"/>
                <w:szCs w:val="24"/>
              </w:rPr>
            </w:pPr>
            <w:r w:rsidRPr="0067712D">
              <w:rPr>
                <w:rFonts w:ascii="Times New Roman" w:hAnsi="Times New Roman" w:cs="Times New Roman"/>
                <w:sz w:val="24"/>
                <w:szCs w:val="24"/>
              </w:rPr>
              <w:t xml:space="preserve">Additional </w:t>
            </w:r>
            <w:r>
              <w:rPr>
                <w:rFonts w:ascii="Times New Roman" w:hAnsi="Times New Roman" w:cs="Times New Roman"/>
                <w:sz w:val="24"/>
                <w:szCs w:val="24"/>
              </w:rPr>
              <w:t xml:space="preserve">Environmental Scan </w:t>
            </w:r>
            <w:r w:rsidRPr="0067712D">
              <w:rPr>
                <w:rFonts w:ascii="Times New Roman" w:hAnsi="Times New Roman" w:cs="Times New Roman"/>
                <w:sz w:val="24"/>
                <w:szCs w:val="24"/>
              </w:rPr>
              <w:t>Contact</w:t>
            </w:r>
          </w:p>
        </w:tc>
      </w:tr>
      <w:tr w:rsidR="000F5B58" w:rsidTr="00F924E6">
        <w:tc>
          <w:tcPr>
            <w:tcW w:w="456" w:type="dxa"/>
          </w:tcPr>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9</w:t>
            </w:r>
          </w:p>
        </w:tc>
        <w:tc>
          <w:tcPr>
            <w:tcW w:w="2256"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Susanne Bruyère</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Cornell University, Employment and Disability Institute</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Director and Professor of Disability Studies</w:t>
            </w:r>
          </w:p>
        </w:tc>
        <w:tc>
          <w:tcPr>
            <w:tcW w:w="2806" w:type="dxa"/>
          </w:tcPr>
          <w:p w:rsidR="000F5B58"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Scholarly Literature</w:t>
            </w:r>
          </w:p>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Grey Literature</w:t>
            </w:r>
          </w:p>
        </w:tc>
      </w:tr>
      <w:tr w:rsidR="000F5B58" w:rsidTr="000F5B58">
        <w:tc>
          <w:tcPr>
            <w:tcW w:w="456" w:type="dxa"/>
            <w:shd w:val="clear" w:color="auto" w:fill="auto"/>
          </w:tcPr>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10</w:t>
            </w:r>
          </w:p>
        </w:tc>
        <w:tc>
          <w:tcPr>
            <w:tcW w:w="2256" w:type="dxa"/>
            <w:shd w:val="clear" w:color="auto" w:fill="auto"/>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Katherine McDonald</w:t>
            </w:r>
          </w:p>
        </w:tc>
        <w:tc>
          <w:tcPr>
            <w:tcW w:w="3014" w:type="dxa"/>
            <w:shd w:val="clear" w:color="auto" w:fill="auto"/>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Portland State University, Department of Psychology</w:t>
            </w:r>
          </w:p>
        </w:tc>
        <w:tc>
          <w:tcPr>
            <w:tcW w:w="2809" w:type="dxa"/>
            <w:shd w:val="clear" w:color="auto" w:fill="auto"/>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Assistant Professor</w:t>
            </w:r>
          </w:p>
        </w:tc>
        <w:tc>
          <w:tcPr>
            <w:tcW w:w="2806" w:type="dxa"/>
            <w:shd w:val="clear" w:color="auto" w:fill="auto"/>
          </w:tcPr>
          <w:p w:rsidR="000F5B58"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Scholarly Literature</w:t>
            </w:r>
          </w:p>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Grey Literature</w:t>
            </w:r>
          </w:p>
        </w:tc>
      </w:tr>
      <w:tr w:rsidR="000F5B58" w:rsidTr="00F924E6">
        <w:tc>
          <w:tcPr>
            <w:tcW w:w="456" w:type="dxa"/>
          </w:tcPr>
          <w:p w:rsidR="000F5B58" w:rsidRPr="00B616B9" w:rsidRDefault="000F5B58" w:rsidP="00A11F9E">
            <w:pPr>
              <w:jc w:val="center"/>
              <w:rPr>
                <w:rFonts w:ascii="Times New Roman" w:hAnsi="Times New Roman" w:cs="Times New Roman"/>
                <w:b/>
                <w:sz w:val="24"/>
                <w:szCs w:val="24"/>
              </w:rPr>
            </w:pPr>
          </w:p>
        </w:tc>
        <w:tc>
          <w:tcPr>
            <w:tcW w:w="2256" w:type="dxa"/>
            <w:shd w:val="clear" w:color="auto" w:fill="auto"/>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Cameron Graham</w:t>
            </w:r>
          </w:p>
        </w:tc>
        <w:tc>
          <w:tcPr>
            <w:tcW w:w="3014" w:type="dxa"/>
            <w:shd w:val="clear" w:color="auto" w:fill="auto"/>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York University</w:t>
            </w:r>
          </w:p>
        </w:tc>
        <w:tc>
          <w:tcPr>
            <w:tcW w:w="2809" w:type="dxa"/>
            <w:shd w:val="clear" w:color="auto" w:fill="auto"/>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Professor</w:t>
            </w:r>
          </w:p>
        </w:tc>
        <w:tc>
          <w:tcPr>
            <w:tcW w:w="2806" w:type="dxa"/>
            <w:shd w:val="clear" w:color="auto" w:fill="auto"/>
          </w:tcPr>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None</w:t>
            </w:r>
          </w:p>
        </w:tc>
      </w:tr>
      <w:tr w:rsidR="000F5B58" w:rsidTr="00F924E6">
        <w:trPr>
          <w:trHeight w:val="113"/>
        </w:trPr>
        <w:tc>
          <w:tcPr>
            <w:tcW w:w="456" w:type="dxa"/>
            <w:shd w:val="clear" w:color="auto" w:fill="000000" w:themeFill="text1"/>
          </w:tcPr>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11</w:t>
            </w:r>
          </w:p>
        </w:tc>
        <w:tc>
          <w:tcPr>
            <w:tcW w:w="10885" w:type="dxa"/>
            <w:gridSpan w:val="4"/>
            <w:shd w:val="clear" w:color="auto" w:fill="000000" w:themeFill="text1"/>
          </w:tcPr>
          <w:p w:rsidR="000F5B58" w:rsidRPr="00B616B9" w:rsidRDefault="000F5B58" w:rsidP="00CD11DC">
            <w:pPr>
              <w:jc w:val="center"/>
              <w:rPr>
                <w:rFonts w:ascii="Times New Roman" w:hAnsi="Times New Roman" w:cs="Times New Roman"/>
                <w:b/>
                <w:sz w:val="24"/>
                <w:szCs w:val="24"/>
              </w:rPr>
            </w:pPr>
            <w:r w:rsidRPr="00B616B9">
              <w:rPr>
                <w:rFonts w:ascii="Times New Roman" w:hAnsi="Times New Roman" w:cs="Times New Roman"/>
                <w:b/>
                <w:sz w:val="24"/>
                <w:szCs w:val="24"/>
              </w:rPr>
              <w:t>Organizational Representatives</w:t>
            </w:r>
          </w:p>
        </w:tc>
      </w:tr>
      <w:tr w:rsidR="000F5B58" w:rsidTr="00F924E6">
        <w:trPr>
          <w:trHeight w:val="113"/>
        </w:trPr>
        <w:tc>
          <w:tcPr>
            <w:tcW w:w="456" w:type="dxa"/>
            <w:vMerge w:val="restart"/>
          </w:tcPr>
          <w:p w:rsidR="000F5B58" w:rsidRPr="00B616B9" w:rsidRDefault="000F5B58" w:rsidP="00A11F9E">
            <w:pPr>
              <w:rPr>
                <w:rFonts w:ascii="Times New Roman" w:hAnsi="Times New Roman" w:cs="Times New Roman"/>
                <w:sz w:val="24"/>
                <w:szCs w:val="24"/>
              </w:rPr>
            </w:pPr>
          </w:p>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12</w:t>
            </w:r>
          </w:p>
        </w:tc>
        <w:tc>
          <w:tcPr>
            <w:tcW w:w="2256"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Alec Farquhar</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Ontario Ministry of Labour</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Director, Office of the Worker Adviser</w:t>
            </w:r>
          </w:p>
        </w:tc>
        <w:tc>
          <w:tcPr>
            <w:tcW w:w="2806" w:type="dxa"/>
            <w:vMerge w:val="restart"/>
          </w:tcPr>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None</w:t>
            </w:r>
          </w:p>
        </w:tc>
      </w:tr>
      <w:tr w:rsidR="000F5B58" w:rsidTr="00F924E6">
        <w:trPr>
          <w:trHeight w:val="112"/>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Engagement Committee Lead</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151"/>
        </w:trPr>
        <w:tc>
          <w:tcPr>
            <w:tcW w:w="456" w:type="dxa"/>
            <w:vMerge w:val="restart"/>
          </w:tcPr>
          <w:p w:rsidR="000F5B58" w:rsidRPr="00B616B9" w:rsidRDefault="000F5B58" w:rsidP="00A11F9E">
            <w:pPr>
              <w:rPr>
                <w:rFonts w:ascii="Times New Roman" w:hAnsi="Times New Roman" w:cs="Times New Roman"/>
                <w:sz w:val="24"/>
                <w:szCs w:val="24"/>
              </w:rPr>
            </w:pPr>
          </w:p>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13</w:t>
            </w:r>
          </w:p>
        </w:tc>
        <w:tc>
          <w:tcPr>
            <w:tcW w:w="2256"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Steve Mantis</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Ontario Network of Injured Workers’ Groups</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Secretary</w:t>
            </w:r>
          </w:p>
        </w:tc>
        <w:tc>
          <w:tcPr>
            <w:tcW w:w="2806" w:type="dxa"/>
            <w:vMerge w:val="restart"/>
          </w:tcPr>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Grey Literature</w:t>
            </w:r>
          </w:p>
        </w:tc>
      </w:tr>
      <w:tr w:rsidR="000F5B58" w:rsidTr="00F924E6">
        <w:trPr>
          <w:trHeight w:val="150"/>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Occupational Health Clinic for Ontario Workers</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Board Member</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150"/>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 (CRWDP)</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Executive Committee Member</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112"/>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Executive Committee Member</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F924E6">
        <w:trPr>
          <w:trHeight w:val="113"/>
        </w:trPr>
        <w:tc>
          <w:tcPr>
            <w:tcW w:w="456" w:type="dxa"/>
            <w:vMerge w:val="restart"/>
          </w:tcPr>
          <w:p w:rsidR="000F5B58" w:rsidRPr="00B616B9" w:rsidRDefault="000F5B58" w:rsidP="00A11F9E">
            <w:pPr>
              <w:rPr>
                <w:rFonts w:ascii="Times New Roman" w:hAnsi="Times New Roman" w:cs="Times New Roman"/>
                <w:sz w:val="24"/>
                <w:szCs w:val="24"/>
              </w:rPr>
            </w:pPr>
          </w:p>
          <w:p w:rsidR="000F5B58" w:rsidRPr="00B616B9" w:rsidRDefault="000F5B58" w:rsidP="00A11F9E">
            <w:pPr>
              <w:rPr>
                <w:rFonts w:ascii="Times New Roman" w:hAnsi="Times New Roman" w:cs="Times New Roman"/>
                <w:sz w:val="24"/>
                <w:szCs w:val="24"/>
              </w:rPr>
            </w:pPr>
            <w:r w:rsidRPr="00B616B9">
              <w:rPr>
                <w:rFonts w:ascii="Times New Roman" w:hAnsi="Times New Roman" w:cs="Times New Roman"/>
                <w:sz w:val="24"/>
                <w:szCs w:val="24"/>
              </w:rPr>
              <w:t>14</w:t>
            </w:r>
          </w:p>
        </w:tc>
        <w:tc>
          <w:tcPr>
            <w:tcW w:w="2256" w:type="dxa"/>
            <w:vMerge w:val="restart"/>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Keenan Wellar</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LiveWorkPlay</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Co-Leader and Director of Communications</w:t>
            </w:r>
          </w:p>
        </w:tc>
        <w:tc>
          <w:tcPr>
            <w:tcW w:w="2806" w:type="dxa"/>
            <w:vMerge w:val="restart"/>
          </w:tcPr>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None</w:t>
            </w:r>
          </w:p>
        </w:tc>
      </w:tr>
      <w:tr w:rsidR="000F5B58" w:rsidTr="00F924E6">
        <w:trPr>
          <w:trHeight w:val="112"/>
        </w:trPr>
        <w:tc>
          <w:tcPr>
            <w:tcW w:w="456" w:type="dxa"/>
            <w:vMerge/>
          </w:tcPr>
          <w:p w:rsidR="000F5B58" w:rsidRPr="00B616B9" w:rsidRDefault="000F5B58" w:rsidP="00CD11DC">
            <w:pPr>
              <w:rPr>
                <w:rFonts w:ascii="Times New Roman" w:hAnsi="Times New Roman" w:cs="Times New Roman"/>
                <w:sz w:val="24"/>
                <w:szCs w:val="24"/>
              </w:rPr>
            </w:pPr>
          </w:p>
        </w:tc>
        <w:tc>
          <w:tcPr>
            <w:tcW w:w="2256" w:type="dxa"/>
            <w:vMerge/>
          </w:tcPr>
          <w:p w:rsidR="000F5B58" w:rsidRPr="00B616B9" w:rsidRDefault="000F5B58" w:rsidP="00CD11DC">
            <w:pPr>
              <w:rPr>
                <w:rFonts w:ascii="Times New Roman" w:hAnsi="Times New Roman" w:cs="Times New Roman"/>
                <w:sz w:val="24"/>
                <w:szCs w:val="24"/>
              </w:rPr>
            </w:pP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Centre for Research on Work Disability Policy</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Partner</w:t>
            </w:r>
          </w:p>
        </w:tc>
        <w:tc>
          <w:tcPr>
            <w:tcW w:w="2806" w:type="dxa"/>
            <w:vMerge/>
          </w:tcPr>
          <w:p w:rsidR="000F5B58" w:rsidRPr="00B616B9" w:rsidRDefault="000F5B58" w:rsidP="00CD11DC">
            <w:pPr>
              <w:rPr>
                <w:rFonts w:ascii="Times New Roman" w:hAnsi="Times New Roman" w:cs="Times New Roman"/>
                <w:sz w:val="24"/>
                <w:szCs w:val="24"/>
              </w:rPr>
            </w:pPr>
          </w:p>
        </w:tc>
      </w:tr>
      <w:tr w:rsidR="000F5B58" w:rsidTr="0067712D">
        <w:trPr>
          <w:trHeight w:val="191"/>
        </w:trPr>
        <w:tc>
          <w:tcPr>
            <w:tcW w:w="456" w:type="dxa"/>
          </w:tcPr>
          <w:p w:rsidR="000F5B58" w:rsidRPr="00297F98" w:rsidRDefault="000F5B58" w:rsidP="00A11F9E">
            <w:pPr>
              <w:rPr>
                <w:rFonts w:ascii="Times New Roman" w:hAnsi="Times New Roman" w:cs="Times New Roman"/>
                <w:sz w:val="24"/>
                <w:szCs w:val="24"/>
              </w:rPr>
            </w:pPr>
            <w:r w:rsidRPr="00297F98">
              <w:rPr>
                <w:rFonts w:ascii="Times New Roman" w:hAnsi="Times New Roman" w:cs="Times New Roman"/>
                <w:sz w:val="24"/>
                <w:szCs w:val="24"/>
              </w:rPr>
              <w:t>15</w:t>
            </w:r>
          </w:p>
        </w:tc>
        <w:tc>
          <w:tcPr>
            <w:tcW w:w="2256"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Mark Wafer</w:t>
            </w:r>
          </w:p>
        </w:tc>
        <w:tc>
          <w:tcPr>
            <w:tcW w:w="3014"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Tim Horton’s</w:t>
            </w:r>
          </w:p>
        </w:tc>
        <w:tc>
          <w:tcPr>
            <w:tcW w:w="2809" w:type="dxa"/>
          </w:tcPr>
          <w:p w:rsidR="000F5B58" w:rsidRPr="00B616B9" w:rsidRDefault="000F5B58" w:rsidP="00CD11DC">
            <w:pPr>
              <w:rPr>
                <w:rFonts w:ascii="Times New Roman" w:hAnsi="Times New Roman" w:cs="Times New Roman"/>
                <w:sz w:val="24"/>
                <w:szCs w:val="24"/>
              </w:rPr>
            </w:pPr>
            <w:r w:rsidRPr="00B616B9">
              <w:rPr>
                <w:rFonts w:ascii="Times New Roman" w:hAnsi="Times New Roman" w:cs="Times New Roman"/>
                <w:sz w:val="24"/>
                <w:szCs w:val="24"/>
              </w:rPr>
              <w:t>Franchise Owner</w:t>
            </w:r>
          </w:p>
        </w:tc>
        <w:tc>
          <w:tcPr>
            <w:tcW w:w="2806" w:type="dxa"/>
          </w:tcPr>
          <w:p w:rsidR="000F5B58" w:rsidRPr="00F924E6" w:rsidRDefault="000F5B58" w:rsidP="00F82C92">
            <w:pPr>
              <w:pStyle w:val="ListParagraph"/>
              <w:numPr>
                <w:ilvl w:val="0"/>
                <w:numId w:val="7"/>
              </w:numPr>
              <w:ind w:left="150" w:hanging="134"/>
              <w:rPr>
                <w:rFonts w:ascii="Times New Roman" w:hAnsi="Times New Roman" w:cs="Times New Roman"/>
                <w:sz w:val="24"/>
                <w:szCs w:val="24"/>
              </w:rPr>
            </w:pPr>
            <w:r>
              <w:rPr>
                <w:rFonts w:ascii="Times New Roman" w:hAnsi="Times New Roman" w:cs="Times New Roman"/>
                <w:sz w:val="24"/>
                <w:szCs w:val="24"/>
              </w:rPr>
              <w:t>None</w:t>
            </w:r>
          </w:p>
        </w:tc>
      </w:tr>
      <w:tr w:rsidR="000F5B58" w:rsidTr="0067712D">
        <w:trPr>
          <w:trHeight w:val="191"/>
        </w:trPr>
        <w:tc>
          <w:tcPr>
            <w:tcW w:w="456" w:type="dxa"/>
          </w:tcPr>
          <w:p w:rsidR="000F5B58" w:rsidRPr="00297F98" w:rsidRDefault="000F5B58" w:rsidP="00CD11DC">
            <w:pPr>
              <w:rPr>
                <w:rFonts w:ascii="Times New Roman" w:hAnsi="Times New Roman" w:cs="Times New Roman"/>
                <w:sz w:val="24"/>
                <w:szCs w:val="24"/>
              </w:rPr>
            </w:pPr>
            <w:r>
              <w:rPr>
                <w:rFonts w:ascii="Times New Roman" w:hAnsi="Times New Roman" w:cs="Times New Roman"/>
                <w:sz w:val="24"/>
                <w:szCs w:val="24"/>
              </w:rPr>
              <w:t>16</w:t>
            </w:r>
          </w:p>
        </w:tc>
        <w:tc>
          <w:tcPr>
            <w:tcW w:w="2256" w:type="dxa"/>
          </w:tcPr>
          <w:p w:rsidR="000F5B58" w:rsidRPr="00297F98" w:rsidRDefault="000F5B58" w:rsidP="00CD11DC">
            <w:pPr>
              <w:rPr>
                <w:rFonts w:ascii="Times New Roman" w:hAnsi="Times New Roman" w:cs="Times New Roman"/>
                <w:sz w:val="24"/>
                <w:szCs w:val="24"/>
              </w:rPr>
            </w:pPr>
            <w:r w:rsidRPr="00297F98">
              <w:rPr>
                <w:rFonts w:ascii="Times New Roman" w:hAnsi="Times New Roman" w:cs="Times New Roman"/>
                <w:sz w:val="24"/>
                <w:szCs w:val="24"/>
              </w:rPr>
              <w:t>David Brown</w:t>
            </w:r>
          </w:p>
        </w:tc>
        <w:tc>
          <w:tcPr>
            <w:tcW w:w="3014" w:type="dxa"/>
          </w:tcPr>
          <w:p w:rsidR="000F5B58" w:rsidRPr="00297F98" w:rsidRDefault="000F5B58" w:rsidP="00CD11DC">
            <w:pPr>
              <w:rPr>
                <w:rFonts w:ascii="Times New Roman" w:hAnsi="Times New Roman" w:cs="Times New Roman"/>
                <w:sz w:val="24"/>
                <w:szCs w:val="24"/>
              </w:rPr>
            </w:pPr>
            <w:r w:rsidRPr="00297F98">
              <w:rPr>
                <w:rFonts w:ascii="Times New Roman" w:hAnsi="Times New Roman" w:cs="Times New Roman"/>
                <w:sz w:val="24"/>
                <w:szCs w:val="24"/>
              </w:rPr>
              <w:t>CIBC</w:t>
            </w:r>
          </w:p>
        </w:tc>
        <w:tc>
          <w:tcPr>
            <w:tcW w:w="2809" w:type="dxa"/>
          </w:tcPr>
          <w:p w:rsidR="000F5B58" w:rsidRPr="00297F98" w:rsidRDefault="000F5B58" w:rsidP="00CD11DC">
            <w:pPr>
              <w:rPr>
                <w:rFonts w:ascii="Times New Roman" w:hAnsi="Times New Roman" w:cs="Times New Roman"/>
                <w:sz w:val="24"/>
                <w:szCs w:val="24"/>
              </w:rPr>
            </w:pPr>
            <w:r w:rsidRPr="00297F98">
              <w:rPr>
                <w:rFonts w:ascii="Times New Roman" w:hAnsi="Times New Roman" w:cs="Times New Roman"/>
                <w:sz w:val="24"/>
                <w:szCs w:val="24"/>
              </w:rPr>
              <w:t>Corporate Medical Director</w:t>
            </w:r>
          </w:p>
        </w:tc>
        <w:tc>
          <w:tcPr>
            <w:tcW w:w="2806" w:type="dxa"/>
          </w:tcPr>
          <w:p w:rsidR="000F5B58" w:rsidRPr="00297F98" w:rsidRDefault="000F5B58" w:rsidP="00F82C92">
            <w:pPr>
              <w:pStyle w:val="ListParagraph"/>
              <w:numPr>
                <w:ilvl w:val="0"/>
                <w:numId w:val="7"/>
              </w:numPr>
              <w:ind w:left="150" w:hanging="134"/>
              <w:rPr>
                <w:rFonts w:ascii="Times New Roman" w:hAnsi="Times New Roman" w:cs="Times New Roman"/>
                <w:sz w:val="24"/>
                <w:szCs w:val="24"/>
              </w:rPr>
            </w:pPr>
            <w:r w:rsidRPr="00297F98">
              <w:rPr>
                <w:rFonts w:ascii="Times New Roman" w:hAnsi="Times New Roman" w:cs="Times New Roman"/>
                <w:sz w:val="24"/>
                <w:szCs w:val="24"/>
              </w:rPr>
              <w:t>Scholarly Literature</w:t>
            </w:r>
          </w:p>
        </w:tc>
      </w:tr>
    </w:tbl>
    <w:p w:rsidR="00801CC4" w:rsidRDefault="00801CC4" w:rsidP="00CD11DC"/>
    <w:p w:rsidR="00A41D96" w:rsidRDefault="00A41D96" w:rsidP="00CD11DC"/>
    <w:p w:rsidR="000D4D7B" w:rsidRDefault="000D4D7B" w:rsidP="00CD11DC">
      <w:pPr>
        <w:sectPr w:rsidR="000D4D7B" w:rsidSect="00C70EE4">
          <w:footerReference w:type="default" r:id="rId20"/>
          <w:pgSz w:w="12240" w:h="15840"/>
          <w:pgMar w:top="1440" w:right="1440" w:bottom="1440" w:left="1440" w:header="708" w:footer="708" w:gutter="0"/>
          <w:pgNumType w:start="1"/>
          <w:cols w:space="708"/>
          <w:docGrid w:linePitch="360"/>
        </w:sectPr>
      </w:pPr>
    </w:p>
    <w:tbl>
      <w:tblPr>
        <w:tblStyle w:val="TableGrid"/>
        <w:tblW w:w="14885" w:type="dxa"/>
        <w:tblInd w:w="-885" w:type="dxa"/>
        <w:tblLayout w:type="fixed"/>
        <w:tblLook w:val="04A0"/>
      </w:tblPr>
      <w:tblGrid>
        <w:gridCol w:w="1895"/>
        <w:gridCol w:w="91"/>
        <w:gridCol w:w="1810"/>
        <w:gridCol w:w="1525"/>
        <w:gridCol w:w="2270"/>
        <w:gridCol w:w="2049"/>
        <w:gridCol w:w="1791"/>
        <w:gridCol w:w="2215"/>
        <w:gridCol w:w="1239"/>
      </w:tblGrid>
      <w:tr w:rsidR="00101E3C" w:rsidTr="002A239A">
        <w:trPr>
          <w:tblHeader/>
        </w:trPr>
        <w:tc>
          <w:tcPr>
            <w:tcW w:w="3796" w:type="dxa"/>
            <w:gridSpan w:val="3"/>
            <w:shd w:val="clear" w:color="auto" w:fill="000000" w:themeFill="text1"/>
            <w:vAlign w:val="center"/>
          </w:tcPr>
          <w:p w:rsidR="00101E3C" w:rsidRPr="00805376" w:rsidRDefault="00101E3C" w:rsidP="002A239A">
            <w:pPr>
              <w:jc w:val="center"/>
              <w:rPr>
                <w:rFonts w:ascii="Arial" w:hAnsi="Arial" w:cs="Arial"/>
                <w:b/>
                <w:sz w:val="20"/>
                <w:szCs w:val="20"/>
              </w:rPr>
            </w:pPr>
            <w:r w:rsidRPr="00805376">
              <w:rPr>
                <w:rFonts w:ascii="Arial" w:hAnsi="Arial" w:cs="Arial"/>
                <w:b/>
                <w:sz w:val="20"/>
                <w:szCs w:val="20"/>
              </w:rPr>
              <w:lastRenderedPageBreak/>
              <w:t>Accommodation or Policy</w:t>
            </w:r>
          </w:p>
        </w:tc>
        <w:tc>
          <w:tcPr>
            <w:tcW w:w="1525" w:type="dxa"/>
            <w:shd w:val="clear" w:color="auto" w:fill="000000" w:themeFill="text1"/>
            <w:vAlign w:val="center"/>
          </w:tcPr>
          <w:p w:rsidR="00101E3C" w:rsidRPr="00805376" w:rsidRDefault="00101E3C" w:rsidP="002A239A">
            <w:pPr>
              <w:jc w:val="center"/>
              <w:rPr>
                <w:rFonts w:ascii="Arial" w:hAnsi="Arial" w:cs="Arial"/>
                <w:b/>
                <w:sz w:val="20"/>
                <w:szCs w:val="20"/>
              </w:rPr>
            </w:pPr>
            <w:r w:rsidRPr="00805376">
              <w:rPr>
                <w:rFonts w:ascii="Arial" w:hAnsi="Arial" w:cs="Arial"/>
                <w:b/>
                <w:sz w:val="20"/>
                <w:szCs w:val="20"/>
              </w:rPr>
              <w:t>Barriers Described</w:t>
            </w:r>
          </w:p>
        </w:tc>
        <w:tc>
          <w:tcPr>
            <w:tcW w:w="2270" w:type="dxa"/>
            <w:shd w:val="clear" w:color="auto" w:fill="000000" w:themeFill="text1"/>
            <w:vAlign w:val="center"/>
          </w:tcPr>
          <w:p w:rsidR="00101E3C" w:rsidRPr="00805376" w:rsidRDefault="00101E3C" w:rsidP="002A239A">
            <w:pPr>
              <w:jc w:val="center"/>
              <w:rPr>
                <w:rFonts w:ascii="Arial" w:hAnsi="Arial" w:cs="Arial"/>
                <w:b/>
                <w:sz w:val="20"/>
                <w:szCs w:val="20"/>
              </w:rPr>
            </w:pPr>
            <w:r w:rsidRPr="00805376">
              <w:rPr>
                <w:rFonts w:ascii="Arial" w:hAnsi="Arial" w:cs="Arial"/>
                <w:b/>
                <w:sz w:val="20"/>
                <w:szCs w:val="20"/>
              </w:rPr>
              <w:t>Examples of Relevant Disabilities</w:t>
            </w:r>
          </w:p>
        </w:tc>
        <w:tc>
          <w:tcPr>
            <w:tcW w:w="2049" w:type="dxa"/>
            <w:shd w:val="clear" w:color="auto" w:fill="000000" w:themeFill="text1"/>
            <w:vAlign w:val="center"/>
          </w:tcPr>
          <w:p w:rsidR="00101E3C" w:rsidRPr="00805376" w:rsidRDefault="00101E3C" w:rsidP="002A239A">
            <w:pPr>
              <w:jc w:val="center"/>
              <w:rPr>
                <w:rFonts w:ascii="Arial" w:hAnsi="Arial" w:cs="Arial"/>
                <w:b/>
                <w:sz w:val="20"/>
                <w:szCs w:val="20"/>
              </w:rPr>
            </w:pPr>
            <w:r>
              <w:rPr>
                <w:rFonts w:ascii="Arial" w:hAnsi="Arial" w:cs="Arial"/>
                <w:b/>
                <w:sz w:val="20"/>
                <w:szCs w:val="20"/>
              </w:rPr>
              <w:t xml:space="preserve">Examples of Relevant Industries &amp; </w:t>
            </w:r>
            <w:r w:rsidRPr="00805376">
              <w:rPr>
                <w:rFonts w:ascii="Arial" w:hAnsi="Arial" w:cs="Arial"/>
                <w:b/>
                <w:sz w:val="20"/>
                <w:szCs w:val="20"/>
              </w:rPr>
              <w:t>Occupations</w:t>
            </w:r>
          </w:p>
        </w:tc>
        <w:tc>
          <w:tcPr>
            <w:tcW w:w="1791" w:type="dxa"/>
            <w:shd w:val="clear" w:color="auto" w:fill="000000" w:themeFill="text1"/>
            <w:vAlign w:val="center"/>
          </w:tcPr>
          <w:p w:rsidR="00101E3C" w:rsidRPr="00805376" w:rsidRDefault="00101E3C" w:rsidP="002A239A">
            <w:pPr>
              <w:jc w:val="center"/>
              <w:rPr>
                <w:rFonts w:ascii="Arial" w:hAnsi="Arial" w:cs="Arial"/>
                <w:b/>
                <w:sz w:val="20"/>
                <w:szCs w:val="20"/>
              </w:rPr>
            </w:pPr>
            <w:r w:rsidRPr="00805376">
              <w:rPr>
                <w:rFonts w:ascii="Arial" w:hAnsi="Arial" w:cs="Arial"/>
                <w:b/>
                <w:sz w:val="20"/>
                <w:szCs w:val="20"/>
              </w:rPr>
              <w:t>Evidence of Effectiveness</w:t>
            </w:r>
          </w:p>
        </w:tc>
        <w:tc>
          <w:tcPr>
            <w:tcW w:w="2215" w:type="dxa"/>
            <w:shd w:val="clear" w:color="auto" w:fill="000000" w:themeFill="text1"/>
            <w:vAlign w:val="center"/>
          </w:tcPr>
          <w:p w:rsidR="00101E3C" w:rsidRPr="00805376" w:rsidRDefault="00101E3C" w:rsidP="002A239A">
            <w:pPr>
              <w:jc w:val="center"/>
              <w:rPr>
                <w:rFonts w:ascii="Arial" w:hAnsi="Arial" w:cs="Arial"/>
                <w:b/>
                <w:sz w:val="20"/>
                <w:szCs w:val="20"/>
              </w:rPr>
            </w:pPr>
            <w:r w:rsidRPr="00805376">
              <w:rPr>
                <w:rFonts w:ascii="Arial" w:hAnsi="Arial" w:cs="Arial"/>
                <w:b/>
                <w:sz w:val="20"/>
                <w:szCs w:val="20"/>
              </w:rPr>
              <w:t>Best Practices for Implementation</w:t>
            </w:r>
          </w:p>
        </w:tc>
        <w:tc>
          <w:tcPr>
            <w:tcW w:w="1239" w:type="dxa"/>
            <w:shd w:val="clear" w:color="auto" w:fill="000000" w:themeFill="text1"/>
            <w:vAlign w:val="center"/>
          </w:tcPr>
          <w:p w:rsidR="00101E3C" w:rsidRPr="00805376" w:rsidRDefault="00101E3C" w:rsidP="002A239A">
            <w:pPr>
              <w:jc w:val="center"/>
              <w:rPr>
                <w:rFonts w:ascii="Arial" w:hAnsi="Arial" w:cs="Arial"/>
                <w:b/>
                <w:sz w:val="20"/>
                <w:szCs w:val="20"/>
              </w:rPr>
            </w:pPr>
            <w:r w:rsidRPr="00805376">
              <w:rPr>
                <w:rFonts w:ascii="Arial" w:hAnsi="Arial" w:cs="Arial"/>
                <w:b/>
                <w:sz w:val="20"/>
                <w:szCs w:val="20"/>
              </w:rPr>
              <w:t>Relevant Articles</w:t>
            </w:r>
          </w:p>
        </w:tc>
      </w:tr>
      <w:tr w:rsidR="00101E3C" w:rsidTr="002A239A">
        <w:tc>
          <w:tcPr>
            <w:tcW w:w="1986" w:type="dxa"/>
            <w:gridSpan w:val="2"/>
            <w:vMerge w:val="restart"/>
          </w:tcPr>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t>1. Assistive Devices</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 Assistive Devices (Cont’d)</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 Assistive Devices (Cont’d)</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 Assistive Devices (Cont’d)</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 Assistive Devices (Cont’d)</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 Assistive Devices (Cont’d)</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504AFF" w:rsidRDefault="00101E3C" w:rsidP="002A239A">
            <w:pPr>
              <w:rPr>
                <w:rFonts w:ascii="Arial" w:hAnsi="Arial" w:cs="Arial"/>
                <w:b/>
                <w:sz w:val="20"/>
                <w:szCs w:val="20"/>
              </w:rPr>
            </w:pPr>
            <w:r>
              <w:rPr>
                <w:rFonts w:ascii="Arial" w:hAnsi="Arial" w:cs="Arial"/>
                <w:b/>
                <w:sz w:val="20"/>
                <w:szCs w:val="20"/>
              </w:rPr>
              <w:lastRenderedPageBreak/>
              <w:t xml:space="preserve">1. </w:t>
            </w:r>
            <w:r w:rsidRPr="00504AFF">
              <w:rPr>
                <w:rFonts w:ascii="Arial" w:hAnsi="Arial" w:cs="Arial"/>
                <w:b/>
                <w:sz w:val="20"/>
                <w:szCs w:val="20"/>
              </w:rPr>
              <w:t>Assistive Devices</w:t>
            </w:r>
            <w:r>
              <w:rPr>
                <w:rFonts w:ascii="Arial" w:hAnsi="Arial" w:cs="Arial"/>
                <w:b/>
                <w:sz w:val="20"/>
                <w:szCs w:val="20"/>
              </w:rPr>
              <w:t xml:space="preserve"> (Cont’d)</w:t>
            </w: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lastRenderedPageBreak/>
              <w:t xml:space="preserve">1.1. </w:t>
            </w:r>
            <w:r>
              <w:rPr>
                <w:rFonts w:ascii="Arial" w:hAnsi="Arial" w:cs="Arial"/>
                <w:b/>
                <w:sz w:val="20"/>
                <w:szCs w:val="20"/>
              </w:rPr>
              <w:br/>
            </w:r>
            <w:r w:rsidRPr="00F9519E">
              <w:rPr>
                <w:rFonts w:ascii="Arial" w:hAnsi="Arial" w:cs="Arial"/>
                <w:b/>
                <w:sz w:val="20"/>
                <w:szCs w:val="20"/>
              </w:rPr>
              <w:t>Assistive Technology</w:t>
            </w:r>
          </w:p>
          <w:p w:rsidR="00101E3C" w:rsidRDefault="00101E3C" w:rsidP="002A239A">
            <w:pPr>
              <w:rPr>
                <w:rFonts w:ascii="Arial" w:hAnsi="Arial" w:cs="Arial"/>
                <w:sz w:val="20"/>
                <w:szCs w:val="20"/>
              </w:rPr>
            </w:pPr>
          </w:p>
          <w:p w:rsidR="00101E3C" w:rsidRDefault="00101E3C" w:rsidP="002A239A">
            <w:pPr>
              <w:rPr>
                <w:rFonts w:ascii="Arial" w:hAnsi="Arial" w:cs="Arial"/>
                <w:sz w:val="20"/>
                <w:szCs w:val="20"/>
              </w:rPr>
            </w:pPr>
            <w:r>
              <w:rPr>
                <w:rFonts w:ascii="Arial" w:hAnsi="Arial" w:cs="Arial"/>
                <w:sz w:val="20"/>
                <w:szCs w:val="20"/>
              </w:rPr>
              <w:t>Examples:</w:t>
            </w:r>
          </w:p>
          <w:p w:rsidR="00101E3C" w:rsidRDefault="00101E3C" w:rsidP="002A239A">
            <w:pPr>
              <w:rPr>
                <w:rFonts w:ascii="Arial" w:hAnsi="Arial" w:cs="Arial"/>
                <w:sz w:val="20"/>
                <w:szCs w:val="20"/>
              </w:rPr>
            </w:pPr>
          </w:p>
          <w:p w:rsidR="00101E3C" w:rsidRDefault="00101E3C" w:rsidP="00101E3C">
            <w:pPr>
              <w:pStyle w:val="ListParagraph"/>
              <w:numPr>
                <w:ilvl w:val="0"/>
                <w:numId w:val="33"/>
              </w:numPr>
              <w:ind w:left="53" w:hanging="142"/>
              <w:rPr>
                <w:rFonts w:ascii="Arial" w:hAnsi="Arial" w:cs="Arial"/>
                <w:sz w:val="20"/>
                <w:szCs w:val="20"/>
              </w:rPr>
            </w:pPr>
            <w:r w:rsidRPr="00613CD1">
              <w:rPr>
                <w:rFonts w:ascii="Arial" w:hAnsi="Arial" w:cs="Arial"/>
                <w:sz w:val="20"/>
                <w:szCs w:val="20"/>
              </w:rPr>
              <w:t>Vibrating watches</w:t>
            </w:r>
            <w:r>
              <w:rPr>
                <w:rFonts w:ascii="Arial" w:hAnsi="Arial" w:cs="Arial"/>
                <w:sz w:val="20"/>
                <w:szCs w:val="20"/>
              </w:rPr>
              <w:t xml:space="preserve"> for</w:t>
            </w:r>
            <w:r w:rsidRPr="00613CD1">
              <w:rPr>
                <w:rFonts w:ascii="Arial" w:hAnsi="Arial" w:cs="Arial"/>
                <w:sz w:val="20"/>
                <w:szCs w:val="20"/>
              </w:rPr>
              <w:t xml:space="preserve"> Deaf employees to monitor their work speed and return from break on time.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w:t>
            </w:r>
            <w:r w:rsidRPr="00613CD1">
              <w:rPr>
                <w:rFonts w:ascii="Arial" w:hAnsi="Arial" w:cs="Arial"/>
                <w:sz w:val="20"/>
                <w:szCs w:val="20"/>
              </w:rPr>
              <w:t>ibrating text beeper</w:t>
            </w:r>
            <w:r>
              <w:rPr>
                <w:rFonts w:ascii="Arial" w:hAnsi="Arial" w:cs="Arial"/>
                <w:sz w:val="20"/>
                <w:szCs w:val="20"/>
              </w:rPr>
              <w:t>s</w:t>
            </w:r>
            <w:r w:rsidRPr="00613CD1">
              <w:rPr>
                <w:rFonts w:ascii="Arial" w:hAnsi="Arial" w:cs="Arial"/>
                <w:sz w:val="20"/>
                <w:szCs w:val="20"/>
              </w:rPr>
              <w:t xml:space="preserve"> to page Deaf employees or to send instructions.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w:t>
            </w:r>
            <w:r w:rsidRPr="00613CD1">
              <w:rPr>
                <w:rFonts w:ascii="Arial" w:hAnsi="Arial" w:cs="Arial"/>
                <w:sz w:val="20"/>
                <w:szCs w:val="20"/>
              </w:rPr>
              <w:t>ight system</w:t>
            </w:r>
            <w:r>
              <w:rPr>
                <w:rFonts w:ascii="Arial" w:hAnsi="Arial" w:cs="Arial"/>
                <w:sz w:val="20"/>
                <w:szCs w:val="20"/>
              </w:rPr>
              <w:t>s for Deaf employees using</w:t>
            </w:r>
            <w:r w:rsidRPr="00613CD1">
              <w:rPr>
                <w:rFonts w:ascii="Arial" w:hAnsi="Arial" w:cs="Arial"/>
                <w:sz w:val="20"/>
                <w:szCs w:val="20"/>
              </w:rPr>
              <w:t xml:space="preserve"> different coloured lights to signal </w:t>
            </w:r>
            <w:r>
              <w:rPr>
                <w:rFonts w:ascii="Arial" w:hAnsi="Arial" w:cs="Arial"/>
                <w:sz w:val="20"/>
                <w:szCs w:val="20"/>
              </w:rPr>
              <w:t>different events (e.g. ringing of</w:t>
            </w:r>
            <w:r w:rsidRPr="00613CD1">
              <w:rPr>
                <w:rFonts w:ascii="Arial" w:hAnsi="Arial" w:cs="Arial"/>
                <w:sz w:val="20"/>
                <w:szCs w:val="20"/>
              </w:rPr>
              <w:t xml:space="preserve"> TTY, </w:t>
            </w:r>
            <w:r>
              <w:rPr>
                <w:rFonts w:ascii="Arial" w:hAnsi="Arial" w:cs="Arial"/>
                <w:sz w:val="20"/>
                <w:szCs w:val="20"/>
              </w:rPr>
              <w:t xml:space="preserve">arrival of </w:t>
            </w:r>
            <w:r w:rsidRPr="00613CD1">
              <w:rPr>
                <w:rFonts w:ascii="Arial" w:hAnsi="Arial" w:cs="Arial"/>
                <w:sz w:val="20"/>
                <w:szCs w:val="20"/>
              </w:rPr>
              <w:t>customers or deliveries</w:t>
            </w:r>
            <w:r>
              <w:rPr>
                <w:rFonts w:ascii="Arial" w:hAnsi="Arial" w:cs="Arial"/>
                <w:sz w:val="20"/>
                <w:szCs w:val="20"/>
              </w:rPr>
              <w:t xml:space="preserve">, </w:t>
            </w:r>
            <w:r w:rsidRPr="00613CD1">
              <w:rPr>
                <w:rFonts w:ascii="Arial" w:hAnsi="Arial" w:cs="Arial"/>
                <w:sz w:val="20"/>
                <w:szCs w:val="20"/>
              </w:rPr>
              <w:t>fire</w:t>
            </w:r>
            <w:r>
              <w:rPr>
                <w:rFonts w:ascii="Arial" w:hAnsi="Arial" w:cs="Arial"/>
                <w:sz w:val="20"/>
                <w:szCs w:val="20"/>
              </w:rPr>
              <w:t>)</w:t>
            </w:r>
            <w:r w:rsidRPr="00613CD1">
              <w:rPr>
                <w:rFonts w:ascii="Arial" w:hAnsi="Arial" w:cs="Arial"/>
                <w:sz w:val="20"/>
                <w:szCs w:val="20"/>
              </w:rPr>
              <w: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Letter folding machines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Electric staplers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Adaptive keyboards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Telephone headsets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Material lifts</w:t>
            </w:r>
          </w:p>
          <w:p w:rsidR="00101E3C" w:rsidRPr="00F9519E" w:rsidRDefault="00101E3C" w:rsidP="002A239A">
            <w:pPr>
              <w:rPr>
                <w:rFonts w:ascii="Arial" w:hAnsi="Arial" w:cs="Arial"/>
                <w:b/>
                <w:sz w:val="20"/>
                <w:szCs w:val="20"/>
              </w:rPr>
            </w:pPr>
            <w:r>
              <w:rPr>
                <w:rFonts w:ascii="Arial" w:hAnsi="Arial" w:cs="Arial"/>
                <w:b/>
                <w:sz w:val="20"/>
                <w:szCs w:val="20"/>
              </w:rPr>
              <w:lastRenderedPageBreak/>
              <w:t xml:space="preserve">1.1. </w:t>
            </w:r>
            <w:r>
              <w:rPr>
                <w:rFonts w:ascii="Arial" w:hAnsi="Arial" w:cs="Arial"/>
                <w:b/>
                <w:sz w:val="20"/>
                <w:szCs w:val="20"/>
              </w:rPr>
              <w:br/>
            </w:r>
            <w:r w:rsidRPr="00F9519E">
              <w:rPr>
                <w:rFonts w:ascii="Arial" w:hAnsi="Arial" w:cs="Arial"/>
                <w:b/>
                <w:sz w:val="20"/>
                <w:szCs w:val="20"/>
              </w:rPr>
              <w:t>Assistive Technology</w:t>
            </w:r>
            <w:r>
              <w:rPr>
                <w:rFonts w:ascii="Arial" w:hAnsi="Arial" w:cs="Arial"/>
                <w:b/>
                <w:sz w:val="20"/>
                <w:szCs w:val="20"/>
              </w:rPr>
              <w:t xml:space="preserve"> (Cont’d)</w:t>
            </w:r>
          </w:p>
          <w:p w:rsidR="00101E3C" w:rsidRPr="00E11ECC" w:rsidRDefault="00101E3C" w:rsidP="002A239A">
            <w:pPr>
              <w:ind w:left="-89"/>
              <w:rPr>
                <w:rFonts w:ascii="Arial" w:hAnsi="Arial" w:cs="Arial"/>
                <w:sz w:val="20"/>
                <w:szCs w:val="20"/>
              </w:rPr>
            </w:pP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Power wheelchairs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Magnifiers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Text pagers linked to computer-based calendars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Cooling jackets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Heat extraction system</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Independence 3000 IBOT Transporter</w:t>
            </w:r>
            <w:r>
              <w:rPr>
                <w:rFonts w:ascii="Arial" w:hAnsi="Arial" w:cs="Arial"/>
                <w:sz w:val="20"/>
                <w:szCs w:val="20"/>
              </w:rPr>
              <w:br/>
            </w: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Default="00101E3C" w:rsidP="002A239A">
            <w:pPr>
              <w:pStyle w:val="ListParagraph"/>
              <w:ind w:left="53"/>
              <w:rPr>
                <w:rFonts w:ascii="Arial" w:hAnsi="Arial" w:cs="Arial"/>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 xml:space="preserve">1.1. </w:t>
            </w:r>
            <w:r>
              <w:rPr>
                <w:rFonts w:ascii="Arial" w:hAnsi="Arial" w:cs="Arial"/>
                <w:b/>
                <w:sz w:val="20"/>
                <w:szCs w:val="20"/>
              </w:rPr>
              <w:br/>
            </w:r>
            <w:r w:rsidRPr="00F9519E">
              <w:rPr>
                <w:rFonts w:ascii="Arial" w:hAnsi="Arial" w:cs="Arial"/>
                <w:b/>
                <w:sz w:val="20"/>
                <w:szCs w:val="20"/>
              </w:rPr>
              <w:t>Assistive Technology</w:t>
            </w:r>
            <w:r>
              <w:rPr>
                <w:rFonts w:ascii="Arial" w:hAnsi="Arial" w:cs="Arial"/>
                <w:b/>
                <w:sz w:val="20"/>
                <w:szCs w:val="20"/>
              </w:rPr>
              <w:t xml:space="preserve"> (Cont’d)</w:t>
            </w:r>
          </w:p>
          <w:p w:rsidR="00101E3C" w:rsidRPr="00613CD1" w:rsidRDefault="00101E3C" w:rsidP="002A239A">
            <w:pPr>
              <w:pStyle w:val="ListParagraph"/>
              <w:ind w:left="53"/>
              <w:rPr>
                <w:rFonts w:ascii="Arial" w:hAnsi="Arial" w:cs="Arial"/>
                <w:sz w:val="20"/>
                <w:szCs w:val="20"/>
              </w:rPr>
            </w:pPr>
          </w:p>
        </w:tc>
        <w:tc>
          <w:tcPr>
            <w:tcW w:w="1525" w:type="dxa"/>
          </w:tcPr>
          <w:p w:rsidR="00101E3C" w:rsidRPr="00613CD1"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sidRPr="00DD765E">
              <w:rPr>
                <w:rFonts w:ascii="Arial" w:hAnsi="Arial" w:cs="Arial"/>
                <w:sz w:val="20"/>
                <w:szCs w:val="20"/>
              </w:rPr>
              <w:t>Multiple sclerosis</w:t>
            </w:r>
          </w:p>
          <w:p w:rsidR="00101E3C" w:rsidRPr="00DD765E"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Congenital spinal condition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atrophy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Amputation of upper or lower limb</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Overuse syndrome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Upper-extremity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Sensorineural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Paraplegia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Quadriplegia</w:t>
            </w:r>
          </w:p>
          <w:p w:rsidR="00101E3C" w:rsidRPr="001005C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Information technology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Governmental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Small community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Administration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Program coordination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Business education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Research</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Computer programming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industry</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tc>
        <w:tc>
          <w:tcPr>
            <w:tcW w:w="1791" w:type="dxa"/>
          </w:tcPr>
          <w:p w:rsidR="00101E3C" w:rsidRPr="00805376" w:rsidRDefault="00101E3C" w:rsidP="002A239A">
            <w:pPr>
              <w:rPr>
                <w:rFonts w:ascii="Arial" w:hAnsi="Arial" w:cs="Arial"/>
                <w:sz w:val="20"/>
                <w:szCs w:val="20"/>
              </w:rPr>
            </w:pPr>
          </w:p>
        </w:tc>
        <w:tc>
          <w:tcPr>
            <w:tcW w:w="2215"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 consult the Job Accommodation Network for advice on how to best implement assistive technology for employees with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Can be combined with supported employment to help people with disabilities to obtain and sustain employment.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Back-up</w:t>
            </w:r>
            <w:r w:rsidRPr="00DD765E">
              <w:rPr>
                <w:rFonts w:ascii="Arial" w:hAnsi="Arial" w:cs="Arial"/>
                <w:sz w:val="20"/>
                <w:szCs w:val="20"/>
              </w:rPr>
              <w:t xml:space="preserve"> technology should be available for situations in which an employee's primary assistive technology c</w:t>
            </w:r>
            <w:r>
              <w:rPr>
                <w:rFonts w:ascii="Arial" w:hAnsi="Arial" w:cs="Arial"/>
                <w:sz w:val="20"/>
                <w:szCs w:val="20"/>
              </w:rPr>
              <w:t>rashes or needs to be repaired.</w:t>
            </w:r>
          </w:p>
          <w:p w:rsidR="00101E3C" w:rsidRDefault="00101E3C" w:rsidP="00101E3C">
            <w:pPr>
              <w:pStyle w:val="ListParagraph"/>
              <w:numPr>
                <w:ilvl w:val="0"/>
                <w:numId w:val="33"/>
              </w:numPr>
              <w:ind w:left="53" w:hanging="142"/>
              <w:rPr>
                <w:rFonts w:ascii="Arial" w:hAnsi="Arial" w:cs="Arial"/>
                <w:sz w:val="20"/>
                <w:szCs w:val="20"/>
              </w:rPr>
            </w:pPr>
            <w:r w:rsidRPr="00DD765E">
              <w:rPr>
                <w:rFonts w:ascii="Arial" w:hAnsi="Arial" w:cs="Arial"/>
                <w:sz w:val="20"/>
                <w:szCs w:val="20"/>
              </w:rPr>
              <w:t>Employers should conduct regular reviews with employees who use assistive technology to ensure that users have the most appropriate technology for their needs, and that it is appropriately customized.</w:t>
            </w:r>
          </w:p>
          <w:p w:rsidR="00101E3C" w:rsidRDefault="00101E3C" w:rsidP="00101E3C">
            <w:pPr>
              <w:pStyle w:val="ListParagraph"/>
              <w:numPr>
                <w:ilvl w:val="0"/>
                <w:numId w:val="33"/>
              </w:numPr>
              <w:ind w:left="53" w:hanging="142"/>
              <w:rPr>
                <w:rFonts w:ascii="Arial" w:hAnsi="Arial" w:cs="Arial"/>
                <w:sz w:val="20"/>
                <w:szCs w:val="20"/>
              </w:rPr>
            </w:pPr>
            <w:r w:rsidRPr="00DD765E">
              <w:rPr>
                <w:rFonts w:ascii="Arial" w:hAnsi="Arial" w:cs="Arial"/>
                <w:sz w:val="20"/>
                <w:szCs w:val="20"/>
              </w:rPr>
              <w:lastRenderedPageBreak/>
              <w:t xml:space="preserve">Employers should purchase assistive technology from vendors who are willing to provide after-sales service. </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Employers </w:t>
            </w:r>
            <w:r w:rsidRPr="00290521">
              <w:rPr>
                <w:rFonts w:ascii="Arial" w:hAnsi="Arial" w:cs="Arial"/>
                <w:sz w:val="20"/>
                <w:szCs w:val="20"/>
              </w:rPr>
              <w:t xml:space="preserve">should budget for training needs as part of the purchase of an assistive device. </w:t>
            </w:r>
          </w:p>
          <w:p w:rsidR="00101E3C" w:rsidRDefault="00101E3C" w:rsidP="00101E3C">
            <w:pPr>
              <w:pStyle w:val="ListParagraph"/>
              <w:numPr>
                <w:ilvl w:val="0"/>
                <w:numId w:val="33"/>
              </w:numPr>
              <w:ind w:left="53" w:hanging="142"/>
              <w:rPr>
                <w:rFonts w:ascii="Arial" w:hAnsi="Arial" w:cs="Arial"/>
                <w:sz w:val="20"/>
                <w:szCs w:val="20"/>
              </w:rPr>
            </w:pPr>
            <w:r w:rsidRPr="00290521">
              <w:rPr>
                <w:rFonts w:ascii="Arial" w:hAnsi="Arial" w:cs="Arial"/>
                <w:sz w:val="20"/>
                <w:szCs w:val="20"/>
              </w:rPr>
              <w:t>In cases where someone other than the user sets up an assistive device, the user should be provided with instruction</w:t>
            </w:r>
            <w:r>
              <w:rPr>
                <w:rFonts w:ascii="Arial" w:hAnsi="Arial" w:cs="Arial"/>
                <w:sz w:val="20"/>
                <w:szCs w:val="20"/>
              </w:rPr>
              <w:t xml:space="preserve"> or training on how to use it.</w:t>
            </w:r>
          </w:p>
          <w:p w:rsidR="00101E3C" w:rsidRDefault="00101E3C" w:rsidP="00101E3C">
            <w:pPr>
              <w:pStyle w:val="ListParagraph"/>
              <w:numPr>
                <w:ilvl w:val="0"/>
                <w:numId w:val="33"/>
              </w:numPr>
              <w:ind w:left="53" w:hanging="142"/>
              <w:rPr>
                <w:rFonts w:ascii="Arial" w:hAnsi="Arial" w:cs="Arial"/>
                <w:sz w:val="20"/>
                <w:szCs w:val="20"/>
              </w:rPr>
            </w:pPr>
            <w:r w:rsidRPr="00290521">
              <w:rPr>
                <w:rFonts w:ascii="Arial" w:hAnsi="Arial" w:cs="Arial"/>
                <w:sz w:val="20"/>
                <w:szCs w:val="20"/>
              </w:rPr>
              <w:t>Assistive technology users should also have ongoing access to trainers, or people with knowledge of the assistive device and what it can do (</w:t>
            </w:r>
            <w:r>
              <w:rPr>
                <w:rFonts w:ascii="Arial" w:hAnsi="Arial" w:cs="Arial"/>
                <w:sz w:val="20"/>
                <w:szCs w:val="20"/>
              </w:rPr>
              <w:t>e.g. online support community).</w:t>
            </w:r>
          </w:p>
          <w:p w:rsidR="00101E3C" w:rsidRDefault="00101E3C" w:rsidP="00101E3C">
            <w:pPr>
              <w:pStyle w:val="ListParagraph"/>
              <w:numPr>
                <w:ilvl w:val="0"/>
                <w:numId w:val="33"/>
              </w:numPr>
              <w:ind w:left="53" w:hanging="142"/>
              <w:rPr>
                <w:rFonts w:ascii="Arial" w:hAnsi="Arial" w:cs="Arial"/>
                <w:sz w:val="20"/>
                <w:szCs w:val="20"/>
              </w:rPr>
            </w:pPr>
            <w:r w:rsidRPr="00290521">
              <w:rPr>
                <w:rFonts w:ascii="Arial" w:hAnsi="Arial" w:cs="Arial"/>
                <w:sz w:val="20"/>
                <w:szCs w:val="20"/>
              </w:rPr>
              <w:t>Using the same device(s) at work and at home can help employees to learn how to use the technology.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Assistive technology should be customized </w:t>
            </w:r>
            <w:r>
              <w:rPr>
                <w:rFonts w:ascii="Arial" w:hAnsi="Arial" w:cs="Arial"/>
                <w:sz w:val="20"/>
                <w:szCs w:val="20"/>
              </w:rPr>
              <w:lastRenderedPageBreak/>
              <w:t>for the user, since people with the same medical condition may have different abilities that lead to different technology solutions.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w:t>
            </w:r>
            <w:r w:rsidRPr="00143F2A">
              <w:rPr>
                <w:rFonts w:ascii="Arial" w:hAnsi="Arial" w:cs="Arial"/>
                <w:sz w:val="20"/>
                <w:szCs w:val="20"/>
              </w:rPr>
              <w:t xml:space="preserve">mployers and consumers </w:t>
            </w:r>
            <w:r>
              <w:rPr>
                <w:rFonts w:ascii="Arial" w:hAnsi="Arial" w:cs="Arial"/>
                <w:sz w:val="20"/>
                <w:szCs w:val="20"/>
              </w:rPr>
              <w:t xml:space="preserve">should be trained </w:t>
            </w:r>
            <w:r w:rsidRPr="00143F2A">
              <w:rPr>
                <w:rFonts w:ascii="Arial" w:hAnsi="Arial" w:cs="Arial"/>
                <w:sz w:val="20"/>
                <w:szCs w:val="20"/>
              </w:rPr>
              <w:t>regarding possible workplace accommodations</w:t>
            </w:r>
            <w:r>
              <w:rPr>
                <w:rFonts w:ascii="Arial" w:hAnsi="Arial" w:cs="Arial"/>
                <w:sz w:val="20"/>
                <w:szCs w:val="20"/>
              </w:rPr>
              <w: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An</w:t>
            </w:r>
            <w:r w:rsidRPr="00143F2A">
              <w:rPr>
                <w:rFonts w:ascii="Arial" w:hAnsi="Arial" w:cs="Arial"/>
                <w:sz w:val="20"/>
                <w:szCs w:val="20"/>
              </w:rPr>
              <w:t xml:space="preserve"> on-site evaluation of the consumer's technology needs</w:t>
            </w:r>
            <w:r>
              <w:rPr>
                <w:rFonts w:ascii="Arial" w:hAnsi="Arial" w:cs="Arial"/>
                <w:sz w:val="20"/>
                <w:szCs w:val="20"/>
              </w:rPr>
              <w:t xml:space="preserve"> should be performed.</w:t>
            </w:r>
          </w:p>
          <w:p w:rsidR="00101E3C" w:rsidRPr="00DD765E" w:rsidRDefault="00101E3C" w:rsidP="00101E3C">
            <w:pPr>
              <w:pStyle w:val="ListParagraph"/>
              <w:numPr>
                <w:ilvl w:val="0"/>
                <w:numId w:val="33"/>
              </w:numPr>
              <w:ind w:left="53" w:hanging="142"/>
              <w:rPr>
                <w:rFonts w:ascii="Arial" w:hAnsi="Arial" w:cs="Arial"/>
                <w:sz w:val="20"/>
                <w:szCs w:val="20"/>
              </w:rPr>
            </w:pPr>
            <w:r w:rsidRPr="00143F2A">
              <w:rPr>
                <w:rFonts w:ascii="Arial" w:hAnsi="Arial" w:cs="Arial"/>
                <w:sz w:val="20"/>
                <w:szCs w:val="20"/>
              </w:rPr>
              <w:t>Employers must focus on identifying the needed supports, not 'curing' the disability.</w:t>
            </w:r>
          </w:p>
        </w:tc>
        <w:tc>
          <w:tcPr>
            <w:tcW w:w="1239" w:type="dxa"/>
          </w:tcPr>
          <w:p w:rsidR="00101E3C" w:rsidRPr="00DE77A2" w:rsidRDefault="00C80C59" w:rsidP="002A239A">
            <w:pPr>
              <w:spacing w:after="120"/>
              <w:rPr>
                <w:rFonts w:ascii="Arial" w:hAnsi="Arial" w:cs="Arial"/>
                <w:sz w:val="16"/>
                <w:szCs w:val="16"/>
              </w:rPr>
            </w:pPr>
            <w:r w:rsidRPr="00DE77A2">
              <w:rPr>
                <w:rFonts w:ascii="Arial" w:hAnsi="Arial" w:cs="Arial"/>
                <w:sz w:val="16"/>
                <w:szCs w:val="16"/>
              </w:rPr>
              <w:lastRenderedPageBreak/>
              <w:fldChar w:fldCharType="begin"/>
            </w:r>
            <w:r w:rsidR="00101E3C">
              <w:rPr>
                <w:rFonts w:ascii="Arial" w:hAnsi="Arial" w:cs="Arial"/>
                <w:sz w:val="16"/>
                <w:szCs w:val="16"/>
              </w:rPr>
              <w:instrText xml:space="preserve"> ADDIN REFMGR.CITE &lt;Refman&gt;&lt;Cite&gt;&lt;Author&gt;Wagner&lt;/Author&gt;&lt;Year&gt;1996&lt;/Year&gt;&lt;RecNum&gt;587&lt;/RecNum&gt;&lt;IDText&gt;Transition from high school to work or college: how special education students fare&lt;/IDText&gt;&lt;MDL Ref_Type="Journal"&gt;&lt;Ref_Type&gt;Journal&lt;/Ref_Type&gt;&lt;Ref_ID&gt;587&lt;/Ref_ID&gt;&lt;Title_Primary&gt;Transition from high school to work or college: how special education students fare&lt;/Title_Primary&gt;&lt;Authors_Primary&gt;Wagner,M.M.&lt;/Authors_Primary&gt;&lt;Authors_Primary&gt;Blackorby,J.&lt;/Authors_Primary&gt;&lt;Date_Primary&gt;1996&lt;/Date_Primary&gt;&lt;Keywords&gt;*Disabled Persons&lt;/Keywords&gt;&lt;Keywords&gt;rh [Rehabilitation]&lt;/Keywords&gt;&lt;Keywords&gt;*Education,Special&lt;/Keywords&gt;&lt;Keywords&gt;*Educational Status&lt;/Keywords&gt;&lt;Keywords&gt;*Employment&lt;/Keywords&gt;&lt;Keywords&gt;Adolescent&lt;/Keywords&gt;&lt;Keywords&gt;Adult&lt;/Keywords&gt;&lt;Keywords&gt;Disabled Persons&lt;/Keywords&gt;&lt;Keywords&gt;px [Psychology]&lt;/Keywords&gt;&lt;Keywords&gt;Humans&lt;/Keywords&gt;&lt;Keywords&gt;Program Evaluation&lt;/Keywords&gt;&lt;Keywords&gt;United States&lt;/Keywords&gt;&lt;Reprint&gt;In File&lt;/Reprint&gt;&lt;Start_Page&gt;103&lt;/Start_Page&gt;&lt;End_Page&gt;120&lt;/End_Page&gt;&lt;Periodical&gt;Future of Children&lt;/Periodical&gt;&lt;Volume&gt;6&lt;/Volume&gt;&lt;Issue&gt;1&lt;/Issue&gt;&lt;Title_Series&gt;MEDLINE&lt;/Title_Series&gt;&lt;ZZ_JournalFull&gt;&lt;f name="System"&gt;Future of Children&lt;/f&gt;&lt;/ZZ_JournalFull&gt;&lt;ZZ_WorkformID&gt;1&lt;/ZZ_WorkformID&gt;&lt;/MDL&gt;&lt;/Cite&gt;&lt;/Refman&gt;</w:instrText>
            </w:r>
            <w:r w:rsidRPr="00DE77A2">
              <w:rPr>
                <w:rFonts w:ascii="Arial" w:hAnsi="Arial" w:cs="Arial"/>
                <w:sz w:val="16"/>
                <w:szCs w:val="16"/>
              </w:rPr>
              <w:fldChar w:fldCharType="separate"/>
            </w:r>
            <w:r w:rsidR="00101E3C">
              <w:rPr>
                <w:rFonts w:ascii="Arial" w:hAnsi="Arial" w:cs="Arial"/>
                <w:noProof/>
                <w:sz w:val="16"/>
                <w:szCs w:val="16"/>
              </w:rPr>
              <w:t>Wagner, Blackorby  1996</w:t>
            </w:r>
            <w:r w:rsidRPr="00DE77A2">
              <w:rPr>
                <w:rFonts w:ascii="Arial" w:hAnsi="Arial" w:cs="Arial"/>
                <w:sz w:val="16"/>
                <w:szCs w:val="16"/>
              </w:rPr>
              <w:fldChar w:fldCharType="end"/>
            </w:r>
          </w:p>
          <w:p w:rsidR="00101E3C" w:rsidRPr="00FA2770" w:rsidRDefault="00C80C59" w:rsidP="002A239A">
            <w:pPr>
              <w:spacing w:after="120"/>
              <w:rPr>
                <w:rFonts w:ascii="Arial" w:hAnsi="Arial" w:cs="Arial"/>
                <w:sz w:val="16"/>
                <w:szCs w:val="16"/>
                <w:lang w:val="en-US"/>
              </w:rPr>
            </w:pPr>
            <w:r w:rsidRPr="00DE77A2">
              <w:rPr>
                <w:rFonts w:ascii="Arial" w:hAnsi="Arial" w:cs="Arial"/>
                <w:sz w:val="16"/>
                <w:szCs w:val="16"/>
              </w:rPr>
              <w:fldChar w:fldCharType="begin">
                <w:fldData xml:space="preserve">PFJlZm1hbj48Q2l0ZT48QXV0aG9yPlNtaXRoPC9BdXRob3I+PFllYXI+MjAwMjwvWWVhcj48UmVj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</w:fldData>
              </w:fldChar>
            </w:r>
            <w:r w:rsidR="00101E3C">
              <w:rPr>
                <w:rFonts w:ascii="Arial" w:hAnsi="Arial" w:cs="Arial"/>
                <w:sz w:val="16"/>
                <w:szCs w:val="16"/>
                <w:lang w:val="en-US"/>
              </w:rPr>
              <w:instrText xml:space="preserve"> ADDIN REFMGR.CITE </w:instrText>
            </w:r>
            <w:r>
              <w:rPr>
                <w:rFonts w:ascii="Arial" w:hAnsi="Arial" w:cs="Arial"/>
                <w:sz w:val="16"/>
                <w:szCs w:val="16"/>
                <w:lang w:val="en-US"/>
              </w:rPr>
              <w:fldChar w:fldCharType="begin">
                <w:fldData xml:space="preserve">PFJlZm1hbj48Q2l0ZT48QXV0aG9yPlNtaXRoPC9BdXRob3I+PFllYXI+MjAwMjwvWWVhcj48UmVj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</w:fldData>
              </w:fldChar>
            </w:r>
            <w:r w:rsidR="00101E3C">
              <w:rPr>
                <w:rFonts w:ascii="Arial" w:hAnsi="Arial" w:cs="Arial"/>
                <w:sz w:val="16"/>
                <w:szCs w:val="16"/>
                <w:lang w:val="en-US"/>
              </w:rPr>
              <w:instrText xml:space="preserve"> ADDIN EN.CITE.DATA </w:instrText>
            </w:r>
            <w:r>
              <w:rPr>
                <w:rFonts w:ascii="Arial" w:hAnsi="Arial" w:cs="Arial"/>
                <w:sz w:val="16"/>
                <w:szCs w:val="16"/>
                <w:lang w:val="en-US"/>
              </w:rPr>
            </w:r>
            <w:r>
              <w:rPr>
                <w:rFonts w:ascii="Arial" w:hAnsi="Arial" w:cs="Arial"/>
                <w:sz w:val="16"/>
                <w:szCs w:val="16"/>
                <w:lang w:val="en-US"/>
              </w:rPr>
              <w:fldChar w:fldCharType="end"/>
            </w:r>
            <w:r w:rsidRPr="00DE77A2">
              <w:rPr>
                <w:rFonts w:ascii="Arial" w:hAnsi="Arial" w:cs="Arial"/>
                <w:sz w:val="16"/>
                <w:szCs w:val="16"/>
              </w:rPr>
            </w:r>
            <w:r w:rsidRPr="00DE77A2">
              <w:rPr>
                <w:rFonts w:ascii="Arial" w:hAnsi="Arial" w:cs="Arial"/>
                <w:sz w:val="16"/>
                <w:szCs w:val="16"/>
              </w:rPr>
              <w:fldChar w:fldCharType="separate"/>
            </w:r>
            <w:r w:rsidR="00101E3C" w:rsidRPr="00DF5F6A">
              <w:rPr>
                <w:rFonts w:ascii="Arial" w:hAnsi="Arial" w:cs="Arial"/>
                <w:noProof/>
                <w:sz w:val="16"/>
                <w:szCs w:val="16"/>
                <w:lang w:val="en-US"/>
              </w:rPr>
              <w:t>Smith  2002</w:t>
            </w:r>
            <w:r w:rsidRPr="00DE77A2">
              <w:rPr>
                <w:rFonts w:ascii="Arial" w:hAnsi="Arial" w:cs="Arial"/>
                <w:sz w:val="16"/>
                <w:szCs w:val="16"/>
              </w:rPr>
              <w:fldChar w:fldCharType="end"/>
            </w:r>
            <w:r w:rsidR="00101E3C" w:rsidRPr="00FA2770">
              <w:rPr>
                <w:rFonts w:ascii="Arial" w:hAnsi="Arial" w:cs="Arial"/>
                <w:sz w:val="16"/>
                <w:szCs w:val="16"/>
                <w:lang w:val="en-US"/>
              </w:rPr>
              <w:t xml:space="preserve">, </w:t>
            </w:r>
            <w:r w:rsidRPr="00DE77A2">
              <w:rPr>
                <w:rFonts w:ascii="Arial" w:hAnsi="Arial" w:cs="Arial"/>
                <w:sz w:val="16"/>
                <w:szCs w:val="16"/>
              </w:rPr>
              <w:fldChar w:fldCharType="begin"/>
            </w:r>
            <w:r w:rsidR="00101E3C">
              <w:rPr>
                <w:rFonts w:ascii="Arial" w:hAnsi="Arial" w:cs="Arial"/>
                <w:sz w:val="16"/>
                <w:szCs w:val="16"/>
                <w:lang w:val="en-US"/>
              </w:rPr>
              <w:instrText xml:space="preserve"> ADDIN REFMGR.CITE &lt;Refman&gt;&lt;Cite&gt;&lt;Author&gt;Zeitzer&lt;/Author&gt;&lt;Year&gt;1991&lt;/Year&gt;&lt;RecNum&gt;710&lt;/RecNum&gt;&lt;IDText&gt;The role of assistive technology in promoting return to work for people with disabilities: the U.S. and Swedish systems&lt;/IDText&gt;&lt;MDL Ref_Type="Journal"&gt;&lt;Ref_Type&gt;Journal&lt;/Ref_Type&gt;&lt;Ref_ID&gt;710&lt;/Ref_ID&gt;&lt;Title_Primary&gt;The role of assistive technology in promoting return to work for people with disabilities: the U.S. and Swedish systems&lt;/Title_Primary&gt;&lt;Authors_Primary&gt;Zeitzer,I.R.&lt;/Authors_Primary&gt;&lt;Date_Primary&gt;1991/7&lt;/Date_Primary&gt;&lt;Keywords&gt;*Disabled Persons&lt;/Keywords&gt;&lt;Keywords&gt;*Employment&lt;/Keywords&gt;&lt;Keywords&gt;*Self-Help Devices&lt;/Keywords&gt;&lt;Keywords&gt;*Social Security&lt;/Keywords&gt;&lt;Keywords&gt;og [Organization &amp;amp; Administration]&lt;/Keywords&gt;&lt;Keywords&gt;Humans&lt;/Keywords&gt;&lt;Keywords&gt;Medicare&lt;/Keywords&gt;&lt;Keywords&gt;Self-Help Devices&lt;/Keywords&gt;&lt;Keywords&gt;ec [Economics]&lt;/Keywords&gt;&lt;Keywords&gt;Sweden&lt;/Keywords&gt;&lt;Keywords&gt;United States&lt;/Keywords&gt;&lt;Reprint&gt;In File&lt;/Reprint&gt;&lt;Start_Page&gt;24&lt;/Start_Page&gt;&lt;End_Page&gt;29&lt;/End_Page&gt;&lt;Periodical&gt;Social Security Bulletin&lt;/Periodical&gt;&lt;Volume&gt;54&lt;/Volume&gt;&lt;Issue&gt;7&lt;/Issue&gt;&lt;Title_Series&gt;MEDLINE&lt;/Title_Series&gt;&lt;ZZ_JournalFull&gt;&lt;f name="System"&gt;Social Security Bulletin&lt;/f&gt;&lt;/ZZ_JournalFull&gt;&lt;ZZ_WorkformID&gt;1&lt;/ZZ_WorkformID&gt;&lt;/MDL&gt;&lt;/Cite&gt;&lt;/Refman&gt;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en-US"/>
              </w:rPr>
              <w:t>Zeitzer  1991</w:t>
            </w:r>
            <w:r w:rsidRPr="00DE77A2">
              <w:rPr>
                <w:rFonts w:ascii="Arial" w:hAnsi="Arial" w:cs="Arial"/>
                <w:sz w:val="16"/>
                <w:szCs w:val="16"/>
              </w:rPr>
              <w:fldChar w:fldCharType="end"/>
            </w:r>
          </w:p>
          <w:p w:rsidR="00101E3C" w:rsidRPr="00FA2770" w:rsidRDefault="00C80C59" w:rsidP="002A239A">
            <w:pPr>
              <w:spacing w:after="120"/>
              <w:rPr>
                <w:rFonts w:ascii="Arial" w:hAnsi="Arial" w:cs="Arial"/>
                <w:sz w:val="16"/>
                <w:szCs w:val="16"/>
                <w:lang w:val="en-US"/>
              </w:rPr>
            </w:pPr>
            <w:r w:rsidRPr="00DE77A2">
              <w:rPr>
                <w:rFonts w:ascii="Arial" w:hAnsi="Arial" w:cs="Arial"/>
                <w:sz w:val="16"/>
                <w:szCs w:val="16"/>
              </w:rPr>
              <w:fldChar w:fldCharType="begin">
                <w:fldData xml:space="preserve">PFJlZm1hbj48Q2l0ZT48QXV0aG9yPkxhbmd0b248L0F1dGhvcj48WWVhcj4yMDAxPC9ZZWFyPjxS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==
</w:fldData>
              </w:fldChar>
            </w:r>
            <w:r w:rsidR="00101E3C">
              <w:rPr>
                <w:rFonts w:ascii="Arial" w:hAnsi="Arial" w:cs="Arial"/>
                <w:sz w:val="16"/>
                <w:szCs w:val="16"/>
                <w:lang w:val="en-US"/>
              </w:rPr>
              <w:instrText xml:space="preserve"> ADDIN REFMGR.CITE </w:instrText>
            </w:r>
            <w:r>
              <w:rPr>
                <w:rFonts w:ascii="Arial" w:hAnsi="Arial" w:cs="Arial"/>
                <w:sz w:val="16"/>
                <w:szCs w:val="16"/>
                <w:lang w:val="en-US"/>
              </w:rPr>
              <w:fldChar w:fldCharType="begin">
                <w:fldData xml:space="preserve">PFJlZm1hbj48Q2l0ZT48QXV0aG9yPkxhbmd0b248L0F1dGhvcj48WWVhcj4yMDAxPC9ZZWFyPjxS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==
</w:fldData>
              </w:fldChar>
            </w:r>
            <w:r w:rsidR="00101E3C">
              <w:rPr>
                <w:rFonts w:ascii="Arial" w:hAnsi="Arial" w:cs="Arial"/>
                <w:sz w:val="16"/>
                <w:szCs w:val="16"/>
                <w:lang w:val="en-US"/>
              </w:rPr>
              <w:instrText xml:space="preserve"> ADDIN EN.CITE.DATA </w:instrText>
            </w:r>
            <w:r>
              <w:rPr>
                <w:rFonts w:ascii="Arial" w:hAnsi="Arial" w:cs="Arial"/>
                <w:sz w:val="16"/>
                <w:szCs w:val="16"/>
                <w:lang w:val="en-US"/>
              </w:rPr>
            </w:r>
            <w:r>
              <w:rPr>
                <w:rFonts w:ascii="Arial" w:hAnsi="Arial" w:cs="Arial"/>
                <w:sz w:val="16"/>
                <w:szCs w:val="16"/>
                <w:lang w:val="en-US"/>
              </w:rPr>
              <w:fldChar w:fldCharType="end"/>
            </w:r>
            <w:r w:rsidRPr="00DE77A2">
              <w:rPr>
                <w:rFonts w:ascii="Arial" w:hAnsi="Arial" w:cs="Arial"/>
                <w:sz w:val="16"/>
                <w:szCs w:val="16"/>
              </w:rPr>
            </w:r>
            <w:r w:rsidRPr="00DE77A2">
              <w:rPr>
                <w:rFonts w:ascii="Arial" w:hAnsi="Arial" w:cs="Arial"/>
                <w:sz w:val="16"/>
                <w:szCs w:val="16"/>
              </w:rPr>
              <w:fldChar w:fldCharType="separate"/>
            </w:r>
            <w:r w:rsidR="00101E3C" w:rsidRPr="00DF5F6A">
              <w:rPr>
                <w:rFonts w:ascii="Arial" w:hAnsi="Arial" w:cs="Arial"/>
                <w:noProof/>
                <w:sz w:val="16"/>
                <w:szCs w:val="16"/>
                <w:lang w:val="en-US"/>
              </w:rPr>
              <w:t>Langton, Ramseur  2001</w:t>
            </w:r>
            <w:r w:rsidRPr="00DE77A2">
              <w:rPr>
                <w:rFonts w:ascii="Arial" w:hAnsi="Arial" w:cs="Arial"/>
                <w:sz w:val="16"/>
                <w:szCs w:val="16"/>
              </w:rPr>
              <w:fldChar w:fldCharType="end"/>
            </w:r>
          </w:p>
          <w:p w:rsidR="00101E3C" w:rsidRPr="00DE77A2"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fldData xml:space="preserve">PFJlZm1hbj48Q2l0ZT48QXV0aG9yPkRlPC9BdXRob3I+PFllYXI+MjAwMTwvWWVhcj48UmVjTnVt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</w:fldData>
              </w:fldChar>
            </w:r>
            <w:r w:rsidR="00101E3C">
              <w:rPr>
                <w:rFonts w:ascii="Arial" w:hAnsi="Arial" w:cs="Arial"/>
                <w:sz w:val="16"/>
                <w:szCs w:val="16"/>
                <w:lang w:val="fr-CA"/>
              </w:rPr>
              <w:instrText xml:space="preserve"> ADDIN REFMGR.CITE </w:instrText>
            </w:r>
            <w:r>
              <w:rPr>
                <w:rFonts w:ascii="Arial" w:hAnsi="Arial" w:cs="Arial"/>
                <w:sz w:val="16"/>
                <w:szCs w:val="16"/>
                <w:lang w:val="fr-CA"/>
              </w:rPr>
              <w:fldChar w:fldCharType="begin">
                <w:fldData xml:space="preserve">PFJlZm1hbj48Q2l0ZT48QXV0aG9yPkRlPC9BdXRob3I+PFllYXI+MjAwMTwvWWVhcj48UmVjTnVt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</w:fldData>
              </w:fldChar>
            </w:r>
            <w:r w:rsidR="00101E3C">
              <w:rPr>
                <w:rFonts w:ascii="Arial" w:hAnsi="Arial" w:cs="Arial"/>
                <w:sz w:val="16"/>
                <w:szCs w:val="16"/>
                <w:lang w:val="fr-CA"/>
              </w:rPr>
              <w:instrText xml:space="preserve"> ADDIN EN.CITE.DATA </w:instrText>
            </w:r>
            <w:r>
              <w:rPr>
                <w:rFonts w:ascii="Arial" w:hAnsi="Arial" w:cs="Arial"/>
                <w:sz w:val="16"/>
                <w:szCs w:val="16"/>
                <w:lang w:val="fr-CA"/>
              </w:rPr>
            </w:r>
            <w:r>
              <w:rPr>
                <w:rFonts w:ascii="Arial" w:hAnsi="Arial" w:cs="Arial"/>
                <w:sz w:val="16"/>
                <w:szCs w:val="16"/>
                <w:lang w:val="fr-CA"/>
              </w:rPr>
              <w:fldChar w:fldCharType="end"/>
            </w:r>
            <w:r w:rsidRPr="00DE77A2">
              <w:rPr>
                <w:rFonts w:ascii="Arial" w:hAnsi="Arial" w:cs="Arial"/>
                <w:sz w:val="16"/>
                <w:szCs w:val="16"/>
              </w:rPr>
            </w:r>
            <w:r w:rsidRPr="00DE77A2">
              <w:rPr>
                <w:rFonts w:ascii="Arial" w:hAnsi="Arial" w:cs="Arial"/>
                <w:sz w:val="16"/>
                <w:szCs w:val="16"/>
              </w:rPr>
              <w:fldChar w:fldCharType="separate"/>
            </w:r>
            <w:r w:rsidR="00101E3C" w:rsidRPr="00DF5F6A">
              <w:rPr>
                <w:rFonts w:ascii="Arial" w:hAnsi="Arial" w:cs="Arial"/>
                <w:noProof/>
                <w:sz w:val="16"/>
                <w:szCs w:val="16"/>
                <w:lang w:val="fr-CA"/>
              </w:rPr>
              <w:t>De et al.,  2001</w:t>
            </w:r>
            <w:r w:rsidRPr="00DE77A2">
              <w:rPr>
                <w:rFonts w:ascii="Arial" w:hAnsi="Arial" w:cs="Arial"/>
                <w:sz w:val="16"/>
                <w:szCs w:val="16"/>
              </w:rPr>
              <w:fldChar w:fldCharType="end"/>
            </w:r>
          </w:p>
          <w:p w:rsidR="00101E3C" w:rsidRDefault="00C80C59" w:rsidP="002A239A">
            <w:pPr>
              <w:spacing w:after="120"/>
              <w:rPr>
                <w:rFonts w:ascii="Arial" w:hAnsi="Arial" w:cs="Arial"/>
                <w:sz w:val="16"/>
                <w:szCs w:val="16"/>
                <w:lang w:val="fr-CA"/>
              </w:rPr>
            </w:pPr>
            <w:r w:rsidRPr="00DE77A2">
              <w:rPr>
                <w:rFonts w:ascii="Arial" w:hAnsi="Arial" w:cs="Arial"/>
                <w:sz w:val="16"/>
                <w:szCs w:val="16"/>
                <w:lang w:val="fr-CA"/>
              </w:rPr>
              <w:fldChar w:fldCharType="begin">
                <w:fldData xml:space="preserve">PFJlZm1hbj48Q2l0ZT48QXV0aG9yPkRlIEpvbmdlPC9BdXRob3I+PFllYXI+MjAwNjwvWWVhcj48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</w:fldData>
              </w:fldChar>
            </w:r>
            <w:r w:rsidR="00101E3C">
              <w:rPr>
                <w:rFonts w:ascii="Arial" w:hAnsi="Arial" w:cs="Arial"/>
                <w:sz w:val="16"/>
                <w:szCs w:val="16"/>
                <w:lang w:val="fr-CA"/>
              </w:rPr>
              <w:instrText xml:space="preserve"> ADDIN REFMGR.CITE </w:instrText>
            </w:r>
            <w:r>
              <w:rPr>
                <w:rFonts w:ascii="Arial" w:hAnsi="Arial" w:cs="Arial"/>
                <w:sz w:val="16"/>
                <w:szCs w:val="16"/>
                <w:lang w:val="fr-CA"/>
              </w:rPr>
              <w:fldChar w:fldCharType="begin">
                <w:fldData xml:space="preserve">PFJlZm1hbj48Q2l0ZT48QXV0aG9yPkRlIEpvbmdlPC9BdXRob3I+PFllYXI+MjAwNjwvWWVhcj48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</w:fldData>
              </w:fldChar>
            </w:r>
            <w:r w:rsidR="00101E3C">
              <w:rPr>
                <w:rFonts w:ascii="Arial" w:hAnsi="Arial" w:cs="Arial"/>
                <w:sz w:val="16"/>
                <w:szCs w:val="16"/>
                <w:lang w:val="fr-CA"/>
              </w:rPr>
              <w:instrText xml:space="preserve"> ADDIN EN.CITE.DATA </w:instrText>
            </w:r>
            <w:r>
              <w:rPr>
                <w:rFonts w:ascii="Arial" w:hAnsi="Arial" w:cs="Arial"/>
                <w:sz w:val="16"/>
                <w:szCs w:val="16"/>
                <w:lang w:val="fr-CA"/>
              </w:rPr>
            </w:r>
            <w:r>
              <w:rPr>
                <w:rFonts w:ascii="Arial" w:hAnsi="Arial" w:cs="Arial"/>
                <w:sz w:val="16"/>
                <w:szCs w:val="16"/>
                <w:lang w:val="fr-CA"/>
              </w:rPr>
              <w:fldChar w:fldCharType="end"/>
            </w:r>
            <w:r w:rsidRPr="00DE77A2">
              <w:rPr>
                <w:rFonts w:ascii="Arial" w:hAnsi="Arial" w:cs="Arial"/>
                <w:sz w:val="16"/>
                <w:szCs w:val="16"/>
                <w:lang w:val="fr-CA"/>
              </w:rPr>
            </w:r>
            <w:r w:rsidRPr="00DE77A2">
              <w:rPr>
                <w:rFonts w:ascii="Arial" w:hAnsi="Arial" w:cs="Arial"/>
                <w:sz w:val="16"/>
                <w:szCs w:val="16"/>
                <w:lang w:val="fr-CA"/>
              </w:rPr>
              <w:fldChar w:fldCharType="separate"/>
            </w:r>
            <w:r w:rsidR="00101E3C">
              <w:rPr>
                <w:rFonts w:ascii="Arial" w:hAnsi="Arial" w:cs="Arial"/>
                <w:noProof/>
                <w:sz w:val="16"/>
                <w:szCs w:val="16"/>
                <w:lang w:val="fr-CA"/>
              </w:rPr>
              <w:t>De Jonge, Rodger  2006</w:t>
            </w:r>
            <w:r w:rsidRPr="00DE77A2">
              <w:rPr>
                <w:rFonts w:ascii="Arial" w:hAnsi="Arial" w:cs="Arial"/>
                <w:sz w:val="16"/>
                <w:szCs w:val="16"/>
                <w:lang w:val="fr-CA"/>
              </w:rPr>
              <w:fldChar w:fldCharType="end"/>
            </w:r>
            <w:r w:rsidR="00101E3C" w:rsidRPr="00DE77A2">
              <w:rPr>
                <w:rFonts w:ascii="Arial" w:hAnsi="Arial" w:cs="Arial"/>
                <w:sz w:val="16"/>
                <w:szCs w:val="16"/>
                <w:lang w:val="fr-CA"/>
              </w:rPr>
              <w:t xml:space="preserve"> </w:t>
            </w:r>
          </w:p>
          <w:p w:rsidR="00101E3C" w:rsidRDefault="00C80C59" w:rsidP="002A239A">
            <w:pPr>
              <w:spacing w:after="120"/>
              <w:rPr>
                <w:rFonts w:ascii="Arial" w:hAnsi="Arial" w:cs="Arial"/>
                <w:sz w:val="16"/>
                <w:szCs w:val="16"/>
                <w:lang w:val="fr-CA"/>
              </w:rPr>
            </w:pPr>
            <w:r w:rsidRPr="00DE77A2">
              <w:rPr>
                <w:rFonts w:ascii="Arial" w:hAnsi="Arial" w:cs="Arial"/>
                <w:sz w:val="16"/>
                <w:szCs w:val="16"/>
                <w:lang w:val="fr-CA"/>
              </w:rPr>
              <w:fldChar w:fldCharType="begin"/>
            </w:r>
            <w:r w:rsidR="00101E3C">
              <w:rPr>
                <w:rFonts w:ascii="Arial" w:hAnsi="Arial" w:cs="Arial"/>
                <w:sz w:val="16"/>
                <w:szCs w:val="16"/>
                <w:lang w:val="fr-CA"/>
              </w:rPr>
              <w:instrText xml:space="preserve"> ADDIN REFMGR.CITE &lt;Refman&gt;&lt;Cite&gt;&lt;Author&gt;Hansen&lt;/Author&gt;&lt;Year&gt;1999&lt;/Year&gt;&lt;RecNum&gt;958&lt;/RecNum&gt;&lt;IDText&gt;Supported employment for people who are deaf: An overview of the unique needs and challenges&lt;/IDText&gt;&lt;MDL Ref_Type="Journal"&gt;&lt;Ref_Type&gt;Journal&lt;/Ref_Type&gt;&lt;Ref_ID&gt;958&lt;/Ref_ID&gt;&lt;Title_Primary&gt;Supported employment for people who are deaf: An overview of the unique needs and challenges&lt;/Title_Primary&gt;&lt;Authors_Primary&gt;Hansen,E.M.&lt;/Authors_Primary&gt;&lt;Date_Primary&gt;1999&lt;/Date_Primary&gt;&lt;Keywords&gt;*Employment&lt;/Keywords&gt;&lt;Keywords&gt;*hearing impairment&lt;/Keywords&gt;&lt;Keywords&gt;rh [Rehabilitation]&lt;/Keywords&gt;&lt;Keywords&gt;article&lt;/Keywords&gt;&lt;Keywords&gt;case report&lt;/Keywords&gt;&lt;Keywords&gt;Developing Countries&lt;/Keywords&gt;&lt;Keywords&gt;developing country&lt;/Keywords&gt;&lt;Keywords&gt;disability&lt;/Keywords&gt;&lt;Keywords&gt;Embase&lt;/Keywords&gt;&lt;Keywords&gt;Employment&lt;/Keywords&gt;&lt;Keywords&gt;human&lt;/Keywords&gt;&lt;Keywords&gt;immigrant&lt;/Keywords&gt;&lt;Keywords&gt;interpersonal communication&lt;/Keywords&gt;&lt;Keywords&gt;Male&lt;/Keywords&gt;&lt;Keywords&gt;review&lt;/Keywords&gt;&lt;Keywords&gt;sheltered workshop&lt;/Keywords&gt;&lt;Keywords&gt;Social Support&lt;/Keywords&gt;&lt;Keywords&gt;training&lt;/Keywords&gt;&lt;Keywords&gt;United States&lt;/Keywords&gt;&lt;Keywords&gt;Work&lt;/Keywords&gt;&lt;Keywords&gt;Workplace&lt;/Keywords&gt;&lt;Reprint&gt;In File&lt;/Reprint&gt;&lt;Start_Page&gt;143&lt;/Start_Page&gt;&lt;End_Page&gt;152&lt;/End_Page&gt;&lt;Periodical&gt;Journal of Vocational Rehabilitation.13 (3) ()(pp 143-152), 1999.Date of Publication: 1999.&lt;/Periodical&gt;&lt;Issue&gt;3&lt;/Issue&gt;&lt;ZZ_JournalFull&gt;&lt;f name="System"&gt;Journal of Vocational Rehabilitation.13 (3) ()(pp 143-152), 1999.Date of Publication: 1999.&lt;/f&gt;&lt;/ZZ_JournalFull&gt;&lt;ZZ_WorkformID&gt;1&lt;/ZZ_WorkformID&gt;&lt;/MDL&gt;&lt;/Cite&gt;&lt;/Refman&gt;</w:instrText>
            </w:r>
            <w:r w:rsidRPr="00DE77A2">
              <w:rPr>
                <w:rFonts w:ascii="Arial" w:hAnsi="Arial" w:cs="Arial"/>
                <w:sz w:val="16"/>
                <w:szCs w:val="16"/>
                <w:lang w:val="fr-CA"/>
              </w:rPr>
              <w:fldChar w:fldCharType="separate"/>
            </w:r>
            <w:r w:rsidR="00101E3C">
              <w:rPr>
                <w:rFonts w:ascii="Arial" w:hAnsi="Arial" w:cs="Arial"/>
                <w:noProof/>
                <w:sz w:val="16"/>
                <w:szCs w:val="16"/>
                <w:lang w:val="fr-CA"/>
              </w:rPr>
              <w:t>Hansen  1999</w:t>
            </w:r>
            <w:r w:rsidRPr="00DE77A2">
              <w:rPr>
                <w:rFonts w:ascii="Arial" w:hAnsi="Arial" w:cs="Arial"/>
                <w:sz w:val="16"/>
                <w:szCs w:val="16"/>
                <w:lang w:val="fr-CA"/>
              </w:rPr>
              <w:fldChar w:fldCharType="end"/>
            </w:r>
          </w:p>
          <w:p w:rsidR="00101E3C" w:rsidRPr="00DE77A2" w:rsidRDefault="00C80C59" w:rsidP="002A239A">
            <w:pPr>
              <w:spacing w:after="120"/>
              <w:rPr>
                <w:rFonts w:ascii="Arial" w:hAnsi="Arial" w:cs="Arial"/>
                <w:sz w:val="16"/>
                <w:szCs w:val="16"/>
                <w:lang w:val="fr-CA"/>
              </w:rPr>
            </w:pPr>
            <w:r w:rsidRPr="00DE77A2">
              <w:rPr>
                <w:rFonts w:ascii="Arial" w:hAnsi="Arial" w:cs="Arial"/>
                <w:sz w:val="16"/>
                <w:szCs w:val="16"/>
                <w:lang w:val="fr-CA"/>
              </w:rPr>
              <w:fldChar w:fldCharType="begin"/>
            </w:r>
            <w:r w:rsidR="00101E3C">
              <w:rPr>
                <w:rFonts w:ascii="Arial" w:hAnsi="Arial" w:cs="Arial"/>
                <w:sz w:val="16"/>
                <w:szCs w:val="16"/>
                <w:lang w:val="fr-CA"/>
              </w:rPr>
              <w:instrText xml:space="preserve"> ADDIN REFMGR.CITE &lt;Refman&gt;&lt;Cite&gt;&lt;Author&gt;Haynes&lt;/Author&gt;&lt;Year&gt;2012&lt;/Year&gt;&lt;RecNum&gt;966&lt;/RecNum&gt;&lt;IDText&gt;Workplace accommodations and unmet needs specific to individuals who are deaf or hard of hearing&lt;/IDText&gt;&lt;MDL Ref_Type="Journal"&gt;&lt;Ref_Type&gt;Journal&lt;/Ref_Type&gt;&lt;Ref_ID&gt;966&lt;/Ref_ID&gt;&lt;Title_Primary&gt;Workplace accommodations and unmet needs specific to individuals who are deaf or hard of hearing&lt;/Title_Primary&gt;&lt;Authors_Primary&gt;Haynes,S.&lt;/Authors_Primary&gt;&lt;Authors_Primary&gt;Linden,M.&lt;/Authors_Primary&gt;&lt;Date_Primary&gt;2012&lt;/Date_Primary&gt;&lt;Keywords&gt;*health care delivery&lt;/Keywords&gt;&lt;Keywords&gt;*health service&lt;/Keywords&gt;&lt;Keywords&gt;*hearing aid&lt;/Keywords&gt;&lt;Keywords&gt;*hearing disorder&lt;/Keywords&gt;&lt;Keywords&gt;*Occupational Health&lt;/Keywords&gt;&lt;Keywords&gt;accommodation&lt;/Keywords&gt;&lt;Keywords&gt;Adult&lt;/Keywords&gt;&lt;Keywords&gt;Aged&lt;/Keywords&gt;&lt;Keywords&gt;Analysis of Variance&lt;/Keywords&gt;&lt;Keywords&gt;article&lt;/Keywords&gt;&lt;Keywords&gt;assistive technology&lt;/Keywords&gt;&lt;Keywords&gt;Communication&lt;/Keywords&gt;&lt;Keywords&gt;coworker&lt;/Keywords&gt;&lt;Keywords&gt;Embase&lt;/Keywords&gt;&lt;Keywords&gt;Environment&lt;/Keywords&gt;&lt;Keywords&gt;Female&lt;/Keywords&gt;&lt;Keywords&gt;Georgia&lt;/Keywords&gt;&lt;Keywords&gt;hearing&lt;/Keywords&gt;&lt;Keywords&gt;human&lt;/Keywords&gt;&lt;Keywords&gt;legal aspect&lt;/Keywords&gt;&lt;Keywords&gt;Male&lt;/Keywords&gt;&lt;Keywords&gt;Middle Aged&lt;/Keywords&gt;&lt;Keywords&gt;Patient Satisfaction&lt;/Keywords&gt;&lt;Keywords&gt;psychological aspect&lt;/Keywords&gt;&lt;Keywords&gt;satisfaction&lt;/Keywords&gt;&lt;Keywords&gt;Technology&lt;/Keywords&gt;&lt;Keywords&gt;Telephone&lt;/Keywords&gt;&lt;Keywords&gt;United States&lt;/Keywords&gt;&lt;Keywords&gt;Workplace&lt;/Keywords&gt;&lt;Reprint&gt;In File&lt;/Reprint&gt;&lt;Start_Page&gt;408&lt;/Start_Page&gt;&lt;End_Page&gt;415&lt;/End_Page&gt;&lt;Periodical&gt;Disability and Rehabilitation: Assistive Technology.7 (5) ()(pp 408-415), 2012.Date of Publication: September 2012.&lt;/Periodical&gt;&lt;Issue&gt;5&lt;/Issue&gt;&lt;ZZ_JournalFull&gt;&lt;f name="System"&gt;Disability and Rehabilitation: Assistive Technology.7 (5) ()(pp 408-415), 2012.Date of Publication: September 2012.&lt;/f&gt;&lt;/ZZ_JournalFull&gt;&lt;ZZ_WorkformID&gt;1&lt;/ZZ_WorkformID&gt;&lt;/MDL&gt;&lt;/Cite&gt;&lt;/Refman&gt;</w:instrText>
            </w:r>
            <w:r w:rsidRPr="00DE77A2">
              <w:rPr>
                <w:rFonts w:ascii="Arial" w:hAnsi="Arial" w:cs="Arial"/>
                <w:sz w:val="16"/>
                <w:szCs w:val="16"/>
                <w:lang w:val="fr-CA"/>
              </w:rPr>
              <w:fldChar w:fldCharType="separate"/>
            </w:r>
            <w:r w:rsidR="00101E3C">
              <w:rPr>
                <w:rFonts w:ascii="Arial" w:hAnsi="Arial" w:cs="Arial"/>
                <w:noProof/>
                <w:sz w:val="16"/>
                <w:szCs w:val="16"/>
                <w:lang w:val="fr-CA"/>
              </w:rPr>
              <w:t>Haynes, Linden  2012</w:t>
            </w:r>
            <w:r w:rsidRPr="00DE77A2">
              <w:rPr>
                <w:rFonts w:ascii="Arial" w:hAnsi="Arial" w:cs="Arial"/>
                <w:sz w:val="16"/>
                <w:szCs w:val="16"/>
                <w:lang w:val="fr-CA"/>
              </w:rPr>
              <w:fldChar w:fldCharType="end"/>
            </w:r>
            <w:r w:rsidR="00101E3C" w:rsidRPr="00DE77A2">
              <w:rPr>
                <w:rFonts w:ascii="Arial" w:hAnsi="Arial" w:cs="Arial"/>
                <w:sz w:val="16"/>
                <w:szCs w:val="16"/>
                <w:lang w:val="fr-CA"/>
              </w:rPr>
              <w:t>,</w:t>
            </w:r>
          </w:p>
          <w:p w:rsidR="00101E3C" w:rsidRPr="00DE77A2" w:rsidRDefault="00C80C59" w:rsidP="002A239A">
            <w:pPr>
              <w:spacing w:after="120"/>
              <w:rPr>
                <w:rFonts w:ascii="Arial" w:hAnsi="Arial" w:cs="Arial"/>
                <w:sz w:val="16"/>
                <w:szCs w:val="16"/>
                <w:lang w:val="fr-CA"/>
              </w:rPr>
            </w:pPr>
            <w:r w:rsidRPr="00DE77A2">
              <w:rPr>
                <w:rFonts w:ascii="Arial" w:hAnsi="Arial" w:cs="Arial"/>
                <w:sz w:val="16"/>
                <w:szCs w:val="16"/>
                <w:lang w:val="en-US"/>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sz w:val="16"/>
                <w:szCs w:val="16"/>
                <w:lang w:val="fr-CA"/>
              </w:rPr>
              <w:instrText xml:space="preserve"> ADDIN REFMGR.CITE </w:instrText>
            </w:r>
            <w:r>
              <w:rPr>
                <w:rFonts w:ascii="Arial" w:hAnsi="Arial" w:cs="Arial"/>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sz w:val="16"/>
                <w:szCs w:val="16"/>
                <w:lang w:val="fr-CA"/>
              </w:rPr>
              <w:instrText xml:space="preserve"> ADDIN EN.CITE.DATA </w:instrText>
            </w:r>
            <w:r>
              <w:rPr>
                <w:rFonts w:ascii="Arial" w:hAnsi="Arial" w:cs="Arial"/>
                <w:sz w:val="16"/>
                <w:szCs w:val="16"/>
                <w:lang w:val="fr-CA"/>
              </w:rPr>
            </w:r>
            <w:r>
              <w:rPr>
                <w:rFonts w:ascii="Arial" w:hAnsi="Arial" w:cs="Arial"/>
                <w:sz w:val="16"/>
                <w:szCs w:val="16"/>
                <w:lang w:val="fr-CA"/>
              </w:rPr>
              <w:fldChar w:fldCharType="end"/>
            </w:r>
            <w:r w:rsidRPr="00DE77A2">
              <w:rPr>
                <w:rFonts w:ascii="Arial" w:hAnsi="Arial" w:cs="Arial"/>
                <w:sz w:val="16"/>
                <w:szCs w:val="16"/>
                <w:lang w:val="en-US"/>
              </w:rPr>
            </w:r>
            <w:r w:rsidRPr="00DE77A2">
              <w:rPr>
                <w:rFonts w:ascii="Arial" w:hAnsi="Arial" w:cs="Arial"/>
                <w:sz w:val="16"/>
                <w:szCs w:val="16"/>
                <w:lang w:val="en-US"/>
              </w:rPr>
              <w:fldChar w:fldCharType="separate"/>
            </w:r>
            <w:r w:rsidR="00101E3C" w:rsidRPr="00DF5F6A">
              <w:rPr>
                <w:rFonts w:ascii="Arial" w:hAnsi="Arial" w:cs="Arial"/>
                <w:noProof/>
                <w:sz w:val="16"/>
                <w:szCs w:val="16"/>
                <w:lang w:val="fr-CA"/>
              </w:rPr>
              <w:t>Zolna et al.,  2007</w:t>
            </w:r>
            <w:r w:rsidRPr="00DE77A2">
              <w:rPr>
                <w:rFonts w:ascii="Arial" w:hAnsi="Arial" w:cs="Arial"/>
                <w:sz w:val="16"/>
                <w:szCs w:val="16"/>
                <w:lang w:val="en-US"/>
              </w:rPr>
              <w:fldChar w:fldCharType="end"/>
            </w:r>
          </w:p>
          <w:p w:rsidR="00101E3C" w:rsidRPr="00DE77A2" w:rsidRDefault="00C80C59" w:rsidP="002A239A">
            <w:pPr>
              <w:spacing w:after="120"/>
              <w:rPr>
                <w:rFonts w:ascii="Arial" w:hAnsi="Arial" w:cs="Arial"/>
                <w:sz w:val="16"/>
                <w:szCs w:val="16"/>
                <w:lang w:val="fr-CA"/>
              </w:rPr>
            </w:pPr>
            <w:r w:rsidRPr="00DE77A2">
              <w:rPr>
                <w:rFonts w:ascii="Arial" w:hAnsi="Arial" w:cs="Arial"/>
                <w:sz w:val="16"/>
                <w:szCs w:val="16"/>
                <w:lang w:val="en-US"/>
              </w:rPr>
              <w:fldChar w:fldCharType="begin"/>
            </w:r>
            <w:r w:rsidR="00101E3C">
              <w:rPr>
                <w:rFonts w:ascii="Arial" w:hAnsi="Arial" w:cs="Arial"/>
                <w:sz w:val="16"/>
                <w:szCs w:val="16"/>
                <w:lang w:val="fr-CA"/>
              </w:rPr>
              <w:instrText xml:space="preserve"> ADDIN REFMGR.CITE &lt;Refman&gt;&lt;Cite&gt;&lt;Author&gt;Golub&lt;/Author&gt;&lt;Year&gt;2006&lt;/Year&gt;&lt;RecNum&gt;1648&lt;/RecNum&gt;&lt;IDText&gt;A model of successful work experience for employees who are visually impaired: The results of a study. [References]&lt;/IDText&gt;&lt;MDL Ref_Type="Journal"&gt;&lt;Ref_Type&gt;Journal&lt;/Ref_Type&gt;&lt;Ref_ID&gt;1648&lt;/Ref_ID&gt;&lt;Title_Primary&gt;A model of successful work experience for employees who are visually impaired: The results of a study. [References]&lt;/Title_Primary&gt;&lt;Authors_Primary&gt;Golub,Dawn B.&lt;/Authors_Primary&gt;&lt;Date_Primary&gt;2006&lt;/Date_Primary&gt;&lt;Keywords&gt;*Employee Attitudes&lt;/Keywords&gt;&lt;Keywords&gt;*Vision Disorders&lt;/Keywords&gt;&lt;Keywords&gt;*Work (Attitudes Toward)&lt;/Keywords&gt;&lt;Keywords&gt;employee&lt;/Keywords&gt;&lt;Keywords&gt;employees&lt;/Keywords&gt;&lt;Keywords&gt;employer&lt;/Keywords&gt;&lt;Keywords&gt;employer attitudes&lt;/Keywords&gt;&lt;Keywords&gt;employers&lt;/Keywords&gt;&lt;Keywords&gt;employers&amp;apos; perspective&lt;/Keywords&gt;&lt;Keywords&gt;Employment&lt;/Keywords&gt;&lt;Keywords&gt;employment status&lt;/Keywords&gt;&lt;Keywords&gt;experience&lt;/Keywords&gt;&lt;Keywords&gt;interview&lt;/Keywords&gt;&lt;Keywords&gt;model&lt;/Keywords&gt;&lt;Keywords&gt;PsycINFO&lt;/Keywords&gt;&lt;Keywords&gt;responsibilities&lt;/Keywords&gt;&lt;Keywords&gt;responsibility&lt;/Keywords&gt;&lt;Keywords&gt;Vision &amp;amp; Hearing &amp;amp; Sensory Disorders [3299]&lt;/Keywords&gt;&lt;Keywords&gt;Personnel Attitudes &amp;amp; Job Satisfaction [3650].&lt;/Keywords&gt;&lt;Keywords&gt;visual impairment&lt;/Keywords&gt;&lt;Keywords&gt;visually impaired&lt;/Keywords&gt;&lt;Keywords&gt;Work&lt;/Keywords&gt;&lt;Keywords&gt;work experience&lt;/Keywords&gt;&lt;Reprint&gt;In File&lt;/Reprint&gt;&lt;End_Page&gt;725&lt;/End_Page&gt;&lt;Periodical&gt;Journal of Visual Impairment &amp;amp; Blindness&lt;/Periodical&gt;&lt;Volume&gt;Vol.100&lt;/Volume&gt;&lt;Issue&gt;12), Dec 2006, pp. 715-725.&lt;/Issue&gt;&lt;ZZ_JournalFull&gt;&lt;f name="System"&gt;Journal of Visual Impairment &amp;amp; Blindness&lt;/f&gt;&lt;/ZZ_JournalFull&gt;&lt;ZZ_WorkformID&gt;1&lt;/ZZ_WorkformID&gt;&lt;/MDL&gt;&lt;/Cite&gt;&lt;/Refman&gt;</w:instrText>
            </w:r>
            <w:r w:rsidRPr="00DE77A2">
              <w:rPr>
                <w:rFonts w:ascii="Arial" w:hAnsi="Arial" w:cs="Arial"/>
                <w:sz w:val="16"/>
                <w:szCs w:val="16"/>
                <w:lang w:val="en-US"/>
              </w:rPr>
              <w:fldChar w:fldCharType="separate"/>
            </w:r>
            <w:r w:rsidR="00101E3C" w:rsidRPr="00DF5F6A">
              <w:rPr>
                <w:rFonts w:ascii="Arial" w:hAnsi="Arial" w:cs="Arial"/>
                <w:noProof/>
                <w:sz w:val="16"/>
                <w:szCs w:val="16"/>
                <w:lang w:val="fr-CA"/>
              </w:rPr>
              <w:t>Golub  2006</w:t>
            </w:r>
            <w:r w:rsidRPr="00DE77A2">
              <w:rPr>
                <w:rFonts w:ascii="Arial" w:hAnsi="Arial" w:cs="Arial"/>
                <w:sz w:val="16"/>
                <w:szCs w:val="16"/>
                <w:lang w:val="en-US"/>
              </w:rPr>
              <w:fldChar w:fldCharType="end"/>
            </w:r>
          </w:p>
          <w:p w:rsidR="00101E3C" w:rsidRPr="00DE77A2" w:rsidRDefault="00C80C59" w:rsidP="002A239A">
            <w:pPr>
              <w:spacing w:after="120"/>
              <w:rPr>
                <w:rFonts w:ascii="Arial" w:hAnsi="Arial" w:cs="Arial"/>
                <w:sz w:val="16"/>
                <w:szCs w:val="16"/>
                <w:lang w:val="fr-CA"/>
              </w:rPr>
            </w:pPr>
            <w:r w:rsidRPr="00DE77A2">
              <w:rPr>
                <w:rFonts w:ascii="Arial" w:hAnsi="Arial" w:cs="Arial"/>
                <w:sz w:val="16"/>
                <w:szCs w:val="16"/>
                <w:lang w:val="en-US"/>
              </w:rPr>
              <w:fldChar w:fldCharType="begin"/>
            </w:r>
            <w:r w:rsidR="00101E3C">
              <w:rPr>
                <w:rFonts w:ascii="Arial" w:hAnsi="Arial" w:cs="Arial"/>
                <w:sz w:val="16"/>
                <w:szCs w:val="16"/>
                <w:lang w:val="fr-CA"/>
              </w:rPr>
              <w:instrText xml:space="preserve"> ADDIN REFMGR.CITE &lt;Refman&gt;&lt;Cite&gt;&lt;Author&gt;Schneider&lt;/Author&gt;&lt;Year&gt;1999&lt;/Year&gt;&lt;RecNum&gt;1205&lt;/RecNum&gt;&lt;IDText&gt;Achieving greater independence through assistive technology, job accommodation and supported employment&lt;/IDText&gt;&lt;MDL Ref_Type="Journal"&gt;&lt;Ref_Type&gt;Journal&lt;/Ref_Type&gt;&lt;Ref_ID&gt;1205&lt;/Ref_ID&gt;&lt;Title_Primary&gt;Achieving greater independence through assistive technology, job accommodation and supported employment&lt;/Title_Primary&gt;&lt;Authors_Primary&gt;Schneider,M.&lt;/Authors_Primary&gt;&lt;Date_Primary&gt;1999&lt;/Date_Primary&gt;&lt;Keywords&gt;*disability&lt;/Keywords&gt;&lt;Keywords&gt;rh [Rehabilitation]&lt;/Keywords&gt;&lt;Keywords&gt;*independence&lt;/Keywords&gt;&lt;Keywords&gt;*technology&lt;/Keywords&gt;&lt;Keywords&gt;*vocational rehabilitation&lt;/Keywords&gt;&lt;Keywords&gt;accommodation&lt;/Keywords&gt;&lt;Keywords&gt;adaptation&lt;/Keywords&gt;&lt;Keywords&gt;article&lt;/Keywords&gt;&lt;Keywords&gt;assistive technology&lt;/Keywords&gt;&lt;Keywords&gt;assistive technology device&lt;/Keywords&gt;&lt;Keywords&gt;device&lt;/Keywords&gt;&lt;Keywords&gt;devices&lt;/Keywords&gt;&lt;Keywords&gt;disability&lt;/Keywords&gt;&lt;Keywords&gt;Embase&lt;/Keywords&gt;&lt;Keywords&gt;employability&lt;/Keywords&gt;&lt;Keywords&gt;Employment&lt;/Keywords&gt;&lt;Keywords&gt;Environment&lt;/Keywords&gt;&lt;Keywords&gt;Germany&lt;/Keywords&gt;&lt;Keywords&gt;human&lt;/Keywords&gt;&lt;Keywords&gt;independence&lt;/Keywords&gt;&lt;Keywords&gt;job accommodation&lt;/Keywords&gt;&lt;Keywords&gt;Technology&lt;/Keywords&gt;&lt;Keywords&gt;training&lt;/Keywords&gt;&lt;Keywords&gt;Workplace&lt;/Keywords&gt;&lt;Reprint&gt;In File&lt;/Reprint&gt;&lt;Start_Page&gt;159&lt;/Start_Page&gt;&lt;End_Page&gt;164&lt;/End_Page&gt;&lt;Periodical&gt;Journal of Vocational Rehabilitation.12 (3) ()(pp 159-164), 1999.Date of Publication: 1999.&lt;/Periodical&gt;&lt;Issue&gt;3&lt;/Issue&gt;&lt;ZZ_JournalFull&gt;&lt;f name="System"&gt;Journal of Vocational Rehabilitation.12 (3) ()(pp 159-164), 1999.Date of Publication: 1999.&lt;/f&gt;&lt;/ZZ_JournalFull&gt;&lt;ZZ_WorkformID&gt;1&lt;/ZZ_WorkformID&gt;&lt;/MDL&gt;&lt;/Cite&gt;&lt;/Refman&gt;</w:instrText>
            </w:r>
            <w:r w:rsidRPr="00DE77A2">
              <w:rPr>
                <w:rFonts w:ascii="Arial" w:hAnsi="Arial" w:cs="Arial"/>
                <w:sz w:val="16"/>
                <w:szCs w:val="16"/>
                <w:lang w:val="en-US"/>
              </w:rPr>
              <w:fldChar w:fldCharType="separate"/>
            </w:r>
            <w:r w:rsidR="00101E3C" w:rsidRPr="00DF5F6A">
              <w:rPr>
                <w:rFonts w:ascii="Arial" w:hAnsi="Arial" w:cs="Arial"/>
                <w:noProof/>
                <w:sz w:val="16"/>
                <w:szCs w:val="16"/>
                <w:lang w:val="fr-CA"/>
              </w:rPr>
              <w:t>Schneider  1999</w:t>
            </w:r>
            <w:r w:rsidRPr="00DE77A2">
              <w:rPr>
                <w:rFonts w:ascii="Arial" w:hAnsi="Arial" w:cs="Arial"/>
                <w:sz w:val="16"/>
                <w:szCs w:val="16"/>
                <w:lang w:val="en-US"/>
              </w:rPr>
              <w:fldChar w:fldCharType="end"/>
            </w:r>
          </w:p>
          <w:p w:rsidR="00101E3C" w:rsidRPr="00DE77A2"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r>
            <w:r w:rsidR="00101E3C">
              <w:rPr>
                <w:rFonts w:ascii="Arial" w:hAnsi="Arial" w:cs="Arial"/>
                <w:sz w:val="16"/>
                <w:szCs w:val="16"/>
                <w:lang w:val="fr-CA"/>
              </w:rPr>
              <w:instrText xml:space="preserve"> ADDIN REFMGR.CITE &lt;Refman&gt;&lt;Cite&gt;&lt;Author&gt;Reese&lt;/Author&gt;&lt;Year&gt;1998&lt;/Year&gt;&lt;RecNum&gt;1164&lt;/RecNum&gt;&lt;IDText&gt;The sweet sound of success&lt;/IDText&gt;&lt;MDL Ref_Type="Journal"&gt;&lt;Ref_Type&gt;Journal&lt;/Ref_Type&gt;&lt;Ref_ID&gt;1164&lt;/Ref_ID&gt;&lt;Title_Primary&gt;The sweet sound of success&lt;/Title_Primary&gt;&lt;Authors_Primary&gt;Reese,S.&lt;/Authors_Primary&gt;&lt;Date_Primary&gt;1998&lt;/Date_Primary&gt;&lt;Keywords&gt;*commercial phenomena&lt;/Keywords&gt;&lt;Keywords&gt;*Employment&lt;/Keywords&gt;&lt;Keywords&gt;*hearing impairment&lt;/Keywords&gt;&lt;Keywords&gt;article&lt;/Keywords&gt;&lt;Keywords&gt;disability&lt;/Keywords&gt;&lt;Keywords&gt;Embase&lt;/Keywords&gt;&lt;Keywords&gt;human&lt;/Keywords&gt;&lt;Keywords&gt;illumination&lt;/Keywords&gt;&lt;Keywords&gt;money&lt;/Keywords&gt;&lt;Keywords&gt;organization&lt;/Keywords&gt;&lt;Keywords&gt;organization and management&lt;/Keywords&gt;&lt;Keywords&gt;productivity&lt;/Keywords&gt;&lt;Keywords&gt;United States&lt;/Keywords&gt;&lt;Keywords&gt;worker&lt;/Keywords&gt;&lt;Keywords&gt;Workplace&lt;/Keywords&gt;&lt;Reprint&gt;In File&lt;/Reprint&gt;&lt;Start_Page&gt;15&lt;/Start_Page&gt;&lt;End_Page&gt;16&lt;/End_Page&gt;&lt;Periodical&gt;Business and health.16 (12) ()(pp 15-16), 1998.Date of Publication: Dec 1998.&lt;/Periodical&gt;&lt;Issue&gt;12&lt;/Issue&gt;&lt;ZZ_JournalFull&gt;&lt;f name="System"&gt;Business and health.16 (12) ()(pp 15-16), 1998.Date of Publication: Dec 1998.&lt;/f&gt;&lt;/ZZ_JournalFull&gt;&lt;ZZ_WorkformID&gt;1&lt;/ZZ_WorkformID&gt;&lt;/MDL&gt;&lt;/Cite&gt;&lt;/Refman&gt;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fr-CA"/>
              </w:rPr>
              <w:t>Reese  1998</w:t>
            </w:r>
            <w:r w:rsidRPr="00DE77A2">
              <w:rPr>
                <w:rFonts w:ascii="Arial" w:hAnsi="Arial" w:cs="Arial"/>
                <w:sz w:val="16"/>
                <w:szCs w:val="16"/>
              </w:rPr>
              <w:fldChar w:fldCharType="end"/>
            </w:r>
          </w:p>
          <w:p w:rsidR="00101E3C" w:rsidRPr="00E234C7"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fldData xml:space="preserve">PFJlZm1hbj48Q2l0ZT48QXV0aG9yPkluZ2U8L0F1dGhvcj48WWVhcj4xOTk4PC9ZZWFyPjxSZWNO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</w:fldData>
              </w:fldChar>
            </w:r>
            <w:r w:rsidR="00101E3C">
              <w:rPr>
                <w:rFonts w:ascii="Arial" w:hAnsi="Arial" w:cs="Arial"/>
                <w:sz w:val="16"/>
                <w:szCs w:val="16"/>
                <w:lang w:val="fr-CA"/>
              </w:rPr>
              <w:instrText xml:space="preserve"> ADDIN REFMGR.CITE </w:instrText>
            </w:r>
            <w:r>
              <w:rPr>
                <w:rFonts w:ascii="Arial" w:hAnsi="Arial" w:cs="Arial"/>
                <w:sz w:val="16"/>
                <w:szCs w:val="16"/>
                <w:lang w:val="fr-CA"/>
              </w:rPr>
              <w:fldChar w:fldCharType="begin">
                <w:fldData xml:space="preserve">PFJlZm1hbj48Q2l0ZT48QXV0aG9yPkluZ2U8L0F1dGhvcj48WWVhcj4xOTk4PC9ZZWFyPjxSZWNO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</w:fldData>
              </w:fldChar>
            </w:r>
            <w:r w:rsidR="00101E3C">
              <w:rPr>
                <w:rFonts w:ascii="Arial" w:hAnsi="Arial" w:cs="Arial"/>
                <w:sz w:val="16"/>
                <w:szCs w:val="16"/>
                <w:lang w:val="fr-CA"/>
              </w:rPr>
              <w:instrText xml:space="preserve"> ADDIN EN.CITE.DATA </w:instrText>
            </w:r>
            <w:r>
              <w:rPr>
                <w:rFonts w:ascii="Arial" w:hAnsi="Arial" w:cs="Arial"/>
                <w:sz w:val="16"/>
                <w:szCs w:val="16"/>
                <w:lang w:val="fr-CA"/>
              </w:rPr>
            </w:r>
            <w:r>
              <w:rPr>
                <w:rFonts w:ascii="Arial" w:hAnsi="Arial" w:cs="Arial"/>
                <w:sz w:val="16"/>
                <w:szCs w:val="16"/>
                <w:lang w:val="fr-CA"/>
              </w:rPr>
              <w:fldChar w:fldCharType="end"/>
            </w:r>
            <w:r w:rsidRPr="00DE77A2">
              <w:rPr>
                <w:rFonts w:ascii="Arial" w:hAnsi="Arial" w:cs="Arial"/>
                <w:sz w:val="16"/>
                <w:szCs w:val="16"/>
              </w:rPr>
            </w:r>
            <w:r w:rsidRPr="00DE77A2">
              <w:rPr>
                <w:rFonts w:ascii="Arial" w:hAnsi="Arial" w:cs="Arial"/>
                <w:sz w:val="16"/>
                <w:szCs w:val="16"/>
              </w:rPr>
              <w:fldChar w:fldCharType="separate"/>
            </w:r>
            <w:r w:rsidR="00101E3C" w:rsidRPr="00DF5F6A">
              <w:rPr>
                <w:rFonts w:ascii="Arial" w:hAnsi="Arial" w:cs="Arial"/>
                <w:noProof/>
                <w:sz w:val="16"/>
                <w:szCs w:val="16"/>
                <w:lang w:val="fr-CA"/>
              </w:rPr>
              <w:t>Inge et al.,  1998</w:t>
            </w:r>
            <w:r w:rsidRPr="00DE77A2">
              <w:rPr>
                <w:rFonts w:ascii="Arial" w:hAnsi="Arial" w:cs="Arial"/>
                <w:sz w:val="16"/>
                <w:szCs w:val="16"/>
              </w:rPr>
              <w:fldChar w:fldCharType="end"/>
            </w:r>
          </w:p>
          <w:p w:rsidR="00101E3C" w:rsidRPr="00E234C7"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r>
            <w:r w:rsidR="00101E3C">
              <w:rPr>
                <w:rFonts w:ascii="Arial" w:hAnsi="Arial" w:cs="Arial"/>
                <w:sz w:val="16"/>
                <w:szCs w:val="16"/>
                <w:lang w:val="fr-CA"/>
              </w:rPr>
              <w:instrText xml:space="preserve"> ADDIN REFMGR.CITE &lt;Refman&gt;&lt;Cite&gt;&lt;Author&gt;Hyland&lt;/Author&gt;&lt;Year&gt;2013&lt;/Year&gt;&lt;RecNum&gt;1727&lt;/RecNum&gt;&lt;IDText&gt;Eradicating discrimination: Identifying and removing workplace barriers for employees with disabilities. [References]&lt;/IDText&gt;&lt;MDL Ref_Type="Journal"&gt;&lt;Ref_Type&gt;Journal&lt;/Ref_Type&gt;&lt;Ref_ID&gt;1727&lt;/Ref_ID&gt;&lt;Title_Primary&gt;Eradicating discrimination: Identifying and removing workplace barriers for employees with disabilities. [References]&lt;/Title_Primary&gt;&lt;Authors_Primary&gt;Hyland,Patrick K.&lt;/Authors_Primary&gt;&lt;Authors_Primary&gt;Rutigliano,Peter J.&lt;/Authors_Primary&gt;&lt;Date_Primary&gt;2013&lt;/Date_Primary&gt;&lt;Keywords&gt;*Disabilities&lt;/Keywords&gt;&lt;Keywords&gt;*Diversity&lt;/Keywords&gt;&lt;Keywords&gt;*Employment Discrimination&lt;/Keywords&gt;&lt;Keywords&gt;*Personnel&lt;/Keywords&gt;&lt;Keywords&gt;*Policy Making&lt;/Keywords&gt;&lt;Keywords&gt;article&lt;/Keywords&gt;&lt;Keywords&gt;author&lt;/Keywords&gt;&lt;Keywords&gt;barriers&lt;/Keywords&gt;&lt;Keywords&gt;Disabilities&lt;/Keywords&gt;&lt;Keywords&gt;disability&lt;/Keywords&gt;&lt;Keywords&gt;discrimination&lt;/Keywords&gt;&lt;Keywords&gt;diversity&lt;/Keywords&gt;&lt;Keywords&gt;diversity policies&lt;/Keywords&gt;&lt;Keywords&gt;employee&lt;/Keywords&gt;&lt;Keywords&gt;employees&lt;/Keywords&gt;&lt;Keywords&gt;employees with disabilities&lt;/Keywords&gt;&lt;Keywords&gt;employees with disability&lt;/Keywords&gt;&lt;Keywords&gt;Employment&lt;/Keywords&gt;&lt;Keywords&gt;employment discrimination&lt;/Keywords&gt;&lt;Keywords&gt;eradicating discrimination&lt;/Keywords&gt;&lt;Keywords&gt;Industrial and Organizational Psychology&lt;/Keywords&gt;&lt;Keywords&gt;industrial organizational psychologists&lt;/Keywords&gt;&lt;Keywords&gt;Personnel Management &amp;amp; Selection &amp;amp; Training [3620].&lt;/Keywords&gt;&lt;Keywords&gt;psychologist&lt;/Keywords&gt;&lt;Keywords&gt;PsycINFO&lt;/Keywords&gt;&lt;Keywords&gt;Workplace&lt;/Keywords&gt;&lt;Reprint&gt;In File&lt;/Reprint&gt;&lt;End_Page&gt;475&lt;/End_Page&gt;&lt;Periodical&gt;Industrial and Organizational Psychology: Perspectives on Science and Practice&lt;/Periodical&gt;&lt;Volume&gt;Vol.6&lt;/Volume&gt;&lt;Issue&gt;4), Dec 2013, pp. 471-475.&lt;/Issue&gt;&lt;ZZ_JournalFull&gt;&lt;f name="System"&gt;Industrial and Organizational Psychology: Perspectives on Science and Practice&lt;/f&gt;&lt;/ZZ_JournalFull&gt;&lt;ZZ_WorkformID&gt;1&lt;/ZZ_WorkformID&gt;&lt;/MDL&gt;&lt;/Cite&gt;&lt;/Refman&gt;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fr-CA"/>
              </w:rPr>
              <w:t>Hyland, Rutigliano  2013</w:t>
            </w:r>
            <w:r w:rsidRPr="00DE77A2">
              <w:rPr>
                <w:rFonts w:ascii="Arial" w:hAnsi="Arial" w:cs="Arial"/>
                <w:sz w:val="16"/>
                <w:szCs w:val="16"/>
              </w:rPr>
              <w:fldChar w:fldCharType="end"/>
            </w:r>
          </w:p>
          <w:p w:rsidR="00101E3C" w:rsidRPr="00FA2770"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sz w:val="16"/>
                <w:szCs w:val="16"/>
                <w:lang w:val="fr-CA"/>
              </w:rPr>
              <w:instrText xml:space="preserve"> ADDIN REFMGR.CITE </w:instrText>
            </w:r>
            <w:r>
              <w:rPr>
                <w:rFonts w:ascii="Arial" w:hAnsi="Arial" w:cs="Arial"/>
                <w:sz w:val="16"/>
                <w:szCs w:val="16"/>
                <w:lang w:val="fr-CA"/>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sz w:val="16"/>
                <w:szCs w:val="16"/>
                <w:lang w:val="fr-CA"/>
              </w:rPr>
              <w:instrText xml:space="preserve"> ADDIN EN.CITE.DATA </w:instrText>
            </w:r>
            <w:r>
              <w:rPr>
                <w:rFonts w:ascii="Arial" w:hAnsi="Arial" w:cs="Arial"/>
                <w:sz w:val="16"/>
                <w:szCs w:val="16"/>
                <w:lang w:val="fr-CA"/>
              </w:rPr>
            </w:r>
            <w:r>
              <w:rPr>
                <w:rFonts w:ascii="Arial" w:hAnsi="Arial" w:cs="Arial"/>
                <w:sz w:val="16"/>
                <w:szCs w:val="16"/>
                <w:lang w:val="fr-CA"/>
              </w:rPr>
              <w:fldChar w:fldCharType="end"/>
            </w:r>
            <w:r w:rsidRPr="00DE77A2">
              <w:rPr>
                <w:rFonts w:ascii="Arial" w:hAnsi="Arial" w:cs="Arial"/>
                <w:sz w:val="16"/>
                <w:szCs w:val="16"/>
              </w:rPr>
            </w:r>
            <w:r w:rsidRPr="00DE77A2">
              <w:rPr>
                <w:rFonts w:ascii="Arial" w:hAnsi="Arial" w:cs="Arial"/>
                <w:sz w:val="16"/>
                <w:szCs w:val="16"/>
              </w:rPr>
              <w:fldChar w:fldCharType="separate"/>
            </w:r>
            <w:r w:rsidR="00101E3C" w:rsidRPr="00DF5F6A">
              <w:rPr>
                <w:rFonts w:ascii="Arial" w:hAnsi="Arial" w:cs="Arial"/>
                <w:noProof/>
                <w:sz w:val="16"/>
                <w:szCs w:val="16"/>
                <w:lang w:val="fr-CA"/>
              </w:rPr>
              <w:t>Shaw et al.,  2001</w:t>
            </w:r>
            <w:r w:rsidRPr="00DE77A2">
              <w:rPr>
                <w:rFonts w:ascii="Arial" w:hAnsi="Arial" w:cs="Arial"/>
                <w:sz w:val="16"/>
                <w:szCs w:val="16"/>
              </w:rPr>
              <w:fldChar w:fldCharType="end"/>
            </w:r>
          </w:p>
          <w:p w:rsidR="00101E3C" w:rsidRPr="00DF5F6A"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Pr>
                <w:rFonts w:ascii="Arial" w:hAnsi="Arial" w:cs="Arial"/>
                <w:sz w:val="16"/>
                <w:szCs w:val="16"/>
                <w:lang w:val="fr-CA"/>
              </w:rPr>
              <w:instrText xml:space="preserve"> ADDIN REFMGR.CITE </w:instrText>
            </w:r>
            <w:r>
              <w:rPr>
                <w:rFonts w:ascii="Arial" w:hAnsi="Arial" w:cs="Arial"/>
                <w:sz w:val="16"/>
                <w:szCs w:val="16"/>
                <w:lang w:val="fr-CA"/>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Pr>
                <w:rFonts w:ascii="Arial" w:hAnsi="Arial" w:cs="Arial"/>
                <w:sz w:val="16"/>
                <w:szCs w:val="16"/>
                <w:lang w:val="fr-CA"/>
              </w:rPr>
              <w:instrText xml:space="preserve"> ADDIN EN.CITE.DATA </w:instrText>
            </w:r>
            <w:r>
              <w:rPr>
                <w:rFonts w:ascii="Arial" w:hAnsi="Arial" w:cs="Arial"/>
                <w:sz w:val="16"/>
                <w:szCs w:val="16"/>
                <w:lang w:val="fr-CA"/>
              </w:rPr>
            </w:r>
            <w:r>
              <w:rPr>
                <w:rFonts w:ascii="Arial" w:hAnsi="Arial" w:cs="Arial"/>
                <w:sz w:val="16"/>
                <w:szCs w:val="16"/>
                <w:lang w:val="fr-CA"/>
              </w:rPr>
              <w:fldChar w:fldCharType="end"/>
            </w:r>
            <w:r w:rsidRPr="00DE77A2">
              <w:rPr>
                <w:rFonts w:ascii="Arial" w:hAnsi="Arial" w:cs="Arial"/>
                <w:sz w:val="16"/>
                <w:szCs w:val="16"/>
              </w:rPr>
            </w:r>
            <w:r w:rsidRPr="00DE77A2">
              <w:rPr>
                <w:rFonts w:ascii="Arial" w:hAnsi="Arial" w:cs="Arial"/>
                <w:sz w:val="16"/>
                <w:szCs w:val="16"/>
              </w:rPr>
              <w:fldChar w:fldCharType="separate"/>
            </w:r>
            <w:r w:rsidR="00101E3C" w:rsidRPr="00DF5F6A">
              <w:rPr>
                <w:rFonts w:ascii="Arial" w:hAnsi="Arial" w:cs="Arial"/>
                <w:noProof/>
                <w:sz w:val="16"/>
                <w:szCs w:val="16"/>
                <w:lang w:val="fr-CA"/>
              </w:rPr>
              <w:t>Neal-Boylan et al.,  2012</w:t>
            </w:r>
            <w:r w:rsidRPr="00DE77A2">
              <w:rPr>
                <w:rFonts w:ascii="Arial" w:hAnsi="Arial" w:cs="Arial"/>
                <w:sz w:val="16"/>
                <w:szCs w:val="16"/>
              </w:rPr>
              <w:fldChar w:fldCharType="end"/>
            </w:r>
          </w:p>
          <w:p w:rsidR="00101E3C" w:rsidRDefault="00C80C59" w:rsidP="002A239A">
            <w:pPr>
              <w:spacing w:after="120"/>
              <w:rPr>
                <w:rFonts w:ascii="Arial" w:hAnsi="Arial" w:cs="Arial"/>
                <w:sz w:val="16"/>
                <w:szCs w:val="16"/>
              </w:rPr>
            </w:pPr>
            <w:r w:rsidRPr="00DE77A2">
              <w:rPr>
                <w:rFonts w:ascii="Arial" w:hAnsi="Arial" w:cs="Arial"/>
                <w:sz w:val="16"/>
                <w:szCs w:val="16"/>
              </w:rPr>
              <w:fldChar w:fldCharType="begin"/>
            </w:r>
            <w:r w:rsidR="00101E3C">
              <w:rPr>
                <w:rFonts w:ascii="Arial" w:hAnsi="Arial" w:cs="Arial"/>
                <w:sz w:val="16"/>
                <w:szCs w:val="16"/>
              </w:rPr>
              <w:instrText xml:space="preserve"> ADDIN REFMGR.CITE &lt;Refman&gt;&lt;Cite&gt;&lt;Author&gt;Schneider&lt;/Author&gt;&lt;Year&gt;1999&lt;/Year&gt;&lt;RecNum&gt;1205&lt;/RecNum&gt;&lt;IDText&gt;Achieving greater independence through assistive technology, job accommodation and supported employment&lt;/IDText&gt;&lt;MDL Ref_Type="Journal"&gt;&lt;Ref_Type&gt;Journal&lt;/Ref_Type&gt;&lt;Ref_ID&gt;1205&lt;/Ref_ID&gt;&lt;Title_Primary&gt;Achieving greater independence through assistive technology, job accommodation and supported employment&lt;/Title_Primary&gt;&lt;Authors_Primary&gt;Schneider,M.&lt;/Authors_Primary&gt;&lt;Date_Primary&gt;1999&lt;/Date_Primary&gt;&lt;Keywords&gt;*disability&lt;/Keywords&gt;&lt;Keywords&gt;rh [Rehabilitation]&lt;/Keywords&gt;&lt;Keywords&gt;*independence&lt;/Keywords&gt;&lt;Keywords&gt;*technology&lt;/Keywords&gt;&lt;Keywords&gt;*vocational rehabilitation&lt;/Keywords&gt;&lt;Keywords&gt;accommodation&lt;/Keywords&gt;&lt;Keywords&gt;adaptation&lt;/Keywords&gt;&lt;Keywords&gt;article&lt;/Keywords&gt;&lt;Keywords&gt;assistive technology&lt;/Keywords&gt;&lt;Keywords&gt;assistive technology device&lt;/Keywords&gt;&lt;Keywords&gt;device&lt;/Keywords&gt;&lt;Keywords&gt;devices&lt;/Keywords&gt;&lt;Keywords&gt;disability&lt;/Keywords&gt;&lt;Keywords&gt;Embase&lt;/Keywords&gt;&lt;Keywords&gt;employability&lt;/Keywords&gt;&lt;Keywords&gt;Employment&lt;/Keywords&gt;&lt;Keywords&gt;Environment&lt;/Keywords&gt;&lt;Keywords&gt;Germany&lt;/Keywords&gt;&lt;Keywords&gt;human&lt;/Keywords&gt;&lt;Keywords&gt;independence&lt;/Keywords&gt;&lt;Keywords&gt;job accommodation&lt;/Keywords&gt;&lt;Keywords&gt;Technology&lt;/Keywords&gt;&lt;Keywords&gt;training&lt;/Keywords&gt;&lt;Keywords&gt;Workplace&lt;/Keywords&gt;&lt;Reprint&gt;In File&lt;/Reprint&gt;&lt;Start_Page&gt;159&lt;/Start_Page&gt;&lt;End_Page&gt;164&lt;/End_Page&gt;&lt;Periodical&gt;Journal of Vocational Rehabilitation.12 (3) ()(pp 159-164), 1999.Date of Publication: 1999.&lt;/Periodical&gt;&lt;Issue&gt;3&lt;/Issue&gt;&lt;ZZ_JournalFull&gt;&lt;f name="System"&gt;Journal of Vocational Rehabilitation.12 (3) ()(pp 159-164), 1999.Date of Publication: 1999.&lt;/f&gt;&lt;/ZZ_JournalFull&gt;&lt;ZZ_WorkformID&gt;1&lt;/ZZ_WorkformID&gt;&lt;/MDL&gt;&lt;/Cite&gt;&lt;/Refman&gt;</w:instrText>
            </w:r>
            <w:r w:rsidRPr="00DE77A2">
              <w:rPr>
                <w:rFonts w:ascii="Arial" w:hAnsi="Arial" w:cs="Arial"/>
                <w:sz w:val="16"/>
                <w:szCs w:val="16"/>
              </w:rPr>
              <w:fldChar w:fldCharType="separate"/>
            </w:r>
            <w:r w:rsidR="00101E3C">
              <w:rPr>
                <w:rFonts w:ascii="Arial" w:hAnsi="Arial" w:cs="Arial"/>
                <w:noProof/>
                <w:sz w:val="16"/>
                <w:szCs w:val="16"/>
              </w:rPr>
              <w:t>Schneider  1999</w:t>
            </w:r>
            <w:r w:rsidRPr="00DE77A2">
              <w:rPr>
                <w:rFonts w:ascii="Arial" w:hAnsi="Arial" w:cs="Arial"/>
                <w:sz w:val="16"/>
                <w:szCs w:val="16"/>
              </w:rPr>
              <w:fldChar w:fldCharType="end"/>
            </w:r>
          </w:p>
          <w:p w:rsidR="00101E3C" w:rsidRDefault="00C80C59" w:rsidP="002A239A">
            <w:pPr>
              <w:spacing w:after="120"/>
              <w:rPr>
                <w:rFonts w:ascii="Arial" w:hAnsi="Arial" w:cs="Arial"/>
                <w:sz w:val="16"/>
                <w:szCs w:val="16"/>
              </w:rPr>
            </w:pPr>
            <w:r w:rsidRPr="00DE77A2">
              <w:rPr>
                <w:rFonts w:ascii="Arial" w:hAnsi="Arial" w:cs="Arial"/>
                <w:sz w:val="16"/>
                <w:szCs w:val="16"/>
              </w:rPr>
              <w:fldChar w:fldCharType="begin"/>
            </w:r>
            <w:r w:rsidR="00101E3C">
              <w:rPr>
                <w:rFonts w:ascii="Arial" w:hAnsi="Arial" w:cs="Arial"/>
                <w:sz w:val="16"/>
                <w:szCs w:val="16"/>
              </w:rPr>
              <w:instrText xml:space="preserve"> ADDIN REFMGR.CITE &lt;Refman&gt;&lt;Cite&gt;&lt;Author&gt;Arthanat&lt;/Author&gt;&lt;Year&gt;2009&lt;/Year&gt;&lt;RecNum&gt;194&lt;/RecNum&gt;&lt;IDText&gt;Measuring usability of assistive technology from a multicontextual perspective: the case of power wheelchairs&lt;/IDText&gt;&lt;MDL Ref_Type="Journal"&gt;&lt;Ref_Type&gt;Journal&lt;/Ref_Type&gt;&lt;Ref_ID&gt;194&lt;/Ref_ID&gt;&lt;Title_Primary&gt;Measuring usability of assistive technology from a multicontextual perspective: the case of power wheelchairs&lt;/Title_Primary&gt;&lt;Authors_Primary&gt;Arthanat,S.&lt;/Authors_Primary&gt;&lt;Authors_Primary&gt;Nochajski,S.M.&lt;/Authors_Primary&gt;&lt;Authors_Primary&gt;Lenker,J.A.&lt;/Authors_Primary&gt;&lt;Authors_Primary&gt;Bauer,S.M.&lt;/Authors_Primary&gt;&lt;Authors_Primary&gt;Wu,Y.W.&lt;/Authors_Primary&gt;&lt;Date_Primary&gt;2009/11&lt;/Date_Primary&gt;&lt;Keywords&gt;*Patient Satisfaction&lt;/Keywords&gt;&lt;Keywords&gt;*Wheelchairs&lt;/Keywords&gt;&lt;Keywords&gt;Adult&lt;/Keywords&gt;&lt;Keywords&gt;Aged&lt;/Keywords&gt;&lt;Keywords&gt;Disabled Persons&lt;/Keywords&gt;&lt;Keywords&gt;Equipment Design&lt;/Keywords&gt;&lt;Keywords&gt;Female&lt;/Keywords&gt;&lt;Keywords&gt;Humans&lt;/Keywords&gt;&lt;Keywords&gt;Leisure Activities&lt;/Keywords&gt;&lt;Keywords&gt;Male&lt;/Keywords&gt;&lt;Keywords&gt;Middle Aged&lt;/Keywords&gt;&lt;Keywords&gt;Residence Characteristics&lt;/Keywords&gt;&lt;Keywords&gt;Schools&lt;/Keywords&gt;&lt;Keywords&gt;Workplace&lt;/Keywords&gt;&lt;Reprint&gt;In File&lt;/Reprint&gt;&lt;Start_Page&gt;751&lt;/Start_Page&gt;&lt;End_Page&gt;764&lt;/End_Page&gt;&lt;Periodical&gt;American Journal of Occupational Therapy&lt;/Periodical&gt;&lt;Volume&gt;63&lt;/Volume&gt;&lt;Issue&gt;6&lt;/Issue&gt;&lt;Title_Series&gt;MEDLINE&lt;/Title_Series&gt;&lt;ZZ_JournalFull&gt;&lt;f name="System"&gt;American Journal of Occupational Therapy&lt;/f&gt;&lt;/ZZ_JournalFull&gt;&lt;ZZ_WorkformID&gt;1&lt;/ZZ_WorkformID&gt;&lt;/MDL&gt;&lt;/Cite&gt;&lt;/Refman&gt;</w:instrText>
            </w:r>
            <w:r w:rsidRPr="00DE77A2">
              <w:rPr>
                <w:rFonts w:ascii="Arial" w:hAnsi="Arial" w:cs="Arial"/>
                <w:sz w:val="16"/>
                <w:szCs w:val="16"/>
              </w:rPr>
              <w:fldChar w:fldCharType="separate"/>
            </w:r>
            <w:r w:rsidR="00101E3C">
              <w:rPr>
                <w:rFonts w:ascii="Arial" w:hAnsi="Arial" w:cs="Arial"/>
                <w:noProof/>
                <w:sz w:val="16"/>
                <w:szCs w:val="16"/>
              </w:rPr>
              <w:t>Arthanat et al.,  2009</w:t>
            </w:r>
            <w:r w:rsidRPr="00DE77A2">
              <w:rPr>
                <w:rFonts w:ascii="Arial" w:hAnsi="Arial" w:cs="Arial"/>
                <w:sz w:val="16"/>
                <w:szCs w:val="16"/>
              </w:rPr>
              <w:fldChar w:fldCharType="end"/>
            </w:r>
          </w:p>
          <w:p w:rsidR="00101E3C" w:rsidRDefault="00C80C59" w:rsidP="002A239A">
            <w:pPr>
              <w:spacing w:after="120"/>
              <w:rPr>
                <w:rFonts w:ascii="Arial" w:hAnsi="Arial" w:cs="Arial"/>
                <w:sz w:val="16"/>
                <w:szCs w:val="16"/>
              </w:rPr>
            </w:pPr>
            <w:r w:rsidRPr="00DE77A2">
              <w:rPr>
                <w:rFonts w:ascii="Arial" w:hAnsi="Arial" w:cs="Arial"/>
                <w:sz w:val="16"/>
                <w:szCs w:val="16"/>
              </w:rPr>
              <w:lastRenderedPageBreak/>
              <w:fldChar w:fldCharType="begin"/>
            </w:r>
            <w:r w:rsidR="00101E3C">
              <w:rPr>
                <w:rFonts w:ascii="Arial" w:hAnsi="Arial" w:cs="Arial"/>
                <w:sz w:val="16"/>
                <w:szCs w:val="16"/>
              </w:rPr>
              <w:instrText xml:space="preserve"> ADDIN REFMGR.CITE &lt;Refman&gt;&lt;Cite&gt;&lt;Author&gt;Stoddard&lt;/Author&gt;&lt;Year&gt;2006&lt;/Year&gt;&lt;RecNum&gt;299&lt;/RecNum&gt;&lt;IDText&gt;Arranging for personal assistance services and assistive technology at work. A report of the rehabilitation research and training center on personal assistance services&lt;/IDText&gt;&lt;MDL Ref_Type="Journal"&gt;&lt;Ref_Type&gt;Journal&lt;/Ref_Type&gt;&lt;Ref_ID&gt;299&lt;/Ref_ID&gt;&lt;Title_Primary&gt;Arranging for personal assistance services and assistive technology at work. A report of the rehabilitation research and training center on personal assistance services&lt;/Title_Primary&gt;&lt;Authors_Primary&gt;Stoddard,S.&lt;/Authors_Primary&gt;&lt;Authors_Primary&gt;Kraus,L.&lt;/Authors_Primary&gt;&lt;Date_Primary&gt;2006/1&lt;/Date_Primary&gt;&lt;Keywords&gt;*Disabled Persons&lt;/Keywords&gt;&lt;Keywords&gt;rh [Rehabilitation]&lt;/Keywords&gt;&lt;Keywords&gt;*Personal Health Services&lt;/Keywords&gt;&lt;Keywords&gt;ut [Utilization]&lt;/Keywords&gt;&lt;Keywords&gt;*Self-Help Devices&lt;/Keywords&gt;&lt;Keywords&gt;ut [Utilization]&lt;/Keywords&gt;&lt;Keywords&gt;*Workplace&lt;/Keywords&gt;&lt;Keywords&gt;Disabled Persons&lt;/Keywords&gt;&lt;Keywords&gt;px [Psychology]&lt;/Keywords&gt;&lt;Keywords&gt;Humans&lt;/Keywords&gt;&lt;Keywords&gt;Interviews as Topic&lt;/Keywords&gt;&lt;Keywords&gt;Organizational Culture&lt;/Keywords&gt;&lt;Reprint&gt;In File&lt;/Reprint&gt;&lt;Start_Page&gt;89&lt;/Start_Page&gt;&lt;End_Page&gt;95&lt;/End_Page&gt;&lt;Periodical&gt;Disability &amp;amp; Rehabilitation Assistive Technology&lt;/Periodical&gt;&lt;Volume&gt;1&lt;/Volume&gt;&lt;Issue&gt;1-2&lt;/Issue&gt;&lt;Title_Series&gt;MEDLINE&lt;/Title_Series&gt;&lt;ZZ_JournalFull&gt;&lt;f name="System"&gt;Disability &amp;amp; Rehabilitation Assistive Technology&lt;/f&gt;&lt;/ZZ_JournalFull&gt;&lt;ZZ_WorkformID&gt;1&lt;/ZZ_WorkformID&gt;&lt;/MDL&gt;&lt;/Cite&gt;&lt;/Refman&gt;</w:instrText>
            </w:r>
            <w:r w:rsidRPr="00DE77A2">
              <w:rPr>
                <w:rFonts w:ascii="Arial" w:hAnsi="Arial" w:cs="Arial"/>
                <w:sz w:val="16"/>
                <w:szCs w:val="16"/>
              </w:rPr>
              <w:fldChar w:fldCharType="separate"/>
            </w:r>
            <w:r w:rsidR="00101E3C">
              <w:rPr>
                <w:rFonts w:ascii="Arial" w:hAnsi="Arial" w:cs="Arial"/>
                <w:noProof/>
                <w:sz w:val="16"/>
                <w:szCs w:val="16"/>
              </w:rPr>
              <w:t>Stoddard, Kraus  2006</w:t>
            </w:r>
            <w:r w:rsidRPr="00DE77A2">
              <w:rPr>
                <w:rFonts w:ascii="Arial" w:hAnsi="Arial" w:cs="Arial"/>
                <w:sz w:val="16"/>
                <w:szCs w:val="16"/>
              </w:rPr>
              <w:fldChar w:fldCharType="end"/>
            </w:r>
          </w:p>
          <w:p w:rsidR="00101E3C" w:rsidRPr="00DF5F6A"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r>
            <w:r w:rsidR="00101E3C">
              <w:rPr>
                <w:rFonts w:ascii="Arial" w:hAnsi="Arial" w:cs="Arial"/>
                <w:sz w:val="16"/>
                <w:szCs w:val="16"/>
                <w:lang w:val="fr-CA"/>
              </w:rPr>
              <w:instrText xml:space="preserve"> ADDIN REFMGR.CITE &lt;Refman&gt;&lt;Cite&gt;&lt;Author&gt;Yeager&lt;/Author&gt;&lt;Year&gt;2006&lt;/Year&gt;&lt;RecNum&gt;308&lt;/RecNum&gt;&lt;IDText&gt;Assistive technology and employment: experiences of Californians with disabilities&lt;/IDText&gt;&lt;MDL Ref_Type="Journal"&gt;&lt;Ref_Type&gt;Journal&lt;/Ref_Type&gt;&lt;Ref_ID&gt;308&lt;/Ref_ID&gt;&lt;Title_Primary&gt;Assistive technology and employment: experiences of Californians with disabilities&lt;/Title_Primary&gt;&lt;Authors_Primary&gt;Yeager,P.&lt;/Authors_Primary&gt;&lt;Authors_Primary&gt;Kaye,H.S.&lt;/Authors_Primary&gt;&lt;Authors_Primary&gt;Reed,M.&lt;/Authors_Primary&gt;&lt;Authors_Primary&gt;Doe,T.M.&lt;/Authors_Primary&gt;&lt;Date_Primary&gt;2006&lt;/Date_Primary&gt;&lt;Keywords&gt;*Disabled Persons&lt;/Keywords&gt;&lt;Keywords&gt;*Employment&lt;/Keywords&gt;&lt;Keywords&gt;*Employment,Supported&lt;/Keywords&gt;&lt;Keywords&gt;*Self-Help Devices&lt;/Keywords&gt;&lt;Keywords&gt;ut [Utilization]&lt;/Keywords&gt;&lt;Keywords&gt;Adult&lt;/Keywords&gt;&lt;Keywords&gt;California&lt;/Keywords&gt;&lt;Keywords&gt;Female&lt;/Keywords&gt;&lt;Keywords&gt;Health Services Research&lt;/Keywords&gt;&lt;Keywords&gt;Health Surveys&lt;/Keywords&gt;&lt;Keywords&gt;Humans&lt;/Keywords&gt;&lt;Keywords&gt;Male&lt;/Keywords&gt;&lt;Keywords&gt;Middle Aged&lt;/Keywords&gt;&lt;Reprint&gt;In File&lt;/Reprint&gt;&lt;Start_Page&gt;333&lt;/Start_Page&gt;&lt;End_Page&gt;344&lt;/End_Page&gt;&lt;Periodical&gt;Work&lt;/Periodical&gt;&lt;Volume&gt;27&lt;/Volume&gt;&lt;Issue&gt;4&lt;/Issue&gt;&lt;Title_Series&gt;MEDLINE&lt;/Title_Series&gt;&lt;ZZ_JournalFull&gt;&lt;f name="System"&gt;Work&lt;/f&gt;&lt;/ZZ_JournalFull&gt;&lt;ZZ_WorkformID&gt;1&lt;/ZZ_WorkformID&gt;&lt;/MDL&gt;&lt;/Cite&gt;&lt;/Refman&gt;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fr-CA"/>
              </w:rPr>
              <w:t>Yeager et al.,  2006</w:t>
            </w:r>
            <w:r w:rsidRPr="00DE77A2">
              <w:rPr>
                <w:rFonts w:ascii="Arial" w:hAnsi="Arial" w:cs="Arial"/>
                <w:sz w:val="16"/>
                <w:szCs w:val="16"/>
              </w:rPr>
              <w:fldChar w:fldCharType="end"/>
            </w:r>
          </w:p>
          <w:p w:rsidR="00101E3C" w:rsidRPr="00DF5F6A"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r>
            <w:r w:rsidR="00101E3C">
              <w:rPr>
                <w:rFonts w:ascii="Arial" w:hAnsi="Arial" w:cs="Arial"/>
                <w:sz w:val="16"/>
                <w:szCs w:val="16"/>
                <w:lang w:val="fr-CA"/>
              </w:rPr>
              <w:instrText xml:space="preserve"> ADDIN REFMGR.CITE &lt;Refman&gt;&lt;Cite&gt;&lt;Author&gt;Johnson&lt;/Author&gt;&lt;Year&gt;2005&lt;/Year&gt;&lt;RecNum&gt;356&lt;/RecNum&gt;&lt;IDText&gt;Mitigating the impact of multiple sclerosis on employment. [Review] [26 refs]&lt;/IDText&gt;&lt;MDL Ref_Type="Journal"&gt;&lt;Ref_Type&gt;Journal&lt;/Ref_Type&gt;&lt;Ref_ID&gt;356&lt;/Ref_ID&gt;&lt;Title_Primary&gt;Mitigating the impact of multiple sclerosis on employment. [Review] [26 refs]&lt;/Title_Primary&gt;&lt;Authors_Primary&gt;Johnson,K.L.&lt;/Authors_Primary&gt;&lt;Authors_Primary&gt;Fraser,R.T.&lt;/Authors_Primary&gt;&lt;Date_Primary&gt;2005&lt;/Date_Primary&gt;&lt;Keywords&gt;*Employment&lt;/Keywords&gt;&lt;Keywords&gt;*Multiple Sclerosis&lt;/Keywords&gt;&lt;Keywords&gt;pp [Physiopathology]&lt;/Keywords&gt;&lt;Keywords&gt;Disability Evaluation&lt;/Keywords&gt;&lt;Keywords&gt;Disabled Persons&lt;/Keywords&gt;&lt;Keywords&gt;lj [Legislation &amp;amp; Jurisprudence]&lt;/Keywords&gt;&lt;Keywords&gt;Employment,Supported&lt;/Keywords&gt;&lt;Keywords&gt;cl [Classification]&lt;/Keywords&gt;&lt;Keywords&gt;Employment,Supported&lt;/Keywords&gt;&lt;Keywords&gt;mt [Methods]&lt;/Keywords&gt;&lt;Keywords&gt;Employment&lt;/Keywords&gt;&lt;Keywords&gt;cl [Classification]&lt;/Keywords&gt;&lt;Keywords&gt;Employment&lt;/Keywords&gt;&lt;Keywords&gt;lj [Legislation &amp;amp; Jurisprudence]&lt;/Keywords&gt;&lt;Keywords&gt;Humans&lt;/Keywords&gt;&lt;Keywords&gt;Insurance,Disability&lt;/Keywords&gt;&lt;Keywords&gt;Multiple Sclerosis&lt;/Keywords&gt;&lt;Keywords&gt;rh [Rehabilitation]&lt;/Keywords&gt;&lt;Keywords&gt;United States&lt;/Keywords&gt;&lt;Keywords&gt;Workload&lt;/Keywords&gt;&lt;Keywords&gt;Workplace&lt;/Keywords&gt;&lt;Reprint&gt;In File&lt;/Reprint&gt;&lt;Start_Page&gt;571&lt;/Start_Page&gt;&lt;End_Page&gt;582&lt;/End_Page&gt;&lt;Periodical&gt;Physical Medicine &amp;amp; Rehabilitation Clinics of North America&lt;/Periodical&gt;&lt;Volume&gt;16&lt;/Volume&gt;&lt;Issue&gt;2&lt;/Issue&gt;&lt;Title_Series&gt;MEDLINE&lt;/Title_Series&gt;&lt;ZZ_JournalFull&gt;&lt;f name="System"&gt;Physical Medicine &amp;amp; Rehabilitation Clinics of North America&lt;/f&gt;&lt;/ZZ_JournalFull&gt;&lt;ZZ_WorkformID&gt;1&lt;/ZZ_WorkformID&gt;&lt;/MDL&gt;&lt;/Cite&gt;&lt;/Refman&gt;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fr-CA"/>
              </w:rPr>
              <w:t>Johnson, Fraser  2005</w:t>
            </w:r>
            <w:r w:rsidRPr="00DE77A2">
              <w:rPr>
                <w:rFonts w:ascii="Arial" w:hAnsi="Arial" w:cs="Arial"/>
                <w:sz w:val="16"/>
                <w:szCs w:val="16"/>
              </w:rPr>
              <w:fldChar w:fldCharType="end"/>
            </w:r>
          </w:p>
          <w:p w:rsidR="00101E3C" w:rsidRPr="00DF5F6A"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r>
            <w:r w:rsidR="00101E3C">
              <w:rPr>
                <w:rFonts w:ascii="Arial" w:hAnsi="Arial" w:cs="Arial"/>
                <w:sz w:val="16"/>
                <w:szCs w:val="16"/>
                <w:lang w:val="fr-CA"/>
              </w:rPr>
              <w:instrText xml:space="preserve"> ADDIN REFMGR.CITE &lt;Refman&gt;&lt;Cite&gt;&lt;Author&gt;Cooper&lt;/Author&gt;&lt;Year&gt;2004&lt;/Year&gt;&lt;RecNum&gt;394&lt;/RecNum&gt;&lt;IDText&gt;Preliminary assessment of a prototype advanced mobility device in the work environment of veterans with spinal cord injury&lt;/IDText&gt;&lt;MDL Ref_Type="Journal"&gt;&lt;Ref_Type&gt;Journal&lt;/Ref_Type&gt;&lt;Ref_ID&gt;394&lt;/Ref_ID&gt;&lt;Title_Primary&gt;Preliminary assessment of a prototype advanced mobility device in the work environment of veterans with spinal cord injury&lt;/Title_Primary&gt;&lt;Authors_Primary&gt;Cooper,R.A.&lt;/Authors_Primary&gt;&lt;Authors_Primary&gt;Boninger,M.L.&lt;/Authors_Primary&gt;&lt;Authors_Primary&gt;Cooper,R.&lt;/Authors_Primary&gt;&lt;Authors_Primary&gt;Fitzgerald,S.G.&lt;/Authors_Primary&gt;&lt;Authors_Primary&gt;Kellerher,A.&lt;/Authors_Primary&gt;&lt;Date_Primary&gt;2004&lt;/Date_Primary&gt;&lt;Keywords&gt;*Employment&lt;/Keywords&gt;&lt;Keywords&gt;*Patient Satisfaction&lt;/Keywords&gt;&lt;Keywords&gt;*Spinal Cord Injuries&lt;/Keywords&gt;&lt;Keywords&gt;rh [Rehabilitation]&lt;/Keywords&gt;&lt;Keywords&gt;*Wheelchairs&lt;/Keywords&gt;&lt;Keywords&gt;Equipment Design&lt;/Keywords&gt;&lt;Keywords&gt;Humans&lt;/Keywords&gt;&lt;Keywords&gt;Locomotion&lt;/Keywords&gt;&lt;Keywords&gt;Male&lt;/Keywords&gt;&lt;Keywords&gt;Middle Aged&lt;/Keywords&gt;&lt;Keywords&gt;Paraplegia&lt;/Keywords&gt;&lt;Keywords&gt;et [Etiology]&lt;/Keywords&gt;&lt;Keywords&gt;Paraplegia&lt;/Keywords&gt;&lt;Keywords&gt;rh [Rehabilitation]&lt;/Keywords&gt;&lt;Keywords&gt;Pilot Projects&lt;/Keywords&gt;&lt;Keywords&gt;Quadriplegia&lt;/Keywords&gt;&lt;Keywords&gt;et [Etiology]&lt;/Keywords&gt;&lt;Keywords&gt;Quadriplegia&lt;/Keywords&gt;&lt;Keywords&gt;rh [Rehabilitation]&lt;/Keywords&gt;&lt;Keywords&gt;Spinal Cord Injuries&lt;/Keywords&gt;&lt;Keywords&gt;co [Complications]&lt;/Keywords&gt;&lt;Reprint&gt;In File&lt;/Reprint&gt;&lt;Start_Page&gt;161&lt;/Start_Page&gt;&lt;End_Page&gt;170&lt;/End_Page&gt;&lt;Periodical&gt;Neurorehabilitation&lt;/Periodical&gt;&lt;Volume&gt;19&lt;/Volume&gt;&lt;Issue&gt;2&lt;/Issue&gt;&lt;Title_Series&gt;MEDLINE&lt;/Title_Series&gt;&lt;ZZ_JournalFull&gt;&lt;f name="System"&gt;Neurorehabilitation&lt;/f&gt;&lt;/ZZ_JournalFull&gt;&lt;ZZ_WorkformID&gt;1&lt;/ZZ_WorkformID&gt;&lt;/MDL&gt;&lt;/Cite&gt;&lt;/Refman&gt;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fr-CA"/>
              </w:rPr>
              <w:t>Cooper et al.,  2004</w:t>
            </w:r>
            <w:r w:rsidRPr="00DE77A2">
              <w:rPr>
                <w:rFonts w:ascii="Arial" w:hAnsi="Arial" w:cs="Arial"/>
                <w:sz w:val="16"/>
                <w:szCs w:val="16"/>
              </w:rPr>
              <w:fldChar w:fldCharType="end"/>
            </w:r>
          </w:p>
          <w:p w:rsidR="00101E3C" w:rsidRPr="00DF5F6A" w:rsidRDefault="00C80C59" w:rsidP="002A239A">
            <w:pPr>
              <w:spacing w:after="120"/>
              <w:rPr>
                <w:rFonts w:ascii="Arial" w:hAnsi="Arial" w:cs="Arial"/>
                <w:sz w:val="16"/>
                <w:szCs w:val="16"/>
                <w:lang w:val="fr-CA"/>
              </w:rPr>
            </w:pPr>
            <w:r w:rsidRPr="00DE77A2">
              <w:rPr>
                <w:rFonts w:ascii="Arial" w:hAnsi="Arial" w:cs="Arial"/>
                <w:sz w:val="16"/>
                <w:szCs w:val="16"/>
              </w:rPr>
              <w:fldChar w:fldCharType="begin"/>
            </w:r>
            <w:r w:rsidR="00101E3C">
              <w:rPr>
                <w:rFonts w:ascii="Arial" w:hAnsi="Arial" w:cs="Arial"/>
                <w:sz w:val="16"/>
                <w:szCs w:val="16"/>
                <w:lang w:val="fr-CA"/>
              </w:rPr>
              <w:instrText xml:space="preserve"> ADDIN REFMGR.CITE &lt;Refman&gt;&lt;Cite&gt;&lt;Author&gt;Schoppen&lt;/Author&gt;&lt;Year&gt;2001&lt;/Year&gt;&lt;RecNum&gt;496&lt;/RecNum&gt;&lt;IDText&gt;Employment status, job characteristics, and work-related health experience of people with a lower limb amputation in The Netherlands&lt;/IDText&gt;&lt;MDL Ref_Type="Journal"&gt;&lt;Ref_Type&gt;Journal&lt;/Ref_Type&gt;&lt;Ref_ID&gt;496&lt;/Ref_ID&gt;&lt;Title_Primary&gt;Employment status, job characteristics, and work-related health experience of people with a lower limb amputation in The Netherlands&lt;/Title_Primary&gt;&lt;Authors_Primary&gt;Schoppen,T.&lt;/Authors_Primary&gt;&lt;Authors_Primary&gt;Boonstra,A.&lt;/Authors_Primary&gt;&lt;Authors_Primary&gt;Groothoff,J.W.&lt;/Authors_Primary&gt;&lt;Authors_Primary&gt;de,Vries J.&lt;/Authors_Primary&gt;&lt;Authors_Primary&gt;Goeken,L.N.&lt;/Authors_Primary&gt;&lt;Authors_Primary&gt;Eisma,W.H.&lt;/Authors_Primary&gt;&lt;Date_Primary&gt;2001/2&lt;/Date_Primary&gt;&lt;Keywords&gt;*Amputation&lt;/Keywords&gt;&lt;Keywords&gt;sn [Statistics &amp;amp; Numerical Data]&lt;/Keywords&gt;&lt;Keywords&gt;*Employment&lt;/Keywords&gt;&lt;Keywords&gt;sn [Statistics &amp;amp; Numerical Data]&lt;/Keywords&gt;&lt;Keywords&gt;*Health Status&lt;/Keywords&gt;&lt;Keywords&gt;*Occupations&lt;/Keywords&gt;&lt;Keywords&gt;sn [Statistics &amp;amp; Numerical Data]&lt;/Keywords&gt;&lt;Keywords&gt;Adult&lt;/Keywords&gt;&lt;Keywords&gt;Chi-Square Distribution&lt;/Keywords&gt;&lt;Keywords&gt;Cross-Sectional Studies&lt;/Keywords&gt;&lt;Keywords&gt;Female&lt;/Keywords&gt;&lt;Keywords&gt;Humans&lt;/Keywords&gt;&lt;Keywords&gt;Leg&lt;/Keywords&gt;&lt;Keywords&gt;su [Surgery]&lt;/Keywords&gt;&lt;Keywords&gt;Male&lt;/Keywords&gt;&lt;Keywords&gt;Middle Aged&lt;/Keywords&gt;&lt;Keywords&gt;Netherlands&lt;/Keywords&gt;&lt;Keywords&gt;ep [Epidemiology]&lt;/Keywords&gt;&lt;Keywords&gt;Questionnaires&lt;/Keywords&gt;&lt;Reprint&gt;In File&lt;/Reprint&gt;&lt;Start_Page&gt;239&lt;/Start_Page&gt;&lt;End_Page&gt;245&lt;/End_Page&gt;&lt;Periodical&gt;Archives of Physical Medicine &amp;amp; Rehabilitation&lt;/Periodical&gt;&lt;Volume&gt;82&lt;/Volume&gt;&lt;Issue&gt;2&lt;/Issue&gt;&lt;Title_Series&gt;MEDLINE&lt;/Title_Series&gt;&lt;ZZ_JournalFull&gt;&lt;f name="System"&gt;Archives of Physical Medicine &amp;amp; Rehabilitation&lt;/f&gt;&lt;/ZZ_JournalFull&gt;&lt;ZZ_WorkformID&gt;1&lt;/ZZ_WorkformID&gt;&lt;/MDL&gt;&lt;/Cite&gt;&lt;/Refman&gt;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fr-CA"/>
              </w:rPr>
              <w:t>Schoppen et al.,  2001</w:t>
            </w:r>
            <w:r w:rsidRPr="00DE77A2">
              <w:rPr>
                <w:rFonts w:ascii="Arial" w:hAnsi="Arial" w:cs="Arial"/>
                <w:sz w:val="16"/>
                <w:szCs w:val="16"/>
              </w:rPr>
              <w:fldChar w:fldCharType="end"/>
            </w:r>
          </w:p>
          <w:p w:rsidR="00101E3C" w:rsidRPr="00805376" w:rsidRDefault="00C80C59" w:rsidP="002A239A">
            <w:pPr>
              <w:spacing w:after="120"/>
              <w:rPr>
                <w:rFonts w:ascii="Arial" w:hAnsi="Arial" w:cs="Arial"/>
                <w:sz w:val="20"/>
                <w:szCs w:val="20"/>
              </w:rPr>
            </w:pPr>
            <w:r w:rsidRPr="00DE77A2">
              <w:rPr>
                <w:rFonts w:ascii="Arial" w:hAnsi="Arial" w:cs="Arial"/>
                <w:sz w:val="16"/>
                <w:szCs w:val="16"/>
              </w:rPr>
              <w:fldChar w:fldCharType="begin"/>
            </w:r>
            <w:r w:rsidR="00101E3C">
              <w:rPr>
                <w:rFonts w:ascii="Arial" w:hAnsi="Arial" w:cs="Arial"/>
                <w:sz w:val="16"/>
                <w:szCs w:val="16"/>
                <w:lang w:val="fr-CA"/>
              </w:rPr>
              <w:instrText xml:space="preserve"> ADDIN REFMGR.CITE &lt;Refman&gt;&lt;Cite&gt;&lt;Author&gt;Yelin&lt;/Author&gt;&lt;Year&gt;2000&lt;/Year&gt;&lt;RecNum&gt;500&lt;/RecNum&gt;&lt;IDText&gt;The prevalence and impact of accommodations on the employment of persons 51-61 years of age with musculoskeletal conditions&lt;/IDText&gt;&lt;MDL Ref_Type="Journal"&gt;&lt;Ref_Type&gt;Journal&lt;/Ref_Type&gt;&lt;Ref_ID&gt;500&lt;/Ref_ID&gt;&lt;Title_Primary&gt;The prevalence and impact of accommodations on the employment of persons 51-61 years of age with musculoskeletal conditions&lt;/Title_Primary&gt;&lt;Authors_Primary&gt;Yelin,E.&lt;/Authors_Primary&gt;&lt;Authors_Primary&gt;Sonneborn,D.&lt;/Authors_Primary&gt;&lt;Authors_Primary&gt;Trupin,L.&lt;/Authors_Primary&gt;&lt;Date_Primary&gt;2000/6&lt;/Date_Primary&gt;&lt;Keywords&gt;*Disabled Persons&lt;/Keywords&gt;&lt;Keywords&gt;rh [Rehabilitation]&lt;/Keywords&gt;&lt;Keywords&gt;*Employment,Supported&lt;/Keywords&gt;&lt;Keywords&gt;og [Organization &amp;amp; Administration]&lt;/Keywords&gt;&lt;Keywords&gt;*Musculoskeletal Diseases&lt;/Keywords&gt;&lt;Keywords&gt;rh [Rehabilitation]&lt;/Keywords&gt;&lt;Keywords&gt;Disabled Persons&lt;/Keywords&gt;&lt;Keywords&gt;sn [Statistics &amp;amp; Numerical Data]&lt;/Keywords&gt;&lt;Keywords&gt;Female&lt;/Keywords&gt;&lt;Keywords&gt;Health Status&lt;/Keywords&gt;&lt;Keywords&gt;Health Surveys&lt;/Keywords&gt;&lt;Keywords&gt;Humans&lt;/Keywords&gt;&lt;Keywords&gt;Logistic Models&lt;/Keywords&gt;&lt;Keywords&gt;Longitudinal Studies&lt;/Keywords&gt;&lt;Keywords&gt;Male&lt;/Keywords&gt;&lt;Keywords&gt;Middle Aged&lt;/Keywords&gt;&lt;Keywords&gt;Morbidity&lt;/Keywords&gt;&lt;Keywords&gt;Musculoskeletal Diseases&lt;/Keywords&gt;&lt;Keywords&gt;ep [Epidemiology]&lt;/Keywords&gt;&lt;Keywords&gt;Personnel Turnover&lt;/Keywords&gt;&lt;Keywords&gt;sn [Statistics &amp;amp; Numerical Data]&lt;/Keywords&gt;&lt;Keywords&gt;Program Evaluation&lt;/Keywords&gt;&lt;Keywords&gt;Questionnaires&lt;/Keywords&gt;&lt;Keywords&gt;United States&lt;/Keywords&gt;&lt;Keywords&gt;ep [Epidemiology]&lt;/Keywords&gt;&lt;Keywords&gt;Workload&lt;/Keywords&gt;&lt;Keywords&gt;sn [Statistics &amp;amp; Numerical Data]&lt;/Keywords&gt;&lt;Keywords&gt;Workplace&lt;/Keywords&gt;&lt;Reprint&gt;In File&lt;/Reprint&gt;&lt;Start_Page&gt;168&lt;/Start_Page&gt;&lt;End_Page&gt;176&lt;/End_Page&gt;&lt;Periodical&gt;Arthritis care &amp;amp; research&lt;/Periodical&gt;&lt;Volume&gt;13&lt;/Volume&gt;&lt;Issue&gt;3&lt;/Issue&gt;&lt;Title_Series&gt;MEDLINE&lt;/Title_Series&gt;&lt;ZZ_JournalFull&gt;&lt;f name="System"&gt;Arthritis care &amp;amp; research&lt;/f&gt;&lt;/ZZ_JournalFull&gt;&lt;ZZ_WorkformID&gt;1&lt;/ZZ_WorkformID&gt;&lt;/MDL&gt;&lt;/Cite&gt;&lt;/Refman&gt;</w:instrText>
            </w:r>
            <w:r w:rsidRPr="00DE77A2">
              <w:rPr>
                <w:rFonts w:ascii="Arial" w:hAnsi="Arial" w:cs="Arial"/>
                <w:sz w:val="16"/>
                <w:szCs w:val="16"/>
              </w:rPr>
              <w:fldChar w:fldCharType="separate"/>
            </w:r>
            <w:r w:rsidR="00101E3C" w:rsidRPr="00DF5F6A">
              <w:rPr>
                <w:rFonts w:ascii="Arial" w:hAnsi="Arial" w:cs="Arial"/>
                <w:noProof/>
                <w:sz w:val="16"/>
                <w:szCs w:val="16"/>
                <w:lang w:val="fr-CA"/>
              </w:rPr>
              <w:t>Yelin et al.,  2000</w:t>
            </w:r>
            <w:r w:rsidRPr="00DE77A2">
              <w:rPr>
                <w:rFonts w:ascii="Arial" w:hAnsi="Arial" w:cs="Arial"/>
                <w:sz w:val="16"/>
                <w:szCs w:val="16"/>
              </w:rPr>
              <w:fldChar w:fldCharType="end"/>
            </w:r>
          </w:p>
        </w:tc>
      </w:tr>
      <w:tr w:rsidR="00101E3C" w:rsidTr="002A239A">
        <w:tc>
          <w:tcPr>
            <w:tcW w:w="1986" w:type="dxa"/>
            <w:gridSpan w:val="2"/>
            <w:vMerge/>
            <w:vAlign w:val="center"/>
          </w:tcPr>
          <w:p w:rsidR="00101E3C" w:rsidRPr="00504AFF" w:rsidRDefault="00101E3C" w:rsidP="002A239A">
            <w:pPr>
              <w:jc w:val="center"/>
              <w:rPr>
                <w:rFonts w:ascii="Arial" w:hAnsi="Arial" w:cs="Arial"/>
                <w:b/>
                <w:sz w:val="20"/>
                <w:szCs w:val="20"/>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t>1.2.</w:t>
            </w:r>
            <w:r>
              <w:rPr>
                <w:rFonts w:ascii="Arial" w:hAnsi="Arial" w:cs="Arial"/>
                <w:b/>
                <w:sz w:val="20"/>
                <w:szCs w:val="20"/>
              </w:rPr>
              <w:br/>
            </w:r>
            <w:r w:rsidRPr="00F9519E">
              <w:rPr>
                <w:rFonts w:ascii="Arial" w:hAnsi="Arial" w:cs="Arial"/>
                <w:b/>
                <w:sz w:val="20"/>
                <w:szCs w:val="20"/>
              </w:rPr>
              <w:t>Adapted Computers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1.2.</w:t>
            </w:r>
            <w:r>
              <w:rPr>
                <w:rFonts w:ascii="Arial" w:hAnsi="Arial" w:cs="Arial"/>
                <w:b/>
                <w:sz w:val="20"/>
                <w:szCs w:val="20"/>
              </w:rPr>
              <w:br/>
            </w:r>
            <w:r w:rsidRPr="00F9519E">
              <w:rPr>
                <w:rFonts w:ascii="Arial" w:hAnsi="Arial" w:cs="Arial"/>
                <w:b/>
                <w:sz w:val="20"/>
                <w:szCs w:val="20"/>
              </w:rPr>
              <w:t>Adapted Computers</w:t>
            </w:r>
            <w:r>
              <w:rPr>
                <w:rFonts w:ascii="Arial" w:hAnsi="Arial" w:cs="Arial"/>
                <w:b/>
                <w:sz w:val="20"/>
                <w:szCs w:val="20"/>
              </w:rPr>
              <w:t xml:space="preserve"> (Cont’d)</w:t>
            </w:r>
          </w:p>
        </w:tc>
        <w:tc>
          <w:tcPr>
            <w:tcW w:w="152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Inappropriate positioning of devices</w:t>
            </w:r>
          </w:p>
          <w:p w:rsidR="00101E3C" w:rsidRPr="00613CD1"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Lack of strength in arms and hands to operate standard keyboard or mouse.</w:t>
            </w:r>
          </w:p>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cord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Muscular dystrophy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limitations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Paraplegia</w:t>
            </w:r>
          </w:p>
          <w:p w:rsidR="00101E3C" w:rsidRPr="00143F2A"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Quadriplegia</w:t>
            </w:r>
          </w:p>
          <w:p w:rsidR="00101E3C" w:rsidRPr="00504AFF" w:rsidRDefault="00101E3C" w:rsidP="002A239A">
            <w:pPr>
              <w:rPr>
                <w:rFonts w:ascii="Arial" w:hAnsi="Arial" w:cs="Arial"/>
                <w:sz w:val="20"/>
                <w:szCs w:val="20"/>
              </w:rPr>
            </w:pPr>
          </w:p>
        </w:tc>
        <w:tc>
          <w:tcPr>
            <w:tcW w:w="2049" w:type="dxa"/>
          </w:tcPr>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p w:rsidR="00101E3C" w:rsidRPr="00805376" w:rsidRDefault="00101E3C" w:rsidP="002A239A">
            <w:pPr>
              <w:rPr>
                <w:rFonts w:ascii="Arial" w:hAnsi="Arial" w:cs="Arial"/>
                <w:sz w:val="20"/>
                <w:szCs w:val="20"/>
              </w:rPr>
            </w:pPr>
          </w:p>
        </w:tc>
        <w:tc>
          <w:tcPr>
            <w:tcW w:w="1791" w:type="dxa"/>
          </w:tcPr>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Computer technology was described by respondents of one study as most helpful in enabling them to get or keep a job.</w:t>
            </w:r>
          </w:p>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Education of employers on the nature, need for, and types of assistive devices available may help to secure employment for people with disabilities.</w:t>
            </w:r>
          </w:p>
          <w:p w:rsidR="00101E3C" w:rsidRPr="00143F2A"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K</w:t>
            </w:r>
            <w:r w:rsidRPr="00143F2A">
              <w:rPr>
                <w:rFonts w:ascii="Arial" w:hAnsi="Arial" w:cs="Arial"/>
                <w:sz w:val="20"/>
                <w:szCs w:val="20"/>
              </w:rPr>
              <w:t xml:space="preserve">eyboards, mice, </w:t>
            </w:r>
            <w:r>
              <w:rPr>
                <w:rFonts w:ascii="Arial" w:hAnsi="Arial" w:cs="Arial"/>
                <w:sz w:val="20"/>
                <w:szCs w:val="20"/>
              </w:rPr>
              <w:t xml:space="preserve">and monitor </w:t>
            </w:r>
            <w:r w:rsidRPr="00143F2A">
              <w:rPr>
                <w:rFonts w:ascii="Arial" w:hAnsi="Arial" w:cs="Arial"/>
                <w:sz w:val="20"/>
                <w:szCs w:val="20"/>
              </w:rPr>
              <w:t>screens</w:t>
            </w:r>
            <w:r>
              <w:rPr>
                <w:rFonts w:ascii="Arial" w:hAnsi="Arial" w:cs="Arial"/>
                <w:sz w:val="20"/>
                <w:szCs w:val="20"/>
              </w:rPr>
              <w:t xml:space="preserve"> should be customized for the user.</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Examples include </w:t>
            </w:r>
            <w:r w:rsidRPr="00143F2A">
              <w:rPr>
                <w:rFonts w:ascii="Arial" w:hAnsi="Arial" w:cs="Arial"/>
                <w:sz w:val="20"/>
                <w:szCs w:val="20"/>
              </w:rPr>
              <w:t xml:space="preserve">using switches that </w:t>
            </w:r>
            <w:r w:rsidRPr="00143F2A">
              <w:rPr>
                <w:rFonts w:ascii="Arial" w:hAnsi="Arial" w:cs="Arial"/>
                <w:sz w:val="20"/>
                <w:szCs w:val="20"/>
              </w:rPr>
              <w:lastRenderedPageBreak/>
              <w:t xml:space="preserve">can be activated with </w:t>
            </w:r>
            <w:r>
              <w:rPr>
                <w:rFonts w:ascii="Arial" w:hAnsi="Arial" w:cs="Arial"/>
                <w:sz w:val="20"/>
                <w:szCs w:val="20"/>
              </w:rPr>
              <w:t xml:space="preserve">different parts of the body (e.g. </w:t>
            </w:r>
            <w:r w:rsidRPr="00143F2A">
              <w:rPr>
                <w:rFonts w:ascii="Arial" w:hAnsi="Arial" w:cs="Arial"/>
                <w:sz w:val="20"/>
                <w:szCs w:val="20"/>
              </w:rPr>
              <w:t>with the kick of a foot, swipe of a hand, sip or puff, move of the head, blink of an eye</w:t>
            </w:r>
            <w:r>
              <w:rPr>
                <w:rFonts w:ascii="Arial" w:hAnsi="Arial" w:cs="Arial"/>
                <w:sz w:val="20"/>
                <w:szCs w:val="20"/>
              </w:rPr>
              <w:t>)</w:t>
            </w:r>
          </w:p>
          <w:p w:rsidR="00101E3C" w:rsidRPr="00143F2A"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The sensitivity of head-controlled assistive devices for using computers should be reduces to improve accuracy when using the device.</w:t>
            </w:r>
          </w:p>
        </w:tc>
        <w:tc>
          <w:tcPr>
            <w:tcW w:w="1239" w:type="dxa"/>
          </w:tcPr>
          <w:p w:rsidR="00101E3C" w:rsidRDefault="00C80C59" w:rsidP="002A239A">
            <w:pPr>
              <w:spacing w:after="120"/>
              <w:rPr>
                <w:rFonts w:ascii="Arial" w:hAnsi="Arial" w:cs="Arial"/>
                <w:noProof/>
                <w:sz w:val="16"/>
                <w:szCs w:val="16"/>
              </w:rPr>
            </w:pPr>
            <w:r w:rsidRPr="00FA2770">
              <w:rPr>
                <w:rFonts w:ascii="Arial" w:hAnsi="Arial" w:cs="Arial"/>
                <w:noProof/>
                <w:sz w:val="16"/>
                <w:szCs w:val="16"/>
              </w:rPr>
              <w:lastRenderedPageBreak/>
              <w:fldChar w:fldCharType="begin"/>
            </w:r>
            <w:r w:rsidR="00101E3C">
              <w:rPr>
                <w:rFonts w:ascii="Arial" w:hAnsi="Arial" w:cs="Arial"/>
                <w:noProof/>
                <w:sz w:val="16"/>
                <w:szCs w:val="16"/>
              </w:rPr>
              <w:instrText xml:space="preserve"> ADDIN REFMGR.CITE &lt;Refman&gt;&lt;Cite&gt;&lt;Author&gt;Pell&lt;/Author&gt;&lt;Year&gt;1997&lt;/Year&gt;&lt;RecNum&gt;568&lt;/RecNum&gt;&lt;IDText&gt;Relationship between use of technology and employment rates for people with physical disabilities in Australia: implications for education and training programmes&lt;/IDText&gt;&lt;MDL Ref_Type="Journal"&gt;&lt;Ref_Type&gt;Journal&lt;/Ref_Type&gt;&lt;Ref_ID&gt;568&lt;/Ref_ID&gt;&lt;Title_Primary&gt;Relationship between use of technology and employment rates for people with physical disabilities in Australia: implications for education and training programmes&lt;/Title_Primary&gt;&lt;Authors_Primary&gt;Pell,S.D.&lt;/Authors_Primary&gt;&lt;Authors_Primary&gt;Gillies,R.M.&lt;/Authors_Primary&gt;&lt;Authors_Primary&gt;Carss,M.&lt;/Authors_Primary&gt;&lt;Date_Primary&gt;1997/8&lt;/Date_Primary&gt;&lt;Keywords&gt;*Computers&lt;/Keywords&gt;&lt;Keywords&gt;*Disabled Persons&lt;/Keywords&gt;&lt;Keywords&gt;rh [Rehabilitation]&lt;/Keywords&gt;&lt;Keywords&gt;*Employment&lt;/Keywords&gt;&lt;Keywords&gt;*Rehabilitation,Vocational&lt;/Keywords&gt;&lt;Keywords&gt;*Self-Help Devices&lt;/Keywords&gt;&lt;Keywords&gt;ut [Utilization]&lt;/Keywords&gt;&lt;Keywords&gt;Adolescent&lt;/Keywords&gt;&lt;Keywords&gt;Adult&lt;/Keywords&gt;&lt;Keywords&gt;Cerebral Palsy&lt;/Keywords&gt;&lt;Keywords&gt;rh [Rehabilitation]&lt;/Keywords&gt;&lt;Keywords&gt;Female&lt;/Keywords&gt;&lt;Keywords&gt;Humans&lt;/Keywords&gt;&lt;Keywords&gt;Logistic Models&lt;/Keywords&gt;&lt;Keywords&gt;Male&lt;/Keywords&gt;&lt;Keywords&gt;Middle Aged&lt;/Keywords&gt;&lt;Keywords&gt;Muscular Dystrophies&lt;/Keywords&gt;&lt;Keywords&gt;rh [Rehabilitation]&lt;/Keywords&gt;&lt;Keywords&gt;Queensland&lt;/Keywords&gt;&lt;Keywords&gt;Spinal Cord Injuries&lt;/Keywords&gt;&lt;Keywords&gt;rh [Rehabilitation]&lt;/Keywords&gt;&lt;Reprint&gt;In File&lt;/Reprint&gt;&lt;Start_Page&gt;332&lt;/Start_Page&gt;&lt;End_Page&gt;338&lt;/End_Page&gt;&lt;Periodical&gt;Disability &amp;amp; Rehabilitation&lt;/Periodical&gt;&lt;Volume&gt;19&lt;/Volume&gt;&lt;Issue&gt;8&lt;/Issue&gt;&lt;Title_Series&gt;MEDLINE&lt;/Title_Series&gt;&lt;ZZ_JournalFull&gt;&lt;f name="System"&gt;Disability &amp;amp; Rehabilitation&lt;/f&gt;&lt;/ZZ_JournalFull&gt;&lt;ZZ_WorkformID&gt;1&lt;/ZZ_WorkformID&gt;&lt;/MDL&gt;&lt;/Cite&gt;&lt;/Refman&gt;</w:instrText>
            </w:r>
            <w:r w:rsidRPr="00FA2770">
              <w:rPr>
                <w:rFonts w:ascii="Arial" w:hAnsi="Arial" w:cs="Arial"/>
                <w:noProof/>
                <w:sz w:val="16"/>
                <w:szCs w:val="16"/>
              </w:rPr>
              <w:fldChar w:fldCharType="separate"/>
            </w:r>
            <w:r w:rsidR="00101E3C">
              <w:rPr>
                <w:rFonts w:ascii="Arial" w:hAnsi="Arial" w:cs="Arial"/>
                <w:noProof/>
                <w:sz w:val="16"/>
                <w:szCs w:val="16"/>
              </w:rPr>
              <w:t>Pell et al.,  1997</w:t>
            </w:r>
            <w:r w:rsidRPr="00FA2770">
              <w:rPr>
                <w:rFonts w:ascii="Arial" w:hAnsi="Arial" w:cs="Arial"/>
                <w:noProof/>
                <w:sz w:val="16"/>
                <w:szCs w:val="16"/>
              </w:rPr>
              <w:fldChar w:fldCharType="end"/>
            </w:r>
          </w:p>
          <w:p w:rsidR="00101E3C" w:rsidRDefault="00C80C59" w:rsidP="002A239A">
            <w:pPr>
              <w:spacing w:after="120"/>
              <w:rPr>
                <w:rFonts w:ascii="Arial" w:hAnsi="Arial" w:cs="Arial"/>
                <w:noProof/>
                <w:sz w:val="16"/>
                <w:szCs w:val="16"/>
              </w:rPr>
            </w:pPr>
            <w:r w:rsidRPr="00FA2770">
              <w:rPr>
                <w:rFonts w:ascii="Arial" w:hAnsi="Arial" w:cs="Arial"/>
                <w:noProof/>
                <w:sz w:val="16"/>
                <w:szCs w:val="16"/>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Pr>
                <w:rFonts w:ascii="Arial" w:hAnsi="Arial" w:cs="Arial"/>
                <w:noProof/>
                <w:sz w:val="16"/>
                <w:szCs w:val="16"/>
              </w:rPr>
              <w:t>Butterfield, Ramseur  2004</w:t>
            </w:r>
            <w:r w:rsidRPr="00FA2770">
              <w:rPr>
                <w:rFonts w:ascii="Arial" w:hAnsi="Arial" w:cs="Arial"/>
                <w:noProof/>
                <w:sz w:val="16"/>
                <w:szCs w:val="16"/>
              </w:rPr>
              <w:fldChar w:fldCharType="end"/>
            </w:r>
          </w:p>
          <w:p w:rsidR="00101E3C" w:rsidRPr="00DF5F6A" w:rsidRDefault="00C80C59" w:rsidP="002A239A">
            <w:pPr>
              <w:spacing w:after="120"/>
              <w:rPr>
                <w:rFonts w:ascii="Arial" w:hAnsi="Arial" w:cs="Arial"/>
                <w:noProof/>
                <w:sz w:val="16"/>
                <w:szCs w:val="16"/>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&lt;Refman&gt;&lt;Cite&gt;&lt;Author&gt;Burgstahler&lt;/Author&gt;&lt;Year&gt;2011&lt;/Year&gt;&lt;RecNum&gt;1456&lt;/RecNum&gt;&lt;IDText&gt;Computer and cell phone access for individuals with mobility impairments: An overview and case studies. [References]&lt;/IDText&gt;&lt;MDL Ref_Type="Journal"&gt;&lt;Ref_Type&gt;Journal&lt;/Ref_Type&gt;&lt;Ref_ID&gt;1456&lt;/Ref_ID&gt;&lt;Title_Primary&gt;Computer and cell phone access for individuals with mobility impairments: An overview and case studies. [References]&lt;/Title_Primary&gt;&lt;Authors_Primary&gt;Burgstahler,Sheryl&lt;/Authors_Primary&gt;&lt;Authors_Primary&gt;Comden,Dan&lt;/Authors_Primary&gt;&lt;Authors_Primary&gt;Lee,Sang Mook&lt;/Authors_Primary&gt;&lt;Authors_Primary&gt;Arnold,Anthony&lt;/Authors_Primary&gt;&lt;Authors_Primary&gt;Brown,Kayla&lt;/Authors_Primary&gt;&lt;Date_Primary&gt;2011&lt;/Date_Primary&gt;&lt;Keywords&gt;*assistive technology&lt;/Keywords&gt;&lt;Keywords&gt;*Cellular Phones&lt;/Keywords&gt;&lt;Keywords&gt;*Nervous System Disorders&lt;/Keywords&gt;&lt;Keywords&gt;article&lt;/Keywords&gt;&lt;Keywords&gt;assistive technology&lt;/Keywords&gt;&lt;Keywords&gt;author&lt;/Keywords&gt;&lt;Keywords&gt;case study&lt;/Keywords&gt;&lt;Keywords&gt;cell phone&lt;/Keywords&gt;&lt;Keywords&gt;challenges&lt;/Keywords&gt;&lt;Keywords&gt;computer&lt;/Keywords&gt;&lt;Keywords&gt;Computers&lt;/Keywords&gt;&lt;Keywords&gt;development&lt;/Keywords&gt;&lt;Keywords&gt;Disabilities&lt;/Keywords&gt;&lt;Keywords&gt;disability&lt;/Keywords&gt;&lt;Keywords&gt;Employment&lt;/Keywords&gt;&lt;Keywords&gt;impairment&lt;/Keywords&gt;&lt;Keywords&gt;independence&lt;/Keywords&gt;&lt;Keywords&gt;individuals with disabilities&lt;/Keywords&gt;&lt;Keywords&gt;mobility impairments&lt;/Keywords&gt;&lt;Keywords&gt;Needs&lt;/Keywords&gt;&lt;Keywords&gt;Neurological Disorders &amp;amp; Brain Damage [3297].&lt;/Keywords&gt;&lt;Keywords&gt;Participation&lt;/Keywords&gt;&lt;Keywords&gt;productivity&lt;/Keywords&gt;&lt;Keywords&gt;PsycINFO&lt;/Keywords&gt;&lt;Keywords&gt;Recreation&lt;/Keywords&gt;&lt;Keywords&gt;Technology&lt;/Keywords&gt;&lt;Keywords&gt;Telephone&lt;/Keywords&gt;&lt;Reprint&gt;In File&lt;/Reprint&gt;&lt;End_Page&gt;197&lt;/End_Page&gt;&lt;Periodical&gt;Neurorehabilitation&lt;/Periodical&gt;&lt;Volume&gt;Vol.28&lt;/Volume&gt;&lt;Issue&gt;3), 2011, pp. 183-197.&lt;/Issue&gt;&lt;ZZ_JournalFull&gt;&lt;f name="System"&gt;Neurorehabilitation&lt;/f&gt;&lt;/ZZ_JournalFull&gt;&lt;ZZ_WorkformID&gt;1&lt;/ZZ_WorkformID&gt;&lt;/MDL&gt;&lt;/Cite&gt;&lt;/Refman&gt;</w:instrText>
            </w:r>
            <w:r w:rsidRPr="00FA2770">
              <w:rPr>
                <w:rFonts w:ascii="Arial" w:hAnsi="Arial" w:cs="Arial"/>
                <w:noProof/>
                <w:sz w:val="16"/>
                <w:szCs w:val="16"/>
              </w:rPr>
              <w:fldChar w:fldCharType="separate"/>
            </w:r>
            <w:r w:rsidR="00101E3C" w:rsidRPr="00DF5F6A">
              <w:rPr>
                <w:rFonts w:ascii="Arial" w:hAnsi="Arial" w:cs="Arial"/>
                <w:noProof/>
                <w:sz w:val="16"/>
                <w:szCs w:val="16"/>
                <w:lang w:val="fr-CA"/>
              </w:rPr>
              <w:t>Burgstahler et al.,  2011</w:t>
            </w:r>
            <w:r w:rsidRPr="00FA2770">
              <w:rPr>
                <w:rFonts w:ascii="Arial" w:hAnsi="Arial" w:cs="Arial"/>
                <w:noProof/>
                <w:sz w:val="16"/>
                <w:szCs w:val="16"/>
              </w:rPr>
              <w:fldChar w:fldCharType="end"/>
            </w:r>
          </w:p>
          <w:p w:rsidR="00101E3C" w:rsidRPr="00DF5F6A" w:rsidRDefault="00C80C59" w:rsidP="002A239A">
            <w:pPr>
              <w:spacing w:after="120"/>
              <w:rPr>
                <w:rFonts w:ascii="Arial" w:hAnsi="Arial" w:cs="Arial"/>
                <w:noProof/>
                <w:sz w:val="16"/>
                <w:szCs w:val="16"/>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&lt;Refman&gt;&lt;Cite&gt;&lt;Author&gt;Sandler&lt;/Author&gt;&lt;Year&gt;2005&lt;/Year&gt;&lt;RecNum&gt;1195&lt;/RecNum&gt;&lt;IDText&gt;The quest to make accessibility a corporate article of faith at Microsoft: Case study of corporate culture and human resource dimensions&lt;/IDText&gt;&lt;MDL Ref_Type="Journal"&gt;&lt;Ref_Type&gt;Journal&lt;/Ref_Type&gt;&lt;Ref_ID&gt;1195&lt;/Ref_ID&gt;&lt;Title_Primary&gt;The quest to make accessibility a corporate article of faith at Microsoft: Case study of corporate culture and human resource dimensions&lt;/Title_Primary&gt;&lt;Authors_Primary&gt;Sandler,L.A.&lt;/Authors_Primary&gt;&lt;Authors_Primary&gt;Blanck,P.&lt;/Authors_Primary&gt;&lt;Date_Primary&gt;2005&lt;/Date_Primary&gt;&lt;Keywords&gt;*disability&lt;/Keywords&gt;&lt;Keywords&gt;*Employment&lt;/Keywords&gt;&lt;Keywords&gt;article&lt;/Keywords&gt;&lt;Keywords&gt;Attitude&lt;/Keywords&gt;&lt;Keywords&gt;Behavior&lt;/Keywords&gt;&lt;Keywords&gt;case study&lt;/Keywords&gt;&lt;Keywords&gt;city&lt;/Keywords&gt;&lt;Keywords&gt;college&lt;/Keywords&gt;&lt;Keywords&gt;commercial phenomena&lt;/Keywords&gt;&lt;Keywords&gt;community&lt;/Keywords&gt;&lt;Keywords&gt;computer program&lt;/Keywords&gt;&lt;Keywords&gt;Culture&lt;/Keywords&gt;&lt;Keywords&gt;disability&lt;/Keywords&gt;&lt;Keywords&gt;Embase&lt;/Keywords&gt;&lt;Keywords&gt;employer&lt;/Keywords&gt;&lt;Keywords&gt;human&lt;/Keywords&gt;&lt;Keywords&gt;human relation&lt;/Keywords&gt;&lt;Keywords&gt;Iowa&lt;/Keywords&gt;&lt;Keywords&gt;law&lt;/Keywords&gt;&lt;Keywords&gt;Leadership&lt;/Keywords&gt;&lt;Keywords&gt;Maryland&lt;/Keywords&gt;&lt;Keywords&gt;organization&lt;/Keywords&gt;&lt;Keywords&gt;Organizational Culture&lt;/Keywords&gt;&lt;Keywords&gt;Research&lt;/Keywords&gt;&lt;Keywords&gt;review&lt;/Keywords&gt;&lt;Keywords&gt;school&lt;/Keywords&gt;&lt;Keywords&gt;son&lt;/Keywords&gt;&lt;Keywords&gt;United States&lt;/Keywords&gt;&lt;Keywords&gt;Universities&lt;/Keywords&gt;&lt;Keywords&gt;university&lt;/Keywords&gt;&lt;Reprint&gt;In File&lt;/Reprint&gt;&lt;Start_Page&gt;39&lt;/Start_Page&gt;&lt;End_Page&gt;64&lt;/End_Page&gt;&lt;Periodical&gt;Behavioral Sciences and the Law.23 (1) ()(pp 39-64), 2005.Date of Publication: 2005.&lt;/Periodical&gt;&lt;Issue&gt;1&lt;/Issue&gt;&lt;ZZ_JournalFull&gt;&lt;f name="System"&gt;Behavioral Sciences and the Law.23 (1) ()(pp 39-64), 2005.Date of Publication: 2005.&lt;/f&gt;&lt;/ZZ_JournalFull&gt;&lt;ZZ_WorkformID&gt;1&lt;/ZZ_WorkformID&gt;&lt;/MDL&gt;&lt;/Cite&gt;&lt;/Refman&gt;</w:instrText>
            </w:r>
            <w:r w:rsidRPr="00FA2770">
              <w:rPr>
                <w:rFonts w:ascii="Arial" w:hAnsi="Arial" w:cs="Arial"/>
                <w:noProof/>
                <w:sz w:val="16"/>
                <w:szCs w:val="16"/>
              </w:rPr>
              <w:fldChar w:fldCharType="separate"/>
            </w:r>
            <w:r w:rsidR="00101E3C" w:rsidRPr="00DF5F6A">
              <w:rPr>
                <w:rFonts w:ascii="Arial" w:hAnsi="Arial" w:cs="Arial"/>
                <w:noProof/>
                <w:sz w:val="16"/>
                <w:szCs w:val="16"/>
                <w:lang w:val="fr-CA"/>
              </w:rPr>
              <w:t>Sandler, Blanck  2005</w:t>
            </w:r>
            <w:r w:rsidRPr="00FA2770">
              <w:rPr>
                <w:rFonts w:ascii="Arial" w:hAnsi="Arial" w:cs="Arial"/>
                <w:noProof/>
                <w:sz w:val="16"/>
                <w:szCs w:val="16"/>
              </w:rPr>
              <w:fldChar w:fldCharType="end"/>
            </w:r>
          </w:p>
          <w:p w:rsidR="00101E3C" w:rsidRDefault="00C80C59" w:rsidP="002A239A">
            <w:pPr>
              <w:spacing w:after="120"/>
              <w:rPr>
                <w:rFonts w:ascii="Arial" w:hAnsi="Arial" w:cs="Arial"/>
                <w:sz w:val="20"/>
                <w:szCs w:val="20"/>
              </w:rPr>
            </w:pPr>
            <w:r w:rsidRPr="00FA2770">
              <w:rPr>
                <w:rFonts w:ascii="Arial" w:hAnsi="Arial" w:cs="Arial"/>
                <w:noProof/>
                <w:sz w:val="16"/>
                <w:szCs w:val="16"/>
              </w:rPr>
              <w:fldChar w:fldCharType="begin"/>
            </w:r>
            <w:r w:rsidR="00101E3C">
              <w:rPr>
                <w:rFonts w:ascii="Arial" w:hAnsi="Arial" w:cs="Arial"/>
                <w:noProof/>
                <w:sz w:val="16"/>
                <w:szCs w:val="16"/>
              </w:rPr>
              <w:instrText xml:space="preserve"> ADDIN REFMGR.CITE &lt;Refman&gt;&lt;Cite&gt;&lt;Author&gt;Yeager&lt;/Author&gt;&lt;Year&gt;2006&lt;/Year&gt;&lt;RecNum&gt;308&lt;/RecNum&gt;&lt;IDText&gt;Assistive technology and employment: experiences of Californians with disabilities&lt;/IDText&gt;&lt;MDL Ref_Type="Journal"&gt;&lt;Ref_Type&gt;Journal&lt;/Ref_Type&gt;&lt;Ref_ID&gt;308&lt;/Ref_ID&gt;&lt;Title_Primary&gt;Assistive technology and employment: experiences of Californians with disabilities&lt;/Title_Primary&gt;&lt;Authors_Primary&gt;Yeager,P.&lt;/Authors_Primary&gt;&lt;Authors_Primary&gt;Kaye,H.S.&lt;/Authors_Primary&gt;&lt;Authors_Primary&gt;Reed,M.&lt;/Authors_Primary&gt;&lt;Authors_Primary&gt;Doe,T.M.&lt;/Authors_Primary&gt;&lt;Date_Primary&gt;2006&lt;/Date_Primary&gt;&lt;Keywords&gt;*Disabled Persons&lt;/Keywords&gt;&lt;Keywords&gt;*Employment&lt;/Keywords&gt;&lt;Keywords&gt;*Employment,Supported&lt;/Keywords&gt;&lt;Keywords&gt;*Self-Help Devices&lt;/Keywords&gt;&lt;Keywords&gt;ut [Utilization]&lt;/Keywords&gt;&lt;Keywords&gt;Adult&lt;/Keywords&gt;&lt;Keywords&gt;California&lt;/Keywords&gt;&lt;Keywords&gt;Female&lt;/Keywords&gt;&lt;Keywords&gt;Health Services Research&lt;/Keywords&gt;&lt;Keywords&gt;Health Surveys&lt;/Keywords&gt;&lt;Keywords&gt;Humans&lt;/Keywords&gt;&lt;Keywords&gt;Male&lt;/Keywords&gt;&lt;Keywords&gt;Middle Aged&lt;/Keywords&gt;&lt;Reprint&gt;In File&lt;/Reprint&gt;&lt;Start_Page&gt;333&lt;/Start_Page&gt;&lt;End_Page&gt;344&lt;/End_Page&gt;&lt;Periodical&gt;Work&lt;/Periodical&gt;&lt;Volume&gt;27&lt;/Volume&gt;&lt;Issue&gt;4&lt;/Issue&gt;&lt;Title_Series&gt;MEDLINE&lt;/Title_Series&gt;&lt;ZZ_JournalFull&gt;&lt;f name="System"&gt;Work&lt;/f&gt;&lt;/ZZ_JournalFull&gt;&lt;ZZ_WorkformID&gt;1&lt;/ZZ_WorkformID&gt;&lt;/MDL&gt;&lt;/Cite&gt;&lt;/Refman&gt;</w:instrText>
            </w:r>
            <w:r w:rsidRPr="00FA2770">
              <w:rPr>
                <w:rFonts w:ascii="Arial" w:hAnsi="Arial" w:cs="Arial"/>
                <w:noProof/>
                <w:sz w:val="16"/>
                <w:szCs w:val="16"/>
              </w:rPr>
              <w:fldChar w:fldCharType="separate"/>
            </w:r>
            <w:r w:rsidR="00101E3C">
              <w:rPr>
                <w:rFonts w:ascii="Arial" w:hAnsi="Arial" w:cs="Arial"/>
                <w:noProof/>
                <w:sz w:val="16"/>
                <w:szCs w:val="16"/>
              </w:rPr>
              <w:t>Yeager et al.,  2006</w:t>
            </w:r>
            <w:r w:rsidRPr="00FA2770">
              <w:rPr>
                <w:rFonts w:ascii="Arial" w:hAnsi="Arial" w:cs="Arial"/>
                <w:noProof/>
                <w:sz w:val="16"/>
                <w:szCs w:val="16"/>
              </w:rPr>
              <w:fldChar w:fldCharType="end"/>
            </w:r>
          </w:p>
        </w:tc>
      </w:tr>
      <w:tr w:rsidR="00101E3C" w:rsidRPr="00FA2770" w:rsidTr="002A239A">
        <w:tc>
          <w:tcPr>
            <w:tcW w:w="1986" w:type="dxa"/>
            <w:gridSpan w:val="2"/>
            <w:vMerge/>
          </w:tcPr>
          <w:p w:rsidR="00101E3C" w:rsidRPr="00805376" w:rsidRDefault="00101E3C" w:rsidP="002A239A">
            <w:pPr>
              <w:rPr>
                <w:rFonts w:ascii="Arial" w:hAnsi="Arial" w:cs="Arial"/>
                <w:sz w:val="20"/>
                <w:szCs w:val="20"/>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t xml:space="preserve">1.3. </w:t>
            </w:r>
            <w:r>
              <w:rPr>
                <w:rFonts w:ascii="Arial" w:hAnsi="Arial" w:cs="Arial"/>
                <w:b/>
                <w:sz w:val="20"/>
                <w:szCs w:val="20"/>
              </w:rPr>
              <w:br/>
            </w:r>
            <w:r w:rsidRPr="00F9519E">
              <w:rPr>
                <w:rFonts w:ascii="Arial" w:hAnsi="Arial" w:cs="Arial"/>
                <w:b/>
                <w:sz w:val="20"/>
                <w:szCs w:val="20"/>
              </w:rPr>
              <w:t>Assistive Software for Computers and Mobile Phones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 xml:space="preserve">1.3. </w:t>
            </w:r>
            <w:r>
              <w:rPr>
                <w:rFonts w:ascii="Arial" w:hAnsi="Arial" w:cs="Arial"/>
                <w:b/>
                <w:sz w:val="20"/>
                <w:szCs w:val="20"/>
              </w:rPr>
              <w:br/>
            </w:r>
            <w:r w:rsidRPr="00F9519E">
              <w:rPr>
                <w:rFonts w:ascii="Arial" w:hAnsi="Arial" w:cs="Arial"/>
                <w:b/>
                <w:sz w:val="20"/>
                <w:szCs w:val="20"/>
              </w:rPr>
              <w:t>Assistive Software for Computers and Mobile Phones</w:t>
            </w:r>
            <w:r>
              <w:rPr>
                <w:rFonts w:ascii="Arial" w:hAnsi="Arial" w:cs="Arial"/>
                <w:b/>
                <w:sz w:val="20"/>
                <w:szCs w:val="20"/>
              </w:rPr>
              <w:t xml:space="preserve"> (Cont’d)</w:t>
            </w:r>
          </w:p>
        </w:tc>
        <w:tc>
          <w:tcPr>
            <w:tcW w:w="1525" w:type="dxa"/>
          </w:tcPr>
          <w:p w:rsidR="00101E3C" w:rsidRDefault="00101E3C" w:rsidP="00101E3C">
            <w:pPr>
              <w:pStyle w:val="ListParagraph"/>
              <w:numPr>
                <w:ilvl w:val="0"/>
                <w:numId w:val="33"/>
              </w:numPr>
              <w:ind w:left="53" w:hanging="142"/>
              <w:rPr>
                <w:rFonts w:ascii="Arial" w:hAnsi="Arial" w:cs="Arial"/>
                <w:sz w:val="20"/>
                <w:szCs w:val="20"/>
              </w:rPr>
            </w:pPr>
            <w:r w:rsidRPr="00613CD1">
              <w:rPr>
                <w:rFonts w:ascii="Arial" w:hAnsi="Arial" w:cs="Arial"/>
                <w:sz w:val="20"/>
                <w:szCs w:val="20"/>
              </w:rPr>
              <w:lastRenderedPageBreak/>
              <w:t>Not all computer applications allow mouse functionality through keyboard commands</w:t>
            </w:r>
            <w:r>
              <w:rPr>
                <w:rFonts w:ascii="Arial" w:hAnsi="Arial" w:cs="Arial"/>
                <w:sz w:val="20"/>
                <w:szCs w:val="20"/>
              </w:rPr>
              <w:t>.</w:t>
            </w:r>
          </w:p>
          <w:p w:rsidR="00101E3C" w:rsidRDefault="00101E3C" w:rsidP="00101E3C">
            <w:pPr>
              <w:pStyle w:val="ListParagraph"/>
              <w:numPr>
                <w:ilvl w:val="0"/>
                <w:numId w:val="33"/>
              </w:numPr>
              <w:ind w:left="53" w:hanging="142"/>
              <w:rPr>
                <w:rFonts w:ascii="Arial" w:hAnsi="Arial" w:cs="Arial"/>
                <w:sz w:val="20"/>
                <w:szCs w:val="20"/>
              </w:rPr>
            </w:pPr>
            <w:r w:rsidRPr="00613CD1">
              <w:rPr>
                <w:rFonts w:ascii="Arial" w:hAnsi="Arial" w:cs="Arial"/>
                <w:sz w:val="20"/>
                <w:szCs w:val="20"/>
              </w:rPr>
              <w:t>Cell phone</w:t>
            </w:r>
            <w:r>
              <w:rPr>
                <w:rFonts w:ascii="Arial" w:hAnsi="Arial" w:cs="Arial"/>
                <w:sz w:val="20"/>
                <w:szCs w:val="20"/>
              </w:rPr>
              <w:t>s must</w:t>
            </w:r>
            <w:r w:rsidRPr="00613CD1">
              <w:rPr>
                <w:rFonts w:ascii="Arial" w:hAnsi="Arial" w:cs="Arial"/>
                <w:sz w:val="20"/>
                <w:szCs w:val="20"/>
              </w:rPr>
              <w:t xml:space="preserve"> be held in one hand and operated with the other.</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w:t>
            </w:r>
            <w:r w:rsidRPr="00613CD1">
              <w:rPr>
                <w:rFonts w:ascii="Arial" w:hAnsi="Arial" w:cs="Arial"/>
                <w:sz w:val="20"/>
                <w:szCs w:val="20"/>
              </w:rPr>
              <w:t xml:space="preserve">hones with touchscreens, </w:t>
            </w:r>
            <w:r>
              <w:rPr>
                <w:rFonts w:ascii="Arial" w:hAnsi="Arial" w:cs="Arial"/>
                <w:sz w:val="20"/>
                <w:szCs w:val="20"/>
              </w:rPr>
              <w:t xml:space="preserve">have </w:t>
            </w:r>
            <w:r w:rsidRPr="00613CD1">
              <w:rPr>
                <w:rFonts w:ascii="Arial" w:hAnsi="Arial" w:cs="Arial"/>
                <w:sz w:val="20"/>
                <w:szCs w:val="20"/>
              </w:rPr>
              <w:t xml:space="preserve">small icons </w:t>
            </w:r>
            <w:r>
              <w:rPr>
                <w:rFonts w:ascii="Arial" w:hAnsi="Arial" w:cs="Arial"/>
                <w:sz w:val="20"/>
                <w:szCs w:val="20"/>
              </w:rPr>
              <w:t>that can be challenging to activate.</w:t>
            </w:r>
          </w:p>
          <w:p w:rsidR="00101E3C" w:rsidRPr="00613CD1"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P</w:t>
            </w:r>
            <w:r w:rsidRPr="00613CD1">
              <w:rPr>
                <w:rFonts w:ascii="Arial" w:hAnsi="Arial" w:cs="Arial"/>
                <w:sz w:val="20"/>
                <w:szCs w:val="20"/>
              </w:rPr>
              <w:t>roprietary connection ports on some phones limit options for attaching alternate input devices.</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atrophy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Amputation of the upper limb</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Overuse syndrome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Muscular dystrophy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Paraplegia</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Quadriplegia</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Governmental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Small community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Administration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Program coordination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Business education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Research</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Computer programming</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tc>
        <w:tc>
          <w:tcPr>
            <w:tcW w:w="1791" w:type="dxa"/>
          </w:tcPr>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Compatibility problems should be resolved as soon as possible to enable those who use assistive devices to return to work.</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w:t>
            </w:r>
            <w:r w:rsidRPr="00143F2A">
              <w:rPr>
                <w:rFonts w:ascii="Arial" w:hAnsi="Arial" w:cs="Arial"/>
                <w:sz w:val="20"/>
                <w:szCs w:val="20"/>
              </w:rPr>
              <w:t>ccessibility should be considered when IT is procured at an organization</w:t>
            </w:r>
          </w:p>
          <w:p w:rsidR="00101E3C" w:rsidRPr="00143F2A"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Examples include A</w:t>
            </w:r>
            <w:r w:rsidRPr="00143F2A">
              <w:rPr>
                <w:rFonts w:ascii="Arial" w:hAnsi="Arial" w:cs="Arial"/>
                <w:sz w:val="20"/>
                <w:szCs w:val="20"/>
              </w:rPr>
              <w:t xml:space="preserve">ccessibility </w:t>
            </w:r>
            <w:r>
              <w:rPr>
                <w:rFonts w:ascii="Arial" w:hAnsi="Arial" w:cs="Arial"/>
                <w:sz w:val="20"/>
                <w:szCs w:val="20"/>
              </w:rPr>
              <w:t>O</w:t>
            </w:r>
            <w:r w:rsidRPr="00143F2A">
              <w:rPr>
                <w:rFonts w:ascii="Arial" w:hAnsi="Arial" w:cs="Arial"/>
                <w:sz w:val="20"/>
                <w:szCs w:val="20"/>
              </w:rPr>
              <w:t>ptions control panel in Windows or Macintosh</w:t>
            </w:r>
            <w:r>
              <w:rPr>
                <w:rFonts w:ascii="Arial" w:hAnsi="Arial" w:cs="Arial"/>
                <w:sz w:val="20"/>
                <w:szCs w:val="20"/>
              </w:rPr>
              <w:t xml:space="preserve">, </w:t>
            </w:r>
            <w:r w:rsidRPr="00143F2A">
              <w:rPr>
                <w:rFonts w:ascii="Arial" w:hAnsi="Arial" w:cs="Arial"/>
                <w:sz w:val="20"/>
                <w:szCs w:val="20"/>
              </w:rPr>
              <w:t>using FilterKeys to eliminate unwanted key strokes</w:t>
            </w:r>
            <w:r>
              <w:rPr>
                <w:rFonts w:ascii="Arial" w:hAnsi="Arial" w:cs="Arial"/>
                <w:sz w:val="20"/>
                <w:szCs w:val="20"/>
              </w:rPr>
              <w:t xml:space="preserve">, disabling the </w:t>
            </w:r>
            <w:r w:rsidRPr="00143F2A">
              <w:rPr>
                <w:rFonts w:ascii="Arial" w:hAnsi="Arial" w:cs="Arial"/>
                <w:sz w:val="20"/>
                <w:szCs w:val="20"/>
              </w:rPr>
              <w:t xml:space="preserve">key repeat function for those </w:t>
            </w:r>
            <w:r w:rsidRPr="00143F2A">
              <w:rPr>
                <w:rFonts w:ascii="Arial" w:hAnsi="Arial" w:cs="Arial"/>
                <w:sz w:val="20"/>
                <w:szCs w:val="20"/>
              </w:rPr>
              <w:lastRenderedPageBreak/>
              <w:t>who cannot release a key quickly enough to avoid multiple selections</w:t>
            </w:r>
            <w:r>
              <w:rPr>
                <w:rFonts w:ascii="Arial" w:hAnsi="Arial" w:cs="Arial"/>
                <w:sz w:val="20"/>
                <w:szCs w:val="20"/>
              </w:rPr>
              <w:t xml:space="preserve">, </w:t>
            </w:r>
            <w:r w:rsidRPr="00143F2A">
              <w:rPr>
                <w:rFonts w:ascii="Arial" w:hAnsi="Arial" w:cs="Arial"/>
                <w:sz w:val="20"/>
                <w:szCs w:val="20"/>
              </w:rPr>
              <w:t>using input filters such as key</w:t>
            </w:r>
            <w:r>
              <w:rPr>
                <w:rFonts w:ascii="Arial" w:hAnsi="Arial" w:cs="Arial"/>
                <w:sz w:val="20"/>
                <w:szCs w:val="20"/>
              </w:rPr>
              <w:t xml:space="preserve"> </w:t>
            </w:r>
            <w:r w:rsidRPr="00143F2A">
              <w:rPr>
                <w:rFonts w:ascii="Arial" w:hAnsi="Arial" w:cs="Arial"/>
                <w:sz w:val="20"/>
                <w:szCs w:val="20"/>
              </w:rPr>
              <w:t>g</w:t>
            </w:r>
            <w:r>
              <w:rPr>
                <w:rFonts w:ascii="Arial" w:hAnsi="Arial" w:cs="Arial"/>
                <w:sz w:val="20"/>
                <w:szCs w:val="20"/>
              </w:rPr>
              <w:t>u</w:t>
            </w:r>
            <w:r w:rsidRPr="00143F2A">
              <w:rPr>
                <w:rFonts w:ascii="Arial" w:hAnsi="Arial" w:cs="Arial"/>
                <w:sz w:val="20"/>
                <w:szCs w:val="20"/>
              </w:rPr>
              <w:t>ards</w:t>
            </w:r>
            <w:r>
              <w:rPr>
                <w:rFonts w:ascii="Arial" w:hAnsi="Arial" w:cs="Arial"/>
                <w:sz w:val="20"/>
                <w:szCs w:val="20"/>
              </w:rPr>
              <w:t>,</w:t>
            </w:r>
            <w:r w:rsidRPr="00143F2A">
              <w:rPr>
                <w:rFonts w:ascii="Arial" w:hAnsi="Arial" w:cs="Arial"/>
                <w:sz w:val="20"/>
                <w:szCs w:val="20"/>
              </w:rPr>
              <w:t xml:space="preserve"> using spe</w:t>
            </w:r>
            <w:r>
              <w:rPr>
                <w:rFonts w:ascii="Arial" w:hAnsi="Arial" w:cs="Arial"/>
                <w:sz w:val="20"/>
                <w:szCs w:val="20"/>
              </w:rPr>
              <w:t>e</w:t>
            </w:r>
            <w:r w:rsidRPr="00143F2A">
              <w:rPr>
                <w:rFonts w:ascii="Arial" w:hAnsi="Arial" w:cs="Arial"/>
                <w:sz w:val="20"/>
                <w:szCs w:val="20"/>
              </w:rPr>
              <w:t>ch recognition systems</w:t>
            </w:r>
            <w:r>
              <w:rPr>
                <w:rFonts w:ascii="Arial" w:hAnsi="Arial" w:cs="Arial"/>
                <w:sz w:val="20"/>
                <w:szCs w:val="20"/>
              </w:rPr>
              <w:t>,</w:t>
            </w:r>
            <w:r w:rsidRPr="00143F2A">
              <w:rPr>
                <w:rFonts w:ascii="Arial" w:hAnsi="Arial" w:cs="Arial"/>
                <w:sz w:val="20"/>
                <w:szCs w:val="20"/>
              </w:rPr>
              <w:t xml:space="preserve"> using computer input software support</w:t>
            </w:r>
            <w:r>
              <w:rPr>
                <w:rFonts w:ascii="Arial" w:hAnsi="Arial" w:cs="Arial"/>
                <w:sz w:val="20"/>
                <w:szCs w:val="20"/>
              </w:rPr>
              <w:t>,</w:t>
            </w:r>
            <w:r w:rsidRPr="00143F2A">
              <w:rPr>
                <w:rFonts w:ascii="Arial" w:hAnsi="Arial" w:cs="Arial"/>
                <w:sz w:val="20"/>
                <w:szCs w:val="20"/>
              </w:rPr>
              <w:t xml:space="preserve"> using abbreviation expansion macro</w:t>
            </w:r>
            <w:r>
              <w:rPr>
                <w:rFonts w:ascii="Arial" w:hAnsi="Arial" w:cs="Arial"/>
                <w:sz w:val="20"/>
                <w:szCs w:val="20"/>
              </w:rPr>
              <w:t>s</w:t>
            </w:r>
            <w:r w:rsidRPr="00143F2A">
              <w:rPr>
                <w:rFonts w:ascii="Arial" w:hAnsi="Arial" w:cs="Arial"/>
                <w:sz w:val="20"/>
                <w:szCs w:val="20"/>
              </w:rPr>
              <w:t xml:space="preserve"> and word prediction software. </w:t>
            </w:r>
          </w:p>
        </w:tc>
        <w:tc>
          <w:tcPr>
            <w:tcW w:w="1239" w:type="dxa"/>
          </w:tcPr>
          <w:p w:rsidR="00101E3C" w:rsidRPr="00FA2770" w:rsidRDefault="00C80C59" w:rsidP="002A239A">
            <w:pPr>
              <w:spacing w:after="120"/>
              <w:rPr>
                <w:rFonts w:ascii="Arial" w:hAnsi="Arial" w:cs="Arial"/>
                <w:noProof/>
                <w:sz w:val="16"/>
                <w:szCs w:val="16"/>
                <w:lang w:val="fr-CA"/>
              </w:rPr>
            </w:pPr>
            <w:r w:rsidRPr="00FA2770">
              <w:rPr>
                <w:rFonts w:ascii="Arial" w:hAnsi="Arial" w:cs="Arial"/>
                <w:noProof/>
                <w:sz w:val="16"/>
                <w:szCs w:val="16"/>
              </w:rPr>
              <w:lastRenderedPageBreak/>
              <w:fldChar w:fldCharType="begin">
                <w:fldData xml:space="preserve">PFJlZm1hbj48Q2l0ZT48QXV0aG9yPkRlPC9BdXRob3I+PFllYXI+MjAwMTwvWWVhcj48UmVjTnVt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PFJlZm1hbj48Q2l0ZT48QXV0aG9yPkRlPC9BdXRob3I+PFllYXI+MjAwMTwvWWVhcj48UmVjTnVt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sidRPr="00DF5F6A">
              <w:rPr>
                <w:rFonts w:ascii="Arial" w:hAnsi="Arial" w:cs="Arial"/>
                <w:noProof/>
                <w:sz w:val="16"/>
                <w:szCs w:val="16"/>
                <w:lang w:val="fr-CA"/>
              </w:rPr>
              <w:t>De et al.,  2001</w:t>
            </w:r>
            <w:r w:rsidRPr="00FA2770">
              <w:rPr>
                <w:rFonts w:ascii="Arial" w:hAnsi="Arial" w:cs="Arial"/>
                <w:noProof/>
                <w:sz w:val="16"/>
                <w:szCs w:val="16"/>
              </w:rPr>
              <w:fldChar w:fldCharType="end"/>
            </w:r>
          </w:p>
          <w:p w:rsidR="00101E3C" w:rsidRPr="00FA2770" w:rsidRDefault="00C80C59" w:rsidP="002A239A">
            <w:pPr>
              <w:spacing w:after="120"/>
              <w:rPr>
                <w:rFonts w:ascii="Arial" w:hAnsi="Arial" w:cs="Arial"/>
                <w:noProof/>
                <w:sz w:val="16"/>
                <w:szCs w:val="16"/>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&lt;Refman&gt;&lt;Cite&gt;&lt;Author&gt;Burgstahler&lt;/Author&gt;&lt;Year&gt;2011&lt;/Year&gt;&lt;RecNum&gt;1456&lt;/RecNum&gt;&lt;IDText&gt;Computer and cell phone access for individuals with mobility impairments: An overview and case studies. [References]&lt;/IDText&gt;&lt;MDL Ref_Type="Journal"&gt;&lt;Ref_Type&gt;Journal&lt;/Ref_Type&gt;&lt;Ref_ID&gt;1456&lt;/Ref_ID&gt;&lt;Title_Primary&gt;Computer and cell phone access for individuals with mobility impairments: An overview and case studies. [References]&lt;/Title_Primary&gt;&lt;Authors_Primary&gt;Burgstahler,Sheryl&lt;/Authors_Primary&gt;&lt;Authors_Primary&gt;Comden,Dan&lt;/Authors_Primary&gt;&lt;Authors_Primary&gt;Lee,Sang Mook&lt;/Authors_Primary&gt;&lt;Authors_Primary&gt;Arnold,Anthony&lt;/Authors_Primary&gt;&lt;Authors_Primary&gt;Brown,Kayla&lt;/Authors_Primary&gt;&lt;Date_Primary&gt;2011&lt;/Date_Primary&gt;&lt;Keywords&gt;*assistive technology&lt;/Keywords&gt;&lt;Keywords&gt;*Cellular Phones&lt;/Keywords&gt;&lt;Keywords&gt;*Nervous System Disorders&lt;/Keywords&gt;&lt;Keywords&gt;article&lt;/Keywords&gt;&lt;Keywords&gt;assistive technology&lt;/Keywords&gt;&lt;Keywords&gt;author&lt;/Keywords&gt;&lt;Keywords&gt;case study&lt;/Keywords&gt;&lt;Keywords&gt;cell phone&lt;/Keywords&gt;&lt;Keywords&gt;challenges&lt;/Keywords&gt;&lt;Keywords&gt;computer&lt;/Keywords&gt;&lt;Keywords&gt;Computers&lt;/Keywords&gt;&lt;Keywords&gt;development&lt;/Keywords&gt;&lt;Keywords&gt;Disabilities&lt;/Keywords&gt;&lt;Keywords&gt;disability&lt;/Keywords&gt;&lt;Keywords&gt;Employment&lt;/Keywords&gt;&lt;Keywords&gt;impairment&lt;/Keywords&gt;&lt;Keywords&gt;independence&lt;/Keywords&gt;&lt;Keywords&gt;individuals with disabilities&lt;/Keywords&gt;&lt;Keywords&gt;mobility impairments&lt;/Keywords&gt;&lt;Keywords&gt;Needs&lt;/Keywords&gt;&lt;Keywords&gt;Neurological Disorders &amp;amp; Brain Damage [3297].&lt;/Keywords&gt;&lt;Keywords&gt;Participation&lt;/Keywords&gt;&lt;Keywords&gt;productivity&lt;/Keywords&gt;&lt;Keywords&gt;PsycINFO&lt;/Keywords&gt;&lt;Keywords&gt;Recreation&lt;/Keywords&gt;&lt;Keywords&gt;Technology&lt;/Keywords&gt;&lt;Keywords&gt;Telephone&lt;/Keywords&gt;&lt;Reprint&gt;In File&lt;/Reprint&gt;&lt;End_Page&gt;197&lt;/End_Page&gt;&lt;Periodical&gt;Neurorehabilitation&lt;/Periodical&gt;&lt;Volume&gt;Vol.28&lt;/Volume&gt;&lt;Issue&gt;3), 2011, pp. 183-197.&lt;/Issue&gt;&lt;ZZ_JournalFull&gt;&lt;f name="System"&gt;Neurorehabilitation&lt;/f&gt;&lt;/ZZ_JournalFull&gt;&lt;ZZ_WorkformID&gt;1&lt;/ZZ_WorkformID&gt;&lt;/MDL&gt;&lt;/Cite&gt;&lt;/Refman&gt;</w:instrText>
            </w:r>
            <w:r w:rsidRPr="00FA2770">
              <w:rPr>
                <w:rFonts w:ascii="Arial" w:hAnsi="Arial" w:cs="Arial"/>
                <w:noProof/>
                <w:sz w:val="16"/>
                <w:szCs w:val="16"/>
              </w:rPr>
              <w:fldChar w:fldCharType="separate"/>
            </w:r>
            <w:r w:rsidR="00101E3C" w:rsidRPr="00DF5F6A">
              <w:rPr>
                <w:rFonts w:ascii="Arial" w:hAnsi="Arial" w:cs="Arial"/>
                <w:noProof/>
                <w:sz w:val="16"/>
                <w:szCs w:val="16"/>
                <w:lang w:val="fr-CA"/>
              </w:rPr>
              <w:t>Burgstahler et al.,  2011</w:t>
            </w:r>
            <w:r w:rsidRPr="00FA2770">
              <w:rPr>
                <w:rFonts w:ascii="Arial" w:hAnsi="Arial" w:cs="Arial"/>
                <w:noProof/>
                <w:sz w:val="16"/>
                <w:szCs w:val="16"/>
              </w:rPr>
              <w:fldChar w:fldCharType="end"/>
            </w:r>
          </w:p>
          <w:p w:rsidR="00101E3C" w:rsidRPr="00FA2770" w:rsidRDefault="00C80C59" w:rsidP="002A239A">
            <w:pPr>
              <w:spacing w:after="120"/>
              <w:rPr>
                <w:rFonts w:ascii="Arial" w:hAnsi="Arial" w:cs="Arial"/>
                <w:noProof/>
                <w:sz w:val="16"/>
                <w:szCs w:val="16"/>
              </w:rPr>
            </w:pPr>
            <w:r w:rsidRPr="00FA2770">
              <w:rPr>
                <w:rFonts w:ascii="Arial" w:hAnsi="Arial" w:cs="Arial"/>
                <w:noProof/>
                <w:sz w:val="16"/>
                <w:szCs w:val="16"/>
              </w:rPr>
              <w:fldChar w:fldCharType="begin"/>
            </w:r>
            <w:r w:rsidR="00101E3C">
              <w:rPr>
                <w:rFonts w:ascii="Arial" w:hAnsi="Arial" w:cs="Arial"/>
                <w:noProof/>
                <w:sz w:val="16"/>
                <w:szCs w:val="16"/>
              </w:rPr>
              <w:instrText xml:space="preserve"> ADDIN REFMGR.CITE &lt;Refman&gt;&lt;Cite&gt;&lt;Author&gt;Sandler&lt;/Author&gt;&lt;Year&gt;2005&lt;/Year&gt;&lt;RecNum&gt;1195&lt;/RecNum&gt;&lt;IDText&gt;The quest to make accessibility a corporate article of faith at Microsoft: Case study of corporate culture and human resource dimensions&lt;/IDText&gt;&lt;MDL Ref_Type="Journal"&gt;&lt;Ref_Type&gt;Journal&lt;/Ref_Type&gt;&lt;Ref_ID&gt;1195&lt;/Ref_ID&gt;&lt;Title_Primary&gt;The quest to make accessibility a corporate article of faith at Microsoft: Case study of corporate culture and human resource dimensions&lt;/Title_Primary&gt;&lt;Authors_Primary&gt;Sandler,L.A.&lt;/Authors_Primary&gt;&lt;Authors_Primary&gt;Blanck,P.&lt;/Authors_Primary&gt;&lt;Date_Primary&gt;2005&lt;/Date_Primary&gt;&lt;Keywords&gt;*disability&lt;/Keywords&gt;&lt;Keywords&gt;*Employment&lt;/Keywords&gt;&lt;Keywords&gt;article&lt;/Keywords&gt;&lt;Keywords&gt;Attitude&lt;/Keywords&gt;&lt;Keywords&gt;Behavior&lt;/Keywords&gt;&lt;Keywords&gt;case study&lt;/Keywords&gt;&lt;Keywords&gt;city&lt;/Keywords&gt;&lt;Keywords&gt;college&lt;/Keywords&gt;&lt;Keywords&gt;commercial phenomena&lt;/Keywords&gt;&lt;Keywords&gt;community&lt;/Keywords&gt;&lt;Keywords&gt;computer program&lt;/Keywords&gt;&lt;Keywords&gt;Culture&lt;/Keywords&gt;&lt;Keywords&gt;disability&lt;/Keywords&gt;&lt;Keywords&gt;Embase&lt;/Keywords&gt;&lt;Keywords&gt;employer&lt;/Keywords&gt;&lt;Keywords&gt;human&lt;/Keywords&gt;&lt;Keywords&gt;human relation&lt;/Keywords&gt;&lt;Keywords&gt;Iowa&lt;/Keywords&gt;&lt;Keywords&gt;law&lt;/Keywords&gt;&lt;Keywords&gt;Leadership&lt;/Keywords&gt;&lt;Keywords&gt;Maryland&lt;/Keywords&gt;&lt;Keywords&gt;organization&lt;/Keywords&gt;&lt;Keywords&gt;Organizational Culture&lt;/Keywords&gt;&lt;Keywords&gt;Research&lt;/Keywords&gt;&lt;Keywords&gt;review&lt;/Keywords&gt;&lt;Keywords&gt;school&lt;/Keywords&gt;&lt;Keywords&gt;son&lt;/Keywords&gt;&lt;Keywords&gt;United States&lt;/Keywords&gt;&lt;Keywords&gt;Universities&lt;/Keywords&gt;&lt;Keywords&gt;university&lt;/Keywords&gt;&lt;Reprint&gt;In File&lt;/Reprint&gt;&lt;Start_Page&gt;39&lt;/Start_Page&gt;&lt;End_Page&gt;64&lt;/End_Page&gt;&lt;Periodical&gt;Behavioral Sciences and the Law.23 (1) ()(pp 39-64), 2005.Date of Publication: 2005.&lt;/Periodical&gt;&lt;Issue&gt;1&lt;/Issue&gt;&lt;ZZ_JournalFull&gt;&lt;f name="System"&gt;Behavioral Sciences and the Law.23 (1) ()(pp 39-64), 2005.Date of Publication: 2005.&lt;/f&gt;&lt;/ZZ_JournalFull&gt;&lt;ZZ_WorkformID&gt;1&lt;/ZZ_WorkformID&gt;&lt;/MDL&gt;&lt;/Cite&gt;&lt;/Refman&gt;</w:instrText>
            </w:r>
            <w:r w:rsidRPr="00FA2770">
              <w:rPr>
                <w:rFonts w:ascii="Arial" w:hAnsi="Arial" w:cs="Arial"/>
                <w:noProof/>
                <w:sz w:val="16"/>
                <w:szCs w:val="16"/>
              </w:rPr>
              <w:fldChar w:fldCharType="separate"/>
            </w:r>
            <w:r w:rsidR="00101E3C">
              <w:rPr>
                <w:rFonts w:ascii="Arial" w:hAnsi="Arial" w:cs="Arial"/>
                <w:noProof/>
                <w:sz w:val="16"/>
                <w:szCs w:val="16"/>
              </w:rPr>
              <w:t>Sandler, Blanck  2005</w:t>
            </w:r>
            <w:r w:rsidRPr="00FA2770">
              <w:rPr>
                <w:rFonts w:ascii="Arial" w:hAnsi="Arial" w:cs="Arial"/>
                <w:noProof/>
                <w:sz w:val="16"/>
                <w:szCs w:val="16"/>
              </w:rPr>
              <w:fldChar w:fldCharType="end"/>
            </w:r>
          </w:p>
          <w:p w:rsidR="00101E3C" w:rsidRPr="00FA2770" w:rsidRDefault="00C80C59" w:rsidP="002A239A">
            <w:pPr>
              <w:spacing w:after="120"/>
              <w:rPr>
                <w:rFonts w:ascii="Arial" w:hAnsi="Arial" w:cs="Arial"/>
                <w:sz w:val="20"/>
                <w:szCs w:val="20"/>
                <w:lang w:val="en-US"/>
              </w:rPr>
            </w:pPr>
            <w:r w:rsidRPr="00FA2770">
              <w:rPr>
                <w:rFonts w:ascii="Arial" w:hAnsi="Arial" w:cs="Arial"/>
                <w:noProof/>
                <w:sz w:val="16"/>
                <w:szCs w:val="16"/>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Pr>
                <w:rFonts w:ascii="Arial" w:hAnsi="Arial" w:cs="Arial"/>
                <w:noProof/>
                <w:sz w:val="16"/>
                <w:szCs w:val="16"/>
              </w:rPr>
              <w:t>Solovieva et al.,  2010</w:t>
            </w:r>
            <w:r w:rsidRPr="00FA2770">
              <w:rPr>
                <w:rFonts w:ascii="Arial" w:hAnsi="Arial" w:cs="Arial"/>
                <w:noProof/>
                <w:sz w:val="16"/>
                <w:szCs w:val="16"/>
              </w:rPr>
              <w:fldChar w:fldCharType="end"/>
            </w:r>
          </w:p>
        </w:tc>
      </w:tr>
      <w:tr w:rsidR="00101E3C" w:rsidRPr="004D114B" w:rsidTr="002A239A">
        <w:tc>
          <w:tcPr>
            <w:tcW w:w="1986" w:type="dxa"/>
            <w:gridSpan w:val="2"/>
            <w:vMerge/>
          </w:tcPr>
          <w:p w:rsidR="00101E3C" w:rsidRPr="00FA2770" w:rsidRDefault="00101E3C" w:rsidP="002A239A">
            <w:pPr>
              <w:rPr>
                <w:rFonts w:ascii="Arial" w:hAnsi="Arial" w:cs="Arial"/>
                <w:sz w:val="20"/>
                <w:szCs w:val="20"/>
                <w:lang w:val="en-US"/>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1.4</w:t>
            </w:r>
            <w:r>
              <w:rPr>
                <w:rFonts w:ascii="Arial" w:hAnsi="Arial" w:cs="Arial"/>
                <w:b/>
                <w:sz w:val="20"/>
                <w:szCs w:val="20"/>
              </w:rPr>
              <w:br/>
            </w:r>
            <w:r w:rsidRPr="00F9519E">
              <w:rPr>
                <w:rFonts w:ascii="Arial" w:hAnsi="Arial" w:cs="Arial"/>
                <w:b/>
                <w:sz w:val="20"/>
                <w:szCs w:val="20"/>
              </w:rPr>
              <w:t>Adapted Equipment and Tools</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cord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Carpal tunnel syndrome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Arthritis and other rheumatic diseases</w:t>
            </w:r>
          </w:p>
          <w:p w:rsidR="00101E3C" w:rsidRPr="00A4112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Lower limb amputation</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services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Hospitality</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 one study, 81% of participants rated the accommodations they made for an employee with a disability as effective.</w:t>
            </w:r>
          </w:p>
          <w:p w:rsidR="00101E3C" w:rsidRPr="00E11EC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 one case study, two-thirds of cases required only low-tech assistive technology to be successful (e.g. change dispenser, hooks, etc.)</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Adaptations need to be timed appropriately before, rather than during, periods of crisis.</w:t>
            </w:r>
          </w:p>
          <w:p w:rsidR="00101E3C" w:rsidRPr="000F669E"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There should be an open discussion between the employer and employee to find an accommodation that will make the employee more productive. This is called the “interactive process.”</w:t>
            </w:r>
          </w:p>
        </w:tc>
        <w:tc>
          <w:tcPr>
            <w:tcW w:w="1239" w:type="dxa"/>
          </w:tcPr>
          <w:p w:rsidR="00101E3C" w:rsidRPr="00FA2770" w:rsidRDefault="00C80C59" w:rsidP="002A239A">
            <w:pPr>
              <w:spacing w:after="60"/>
              <w:rPr>
                <w:rFonts w:ascii="Arial" w:hAnsi="Arial" w:cs="Arial"/>
                <w:noProof/>
                <w:sz w:val="16"/>
                <w:szCs w:val="16"/>
              </w:rPr>
            </w:pPr>
            <w:r w:rsidRPr="00FA2770">
              <w:rPr>
                <w:rFonts w:ascii="Arial" w:hAnsi="Arial" w:cs="Arial"/>
                <w:noProof/>
                <w:sz w:val="16"/>
                <w:szCs w:val="16"/>
              </w:rPr>
              <w:fldChar w:fldCharType="begin">
                <w:fldData xml:space="preserve">PFJlZm1hbj48Q2l0ZT48QXV0aG9yPkpvaG5zb248L0F1dGhvcj48WWVhcj4yMDA0PC9ZZWFyPjxS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PFJlZm1hbj48Q2l0ZT48QXV0aG9yPkpvaG5zb248L0F1dGhvcj48WWVhcj4yMDA0PC9ZZWFyPjxS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Pr>
                <w:rFonts w:ascii="Arial" w:hAnsi="Arial" w:cs="Arial"/>
                <w:noProof/>
                <w:sz w:val="16"/>
                <w:szCs w:val="16"/>
              </w:rPr>
              <w:t>Johnson et al.,  2004</w:t>
            </w:r>
            <w:r w:rsidRPr="00FA2770">
              <w:rPr>
                <w:rFonts w:ascii="Arial" w:hAnsi="Arial" w:cs="Arial"/>
                <w:noProof/>
                <w:sz w:val="16"/>
                <w:szCs w:val="16"/>
              </w:rPr>
              <w:fldChar w:fldCharType="end"/>
            </w:r>
          </w:p>
          <w:p w:rsidR="00101E3C" w:rsidRPr="00FA2770" w:rsidRDefault="00C80C59" w:rsidP="002A239A">
            <w:pPr>
              <w:spacing w:after="60"/>
              <w:rPr>
                <w:rFonts w:ascii="Arial" w:hAnsi="Arial" w:cs="Arial"/>
                <w:noProof/>
                <w:sz w:val="16"/>
                <w:szCs w:val="16"/>
              </w:rPr>
            </w:pPr>
            <w:r w:rsidRPr="00FA2770">
              <w:rPr>
                <w:rFonts w:ascii="Arial" w:hAnsi="Arial" w:cs="Arial"/>
                <w:noProof/>
                <w:sz w:val="16"/>
                <w:szCs w:val="16"/>
              </w:rPr>
              <w:fldChar w:fldCharType="begin"/>
            </w:r>
            <w:r w:rsidR="00101E3C">
              <w:rPr>
                <w:rFonts w:ascii="Arial" w:hAnsi="Arial" w:cs="Arial"/>
                <w:noProof/>
                <w:sz w:val="16"/>
                <w:szCs w:val="16"/>
              </w:rPr>
              <w:instrText xml:space="preserve"> ADDIN REFMGR.CITE &lt;Refman&gt;&lt;Cite&gt;&lt;Author&gt;Dietz&lt;/Author&gt;&lt;Year&gt;2007&lt;/Year&gt;&lt;RecNum&gt;2604&lt;/RecNum&gt;&lt;IDText&gt;Reasonable accommodations for attorneys with disabilities&lt;/IDText&gt;&lt;MDL Ref_Type="Journal"&gt;&lt;Ref_Type&gt;Journal&lt;/Ref_Type&gt;&lt;Ref_ID&gt;2604&lt;/Ref_ID&gt;&lt;Title_Primary&gt;Reasonable accommodations for attorneys with disabilities&lt;/Title_Primary&gt;&lt;Authors_Primary&gt;Dietz,Matthew W.&lt;/Authors_Primary&gt;&lt;Date_Primary&gt;2007&lt;/Date_Primary&gt;&lt;Keywords&gt;accommodation&lt;/Keywords&gt;&lt;Keywords&gt;accommodations&lt;/Keywords&gt;&lt;Keywords&gt;Disabilities&lt;/Keywords&gt;&lt;Keywords&gt;disability&lt;/Keywords&gt;&lt;Keywords&gt;reasonable accommodation&lt;/Keywords&gt;&lt;Reprint&gt;In File&lt;/Reprint&gt;&lt;Start_Page&gt;66&lt;/Start_Page&gt;&lt;End_Page&gt;69&lt;/End_Page&gt;&lt;Periodical&gt;Florida Bar Journal&lt;/Periodical&gt;&lt;Volume&gt;81&lt;/Volume&gt;&lt;Issue&gt;4&lt;/Issue&gt;&lt;Publisher&gt;THE FLORIDA BAR&lt;/Publisher&gt;&lt;ISSN_ISBN&gt;0015-3915&lt;/ISSN_ISBN&gt;&lt;ZZ_JournalFull&gt;&lt;f name="System"&gt;Florida Bar Journal&lt;/f&gt;&lt;/ZZ_JournalFull&gt;&lt;ZZ_WorkformID&gt;1&lt;/ZZ_WorkformID&gt;&lt;/MDL&gt;&lt;/Cite&gt;&lt;/Refman&gt;</w:instrText>
            </w:r>
            <w:r w:rsidRPr="00FA2770">
              <w:rPr>
                <w:rFonts w:ascii="Arial" w:hAnsi="Arial" w:cs="Arial"/>
                <w:noProof/>
                <w:sz w:val="16"/>
                <w:szCs w:val="16"/>
              </w:rPr>
              <w:fldChar w:fldCharType="separate"/>
            </w:r>
            <w:r w:rsidR="00101E3C">
              <w:rPr>
                <w:rFonts w:ascii="Arial" w:hAnsi="Arial" w:cs="Arial"/>
                <w:noProof/>
                <w:sz w:val="16"/>
                <w:szCs w:val="16"/>
              </w:rPr>
              <w:t>Dietz  2007</w:t>
            </w:r>
            <w:r w:rsidRPr="00FA2770">
              <w:rPr>
                <w:rFonts w:ascii="Arial" w:hAnsi="Arial" w:cs="Arial"/>
                <w:noProof/>
                <w:sz w:val="16"/>
                <w:szCs w:val="16"/>
              </w:rPr>
              <w:fldChar w:fldCharType="end"/>
            </w:r>
          </w:p>
          <w:p w:rsidR="00101E3C" w:rsidRPr="00FA2770" w:rsidRDefault="00C80C59" w:rsidP="002A239A">
            <w:pPr>
              <w:spacing w:after="60"/>
              <w:rPr>
                <w:rFonts w:ascii="Arial" w:hAnsi="Arial" w:cs="Arial"/>
                <w:noProof/>
                <w:sz w:val="16"/>
                <w:szCs w:val="16"/>
              </w:rPr>
            </w:pPr>
            <w:r w:rsidRPr="00FA2770">
              <w:rPr>
                <w:rFonts w:ascii="Arial" w:hAnsi="Arial" w:cs="Arial"/>
                <w:noProof/>
                <w:sz w:val="16"/>
                <w:szCs w:val="16"/>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Pr>
                <w:rFonts w:ascii="Arial" w:hAnsi="Arial" w:cs="Arial"/>
                <w:noProof/>
                <w:sz w:val="16"/>
                <w:szCs w:val="16"/>
              </w:rPr>
              <w:t>Zolna et al.,  2007</w:t>
            </w:r>
            <w:r w:rsidRPr="00FA2770">
              <w:rPr>
                <w:rFonts w:ascii="Arial" w:hAnsi="Arial" w:cs="Arial"/>
                <w:noProof/>
                <w:sz w:val="16"/>
                <w:szCs w:val="16"/>
              </w:rPr>
              <w:fldChar w:fldCharType="end"/>
            </w:r>
          </w:p>
          <w:p w:rsidR="00101E3C" w:rsidRPr="00FA2770" w:rsidRDefault="00C80C59" w:rsidP="002A239A">
            <w:pPr>
              <w:spacing w:after="60"/>
              <w:rPr>
                <w:rFonts w:ascii="Arial" w:hAnsi="Arial" w:cs="Arial"/>
                <w:noProof/>
                <w:sz w:val="16"/>
                <w:szCs w:val="16"/>
              </w:rPr>
            </w:pPr>
            <w:r w:rsidRPr="00FA2770">
              <w:rPr>
                <w:rFonts w:ascii="Arial" w:hAnsi="Arial" w:cs="Arial"/>
                <w:noProof/>
                <w:sz w:val="16"/>
                <w:szCs w:val="16"/>
              </w:rPr>
              <w:fldChar w:fldCharType="begin"/>
            </w:r>
            <w:r w:rsidR="00101E3C">
              <w:rPr>
                <w:rFonts w:ascii="Arial" w:hAnsi="Arial" w:cs="Arial"/>
                <w:noProof/>
                <w:sz w:val="16"/>
                <w:szCs w:val="16"/>
              </w:rPr>
              <w:instrText xml:space="preserve"> ADDIN REFMGR.CITE &lt;Refman&gt;&lt;Cite&gt;&lt;Author&gt;Crudden&lt;/Author&gt;&lt;Year&gt;1999&lt;/Year&gt;&lt;RecNum&gt;865&lt;/RecNum&gt;&lt;IDText&gt;Barriers to employment: A survey of employed persons who are visually impaired&lt;/IDText&gt;&lt;MDL Ref_Type="Journal"&gt;&lt;Ref_Type&gt;Journal&lt;/Ref_Type&gt;&lt;Ref_ID&gt;865&lt;/Ref_ID&gt;&lt;Title_Primary&gt;Barriers to employment: A survey of employed persons who are visually impaired&lt;/Title_Primary&gt;&lt;Authors_Primary&gt;Crudden,A.&lt;/Authors_Primary&gt;&lt;Authors_Primary&gt;McBroom,L.W.&lt;/Authors_Primary&gt;&lt;Date_Primary&gt;1999&lt;/Date_Primary&gt;&lt;Keywords&gt;*Employment&lt;/Keywords&gt;&lt;Keywords&gt;*visual disorder&lt;/Keywords&gt;&lt;Keywords&gt;rh [Rehabilitation]&lt;/Keywords&gt;&lt;Keywords&gt;*visual impairment&lt;/Keywords&gt;&lt;Keywords&gt;rh [Rehabilitation]&lt;/Keywords&gt;&lt;Keywords&gt;accommodation&lt;/Keywords&gt;&lt;Keywords&gt;Adult&lt;/Keywords&gt;&lt;Keywords&gt;Aged&lt;/Keywords&gt;&lt;Keywords&gt;article&lt;/Keywords&gt;&lt;Keywords&gt;Attitude&lt;/Keywords&gt;&lt;Keywords&gt;employer&lt;/Keywords&gt;&lt;Keywords&gt;Employment&lt;/Keywords&gt;&lt;Keywords&gt;equipment&lt;/Keywords&gt;&lt;Keywords&gt;Female&lt;/Keywords&gt;&lt;Keywords&gt;human&lt;/Keywords&gt;&lt;Keywords&gt;major clinical study&lt;/Keywords&gt;&lt;Keywords&gt;Male&lt;/Keywords&gt;&lt;Keywords&gt;patient transport&lt;/Keywords&gt;&lt;Keywords&gt;Policy&lt;/Keywords&gt;&lt;Keywords&gt;Transportation&lt;/Keywords&gt;&lt;Keywords&gt;United States&lt;/Keywords&gt;&lt;Keywords&gt;Universities&lt;/Keywords&gt;&lt;Keywords&gt;university&lt;/Keywords&gt;&lt;Keywords&gt;vision&lt;/Keywords&gt;&lt;Keywords&gt;visual adaptation&lt;/Keywords&gt;&lt;Keywords&gt;visual information&lt;/Keywords&gt;&lt;Reprint&gt;In File&lt;/Reprint&gt;&lt;Start_Page&gt;341&lt;/Start_Page&gt;&lt;End_Page&gt;350&lt;/End_Page&gt;&lt;Periodical&gt;Journal of Visual Impairment and Blindness.93 (6) ()(pp 341-350), 1999.Date of Publication: June 1999.&lt;/Periodical&gt;&lt;Issue&gt;6&lt;/Issue&gt;&lt;ZZ_JournalFull&gt;&lt;f name="System"&gt;Journal of Visual Impairment and Blindness.93 (6) ()(pp 341-350), 1999.Date of Publication: June 1999.&lt;/f&gt;&lt;/ZZ_JournalFull&gt;&lt;ZZ_WorkformID&gt;1&lt;/ZZ_WorkformID&gt;&lt;/MDL&gt;&lt;/Cite&gt;&lt;/Refman&gt;</w:instrText>
            </w:r>
            <w:r w:rsidRPr="00FA2770">
              <w:rPr>
                <w:rFonts w:ascii="Arial" w:hAnsi="Arial" w:cs="Arial"/>
                <w:noProof/>
                <w:sz w:val="16"/>
                <w:szCs w:val="16"/>
              </w:rPr>
              <w:fldChar w:fldCharType="separate"/>
            </w:r>
            <w:r w:rsidR="00101E3C">
              <w:rPr>
                <w:rFonts w:ascii="Arial" w:hAnsi="Arial" w:cs="Arial"/>
                <w:noProof/>
                <w:sz w:val="16"/>
                <w:szCs w:val="16"/>
              </w:rPr>
              <w:t>Crudden, McBroom  1999</w:t>
            </w:r>
            <w:r w:rsidRPr="00FA2770">
              <w:rPr>
                <w:rFonts w:ascii="Arial" w:hAnsi="Arial" w:cs="Arial"/>
                <w:noProof/>
                <w:sz w:val="16"/>
                <w:szCs w:val="16"/>
              </w:rPr>
              <w:fldChar w:fldCharType="end"/>
            </w:r>
          </w:p>
          <w:p w:rsidR="00101E3C" w:rsidRPr="00FA2770" w:rsidRDefault="00C80C59" w:rsidP="002A239A">
            <w:pPr>
              <w:spacing w:after="60"/>
              <w:rPr>
                <w:rFonts w:ascii="Arial" w:hAnsi="Arial" w:cs="Arial"/>
                <w:noProof/>
                <w:sz w:val="16"/>
                <w:szCs w:val="16"/>
              </w:rPr>
            </w:pPr>
            <w:r w:rsidRPr="00FA2770">
              <w:rPr>
                <w:rFonts w:ascii="Arial" w:hAnsi="Arial" w:cs="Arial"/>
                <w:noProof/>
                <w:sz w:val="16"/>
                <w:szCs w:val="16"/>
              </w:rPr>
              <w:fldChar w:fldCharType="begin">
                <w:fldData xml:space="preserve">PFJlZm1hbj48Q2l0ZT48QXV0aG9yPkluZ2U8L0F1dGhvcj48WWVhcj4xOTk4PC9ZZWFyPjxSZWNO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PFJlZm1hbj48Q2l0ZT48QXV0aG9yPkluZ2U8L0F1dGhvcj48WWVhcj4xOTk4PC9ZZWFyPjxSZWNO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Pr>
                <w:rFonts w:ascii="Arial" w:hAnsi="Arial" w:cs="Arial"/>
                <w:noProof/>
                <w:sz w:val="16"/>
                <w:szCs w:val="16"/>
              </w:rPr>
              <w:t>Inge et al.,  1998</w:t>
            </w:r>
            <w:r w:rsidRPr="00FA2770">
              <w:rPr>
                <w:rFonts w:ascii="Arial" w:hAnsi="Arial" w:cs="Arial"/>
                <w:noProof/>
                <w:sz w:val="16"/>
                <w:szCs w:val="16"/>
              </w:rPr>
              <w:fldChar w:fldCharType="end"/>
            </w:r>
          </w:p>
          <w:p w:rsidR="00101E3C" w:rsidRPr="004D114B" w:rsidRDefault="00C80C59" w:rsidP="002A239A">
            <w:pPr>
              <w:spacing w:after="60"/>
              <w:rPr>
                <w:rFonts w:ascii="Arial" w:hAnsi="Arial" w:cs="Arial"/>
                <w:noProof/>
                <w:sz w:val="16"/>
                <w:szCs w:val="16"/>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&lt;Refman&gt;&lt;Cite&gt;&lt;Author&gt;Solovieva&lt;/Author&gt;&lt;Year&gt;2011&lt;/Year&gt;&lt;RecNum&gt;147&lt;/RecNum&gt;&lt;IDText&gt;Employer benefits from making workplace accommodations&lt;/IDText&gt;&lt;MDL Ref_Type="Journal"&gt;&lt;Ref_Type&gt;Journal&lt;/Ref_Type&gt;&lt;Ref_ID&gt;147&lt;/Ref_ID&gt;&lt;Title_Primary&gt;Employer benefits from making workplace accommodations&lt;/Title_Primary&gt;&lt;Authors_Primary&gt;Solovieva,T.I.&lt;/Authors_Primary&gt;&lt;Authors_Primary&gt;Dowler,D.L.&lt;/Authors_Primary&gt;&lt;Authors_Primary&gt;Walls,R.T.&lt;/Authors_Primary&gt;&lt;Date_Primary&gt;2011/1&lt;/Date_Primary&gt;&lt;Keywords&gt;*Commerce&lt;/Keywords&gt;&lt;Keywords&gt;*Disabled Persons&lt;/Keywords&gt;&lt;Keywords&gt;*Employment,Supported&lt;/Keywords&gt;&lt;Keywords&gt;*Workplace&lt;/Keywords&gt;&lt;Keywords&gt;Adolescent&lt;/Keywords&gt;&lt;Keywords&gt;Adult&lt;/Keywords&gt;&lt;Keywords&gt;Aged&lt;/Keywords&gt;&lt;Keywords&gt;Data Collection&lt;/Keywords&gt;&lt;Keywords&gt;Female&lt;/Keywords&gt;&lt;Keywords&gt;Humans&lt;/Keywords&gt;&lt;Keywords&gt;Male&lt;/Keywords&gt;&lt;Keywords&gt;Middle Aged&lt;/Keywords&gt;&lt;Keywords&gt;Young Adult&lt;/Keywords&gt;&lt;Reprint&gt;In File&lt;/Reprint&gt;&lt;Start_Page&gt;39&lt;/Start_Page&gt;&lt;End_Page&gt;45&lt;/End_Page&gt;&lt;Periodical&gt;Disability &amp;amp; Health Journal&lt;/Periodical&gt;&lt;Volume&gt;4&lt;/Volume&gt;&lt;Issue&gt;1&lt;/Issue&gt;&lt;Title_Series&gt;MEDLINE&lt;/Title_Series&gt;&lt;ZZ_JournalFull&gt;&lt;f name="System"&gt;Disability &amp;amp; Health Journal&lt;/f&gt;&lt;/ZZ_JournalFull&gt;&lt;ZZ_WorkformID&gt;1&lt;/ZZ_WorkformID&gt;&lt;/MDL&gt;&lt;/Cite&gt;&lt;/Refman&gt;</w:instrText>
            </w:r>
            <w:r w:rsidRPr="00FA2770">
              <w:rPr>
                <w:rFonts w:ascii="Arial" w:hAnsi="Arial" w:cs="Arial"/>
                <w:noProof/>
                <w:sz w:val="16"/>
                <w:szCs w:val="16"/>
              </w:rPr>
              <w:fldChar w:fldCharType="separate"/>
            </w:r>
            <w:r w:rsidR="00101E3C" w:rsidRPr="004D114B">
              <w:rPr>
                <w:rFonts w:ascii="Arial" w:hAnsi="Arial" w:cs="Arial"/>
                <w:noProof/>
                <w:sz w:val="16"/>
                <w:szCs w:val="16"/>
                <w:lang w:val="fr-CA"/>
              </w:rPr>
              <w:t>Solovieva et al.,  2011</w:t>
            </w:r>
            <w:r w:rsidRPr="00FA2770">
              <w:rPr>
                <w:rFonts w:ascii="Arial" w:hAnsi="Arial" w:cs="Arial"/>
                <w:noProof/>
                <w:sz w:val="16"/>
                <w:szCs w:val="16"/>
              </w:rPr>
              <w:fldChar w:fldCharType="end"/>
            </w:r>
          </w:p>
          <w:p w:rsidR="00101E3C" w:rsidRPr="004D114B" w:rsidRDefault="00C80C59" w:rsidP="002A239A">
            <w:pPr>
              <w:spacing w:after="60"/>
              <w:rPr>
                <w:rFonts w:ascii="Arial" w:hAnsi="Arial" w:cs="Arial"/>
                <w:noProof/>
                <w:sz w:val="16"/>
                <w:szCs w:val="16"/>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&lt;Refman&gt;&lt;Cite&gt;&lt;Author&gt;Hernandez&lt;/Author&gt;&lt;Year&gt;2009&lt;/Year&gt;&lt;RecNum&gt;192&lt;/RecNum&gt;&lt;IDText&gt;Moving beyond misperceptions: the provision of workplace accommodations&lt;/IDText&gt;&lt;MDL Ref_Type="Journal"&gt;&lt;Ref_Type&gt;Journal&lt;/Ref_Type&gt;&lt;Ref_ID&gt;192&lt;/Ref_ID&gt;&lt;Title_Primary&gt;Moving beyond misperceptions: the provision of workplace accommodations&lt;/Title_Primary&gt;&lt;Authors_Primary&gt;Hernandez,B.&lt;/Authors_Primary&gt;&lt;Authors_Primary&gt;McDonald,K.&lt;/Authors_Primary&gt;&lt;Authors_Primary&gt;Lepera,N.&lt;/Authors_Primary&gt;&lt;Authors_Primary&gt;Shahna,M.&lt;/Authors_Primary&gt;&lt;Authors_Primary&gt;Wang,T.A.&lt;/Authors_Primary&gt;&lt;Authors_Primary&gt;Levy,J.M.&lt;/Authors_Primary&gt;&lt;Date_Primary&gt;2009&lt;/Date_Primary&gt;&lt;Keywords&gt;*Disabled Persons&lt;/Keywords&gt;&lt;Keywords&gt;*Employment&lt;/Keywords&gt;&lt;Keywords&gt;og [Organization &amp;amp; Administration]&lt;/Keywords&gt;&lt;Keywords&gt;*Private Sector&lt;/Keywords&gt;&lt;Keywords&gt;og [Organization &amp;amp; Administration]&lt;/Keywords&gt;&lt;Keywords&gt;Architectural Accessibility&lt;/Keywords&gt;&lt;Keywords&gt;Costs and Cost Analysis&lt;/Keywords&gt;&lt;Keywords&gt;Employment&lt;/Keywords&gt;&lt;Keywords&gt;ec [Economics]&lt;/Keywords&gt;&lt;Keywords&gt;Focus Groups&lt;/Keywords&gt;&lt;Keywords&gt;Humans&lt;/Keywords&gt;&lt;Keywords&gt;Private Sector&lt;/Keywords&gt;&lt;Keywords&gt;ec [Economics]&lt;/Keywords&gt;&lt;Reprint&gt;In File&lt;/Reprint&gt;&lt;Start_Page&gt;189&lt;/Start_Page&gt;&lt;End_Page&gt;204&lt;/End_Page&gt;&lt;Periodical&gt;Journal of Social Work in Disability &amp;amp; Rehabilitation&lt;/Periodical&gt;&lt;Volume&gt;8&lt;/Volume&gt;&lt;Issue&gt;3-4&lt;/Issue&gt;&lt;Title_Series&gt;MEDLINE&lt;/Title_Series&gt;&lt;ZZ_JournalFull&gt;&lt;f name="System"&gt;Journal of Social Work in Disability &amp;amp; Rehabilitation&lt;/f&gt;&lt;/ZZ_JournalFull&gt;&lt;ZZ_WorkformID&gt;1&lt;/ZZ_WorkformID&gt;&lt;/MDL&gt;&lt;/Cite&gt;&lt;/Refman&gt;</w:instrText>
            </w:r>
            <w:r w:rsidRPr="00FA2770">
              <w:rPr>
                <w:rFonts w:ascii="Arial" w:hAnsi="Arial" w:cs="Arial"/>
                <w:noProof/>
                <w:sz w:val="16"/>
                <w:szCs w:val="16"/>
              </w:rPr>
              <w:fldChar w:fldCharType="separate"/>
            </w:r>
            <w:r w:rsidR="00101E3C" w:rsidRPr="004D114B">
              <w:rPr>
                <w:rFonts w:ascii="Arial" w:hAnsi="Arial" w:cs="Arial"/>
                <w:noProof/>
                <w:sz w:val="16"/>
                <w:szCs w:val="16"/>
                <w:lang w:val="fr-CA"/>
              </w:rPr>
              <w:t>Hernandez et al.,  2009</w:t>
            </w:r>
            <w:r w:rsidRPr="00FA2770">
              <w:rPr>
                <w:rFonts w:ascii="Arial" w:hAnsi="Arial" w:cs="Arial"/>
                <w:noProof/>
                <w:sz w:val="16"/>
                <w:szCs w:val="16"/>
              </w:rPr>
              <w:fldChar w:fldCharType="end"/>
            </w:r>
          </w:p>
          <w:p w:rsidR="00101E3C" w:rsidRPr="004D114B" w:rsidRDefault="00C80C59" w:rsidP="002A239A">
            <w:pPr>
              <w:spacing w:after="60"/>
              <w:rPr>
                <w:rFonts w:ascii="Arial" w:hAnsi="Arial" w:cs="Arial"/>
                <w:noProof/>
                <w:sz w:val="16"/>
                <w:szCs w:val="16"/>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&lt;Refman&gt;&lt;Cite&gt;&lt;Author&gt;Martz&lt;/Author&gt;&lt;Year&gt;2007&lt;/Year&gt;&lt;RecNum&gt;272&lt;/RecNum&gt;&lt;IDText&gt;Facilitating inclusive employment: an examination of the accommodations for and the barriers to employment for Russians with disabilities&lt;/IDText&gt;&lt;MDL Ref_Type="Journal"&gt;&lt;Ref_Type&gt;Journal&lt;/Ref_Type&gt;&lt;Ref_ID&gt;272&lt;/Ref_ID&gt;&lt;Title_Primary&gt;Facilitating inclusive employment: an examination of the accommodations for and the barriers to employment for Russians with disabilities&lt;/Title_Primary&gt;&lt;Authors_Primary&gt;Martz,E.&lt;/Authors_Primary&gt;&lt;Date_Primary&gt;2007/12&lt;/Date_Primary&gt;&lt;Keywords&gt;*Architectural Accessibility&lt;/Keywords&gt;&lt;Keywords&gt;*Cross-Cultural Comparison&lt;/Keywords&gt;&lt;Keywords&gt;*Disabled Persons&lt;/Keywords&gt;&lt;Keywords&gt;rh [Rehabilitation]&lt;/Keywords&gt;&lt;Keywords&gt;*Health Services Needs and Demand&lt;/Keywords&gt;&lt;Keywords&gt;*Prejudice&lt;/Keywords&gt;&lt;Keywords&gt;*Rehabilitation,Vocational&lt;/Keywords&gt;&lt;Keywords&gt;*Workplace&lt;/Keywords&gt;&lt;Keywords&gt;Adult&lt;/Keywords&gt;&lt;Keywords&gt;Female&lt;/Keywords&gt;&lt;Keywords&gt;Health Surveys&lt;/Keywords&gt;&lt;Keywords&gt;Humans&lt;/Keywords&gt;&lt;Keywords&gt;Male&lt;/Keywords&gt;&lt;Keywords&gt;Middle Aged&lt;/Keywords&gt;&lt;Keywords&gt;Russia&lt;/Keywords&gt;&lt;Reprint&gt;In File&lt;/Reprint&gt;&lt;Start_Page&gt;321&lt;/Start_Page&gt;&lt;End_Page&gt;326&lt;/End_Page&gt;&lt;Periodical&gt;International Journal of Rehabilitation Research&lt;/Periodical&gt;&lt;Volume&gt;30&lt;/Volume&gt;&lt;Issue&gt;4&lt;/Issue&gt;&lt;Title_Series&gt;MEDLINE&lt;/Title_Series&gt;&lt;ZZ_JournalFull&gt;&lt;f name="System"&gt;International Journal of Rehabilitation Research&lt;/f&gt;&lt;/ZZ_JournalFull&gt;&lt;ZZ_WorkformID&gt;1&lt;/ZZ_WorkformID&gt;&lt;/MDL&gt;&lt;/Cite&gt;&lt;/Refman&gt;</w:instrText>
            </w:r>
            <w:r w:rsidRPr="00FA2770">
              <w:rPr>
                <w:rFonts w:ascii="Arial" w:hAnsi="Arial" w:cs="Arial"/>
                <w:noProof/>
                <w:sz w:val="16"/>
                <w:szCs w:val="16"/>
              </w:rPr>
              <w:fldChar w:fldCharType="separate"/>
            </w:r>
            <w:r w:rsidR="00101E3C" w:rsidRPr="004D114B">
              <w:rPr>
                <w:rFonts w:ascii="Arial" w:hAnsi="Arial" w:cs="Arial"/>
                <w:noProof/>
                <w:sz w:val="16"/>
                <w:szCs w:val="16"/>
                <w:lang w:val="fr-CA"/>
              </w:rPr>
              <w:t>Martz  2007</w:t>
            </w:r>
            <w:r w:rsidRPr="00FA2770">
              <w:rPr>
                <w:rFonts w:ascii="Arial" w:hAnsi="Arial" w:cs="Arial"/>
                <w:noProof/>
                <w:sz w:val="16"/>
                <w:szCs w:val="16"/>
              </w:rPr>
              <w:fldChar w:fldCharType="end"/>
            </w:r>
          </w:p>
          <w:p w:rsidR="00101E3C" w:rsidRPr="004D114B" w:rsidRDefault="00C80C59" w:rsidP="002A239A">
            <w:pPr>
              <w:spacing w:after="60"/>
              <w:rPr>
                <w:rFonts w:ascii="Arial" w:hAnsi="Arial" w:cs="Arial"/>
                <w:noProof/>
                <w:sz w:val="16"/>
                <w:szCs w:val="16"/>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&lt;Refman&gt;&lt;Cite&gt;&lt;Author&gt;Allaire&lt;/Author&gt;&lt;Year&gt;2003&lt;/Year&gt;&lt;RecNum&gt;2602&lt;/RecNum&gt;&lt;IDText&gt;Work barriers experienced and job accommodations used by persons with arthritis and other rheumatic diseases&lt;/IDText&gt;&lt;MDL Ref_Type="Journal"&gt;&lt;Ref_Type&gt;Journal&lt;/Ref_Type&gt;&lt;Ref_ID&gt;2602&lt;/Ref_ID&gt;&lt;Title_Primary&gt;Work barriers experienced and job accommodations used by persons with arthritis and other rheumatic diseases&lt;/Title_Primary&gt;&lt;Authors_Primary&gt;Allaire,S.H.&lt;/Authors_Primary&gt;&lt;Authors_Primary&gt;Li,W.&lt;/Authors_Primary&gt;&lt;Authors_Primary&gt;LaValley,M.P.&lt;/Authors_Primary&gt;&lt;Date_Primary&gt;2003&lt;/Date_Primary&gt;&lt;Keywords&gt;accommodation&lt;/Keywords&gt;&lt;Keywords&gt;accommodations&lt;/Keywords&gt;&lt;Keywords&gt;arthritis&lt;/Keywords&gt;&lt;Keywords&gt;barriers&lt;/Keywords&gt;&lt;Keywords&gt;Disease&lt;/Keywords&gt;&lt;Keywords&gt;diseases&lt;/Keywords&gt;&lt;Keywords&gt;job accommodation&lt;/Keywords&gt;&lt;Keywords&gt;job accommodations&lt;/Keywords&gt;&lt;Keywords&gt;rheumatic disease&lt;/Keywords&gt;&lt;Keywords&gt;Work&lt;/Keywords&gt;&lt;Keywords&gt;work barriers&lt;/Keywords&gt;&lt;Reprint&gt;In File&lt;/Reprint&gt;&lt;Start_Page&gt;147&lt;/Start_Page&gt;&lt;End_Page&gt;156&lt;/End_Page&gt;&lt;Periodical&gt;Rehabilitation Counseling Bulletin&lt;/Periodical&gt;&lt;Volume&gt;46&lt;/Volume&gt;&lt;Issue&gt;3&lt;/Issue&gt;&lt;Publisher&gt;SAGE Publications&lt;/Publisher&gt;&lt;ISSN_ISBN&gt;0034-3552&lt;/ISSN_ISBN&gt;&lt;ZZ_JournalFull&gt;&lt;f name="System"&gt;Rehabilitation Counseling Bulletin&lt;/f&gt;&lt;/ZZ_JournalFull&gt;&lt;ZZ_WorkformID&gt;1&lt;/ZZ_WorkformID&gt;&lt;/MDL&gt;&lt;/Cite&gt;&lt;/Refman&gt;</w:instrText>
            </w:r>
            <w:r w:rsidRPr="00FA2770">
              <w:rPr>
                <w:rFonts w:ascii="Arial" w:hAnsi="Arial" w:cs="Arial"/>
                <w:noProof/>
                <w:sz w:val="16"/>
                <w:szCs w:val="16"/>
              </w:rPr>
              <w:fldChar w:fldCharType="separate"/>
            </w:r>
            <w:r w:rsidR="00101E3C" w:rsidRPr="004D114B">
              <w:rPr>
                <w:rFonts w:ascii="Arial" w:hAnsi="Arial" w:cs="Arial"/>
                <w:noProof/>
                <w:sz w:val="16"/>
                <w:szCs w:val="16"/>
                <w:lang w:val="fr-CA"/>
              </w:rPr>
              <w:t>Allaire et al.,  2003</w:t>
            </w:r>
            <w:r w:rsidRPr="00FA2770">
              <w:rPr>
                <w:rFonts w:ascii="Arial" w:hAnsi="Arial" w:cs="Arial"/>
                <w:noProof/>
                <w:sz w:val="16"/>
                <w:szCs w:val="16"/>
              </w:rPr>
              <w:fldChar w:fldCharType="end"/>
            </w:r>
          </w:p>
          <w:p w:rsidR="00101E3C" w:rsidRPr="004D114B" w:rsidRDefault="00C80C59" w:rsidP="002A239A">
            <w:pPr>
              <w:spacing w:after="60"/>
              <w:rPr>
                <w:rFonts w:ascii="Arial" w:hAnsi="Arial" w:cs="Arial"/>
                <w:sz w:val="20"/>
                <w:szCs w:val="20"/>
                <w:lang w:val="fr-CA"/>
              </w:rPr>
            </w:pPr>
            <w:r w:rsidRPr="00FA2770">
              <w:rPr>
                <w:rFonts w:ascii="Arial" w:hAnsi="Arial" w:cs="Arial"/>
                <w:noProof/>
                <w:sz w:val="16"/>
                <w:szCs w:val="16"/>
              </w:rPr>
              <w:fldChar w:fldCharType="begin"/>
            </w:r>
            <w:r w:rsidR="00101E3C">
              <w:rPr>
                <w:rFonts w:ascii="Arial" w:hAnsi="Arial" w:cs="Arial"/>
                <w:noProof/>
                <w:sz w:val="16"/>
                <w:szCs w:val="16"/>
                <w:lang w:val="fr-CA"/>
              </w:rPr>
              <w:instrText xml:space="preserve"> ADDIN REFMGR.CITE &lt;Refman&gt;&lt;Cite&gt;&lt;Author&gt;Bruins&lt;/Author&gt;&lt;Year&gt;2003&lt;/Year&gt;&lt;RecNum&gt;425&lt;/RecNum&gt;&lt;IDText&gt;Vocational reintegration after a lower limb amputation: a qualitative study&lt;/IDText&gt;&lt;MDL Ref_Type="Journal"&gt;&lt;Ref_Type&gt;Journal&lt;/Ref_Type&gt;&lt;Ref_ID&gt;425&lt;/Ref_ID&gt;&lt;Title_Primary&gt;Vocational reintegration after a lower limb amputation: a qualitative study&lt;/Title_Primary&gt;&lt;Authors_Primary&gt;Bruins,M.&lt;/Authors_Primary&gt;&lt;Authors_Primary&gt;Geertzen,J.H.&lt;/Authors_Primary&gt;&lt;Authors_Primary&gt;Groothoff,J.W.&lt;/Authors_Primary&gt;&lt;Authors_Primary&gt;Schoppen,T.&lt;/Authors_Primary&gt;&lt;Date_Primary&gt;2003/4&lt;/Date_Primary&gt;&lt;Keywords&gt;*Amputation&lt;/Keywords&gt;&lt;Keywords&gt;rh [Rehabilitation]&lt;/Keywords&gt;&lt;Keywords&gt;*Amputees&lt;/Keywords&gt;&lt;Keywords&gt;rh [Rehabilitation]&lt;/Keywords&gt;&lt;Keywords&gt;*Rehabilitation,Vocational&lt;/Keywords&gt;&lt;Keywords&gt;Adult&lt;/Keywords&gt;&lt;Keywords&gt;Female&lt;/Keywords&gt;&lt;Keywords&gt;Humans&lt;/Keywords&gt;&lt;Keywords&gt;Male&lt;/Keywords&gt;&lt;Keywords&gt;Middle Aged&lt;/Keywords&gt;&lt;Keywords&gt;Motivation&lt;/Keywords&gt;&lt;Keywords&gt;Task Performance and Analysis&lt;/Keywords&gt;&lt;Keywords&gt;Workplace&lt;/Keywords&gt;&lt;Reprint&gt;In File&lt;/Reprint&gt;&lt;Start_Page&gt;4&lt;/Start_Page&gt;&lt;End_Page&gt;10&lt;/End_Page&gt;&lt;Periodical&gt;Prosthetics &amp;amp; Orthotics International&lt;/Periodical&gt;&lt;Volume&gt;27&lt;/Volume&gt;&lt;Issue&gt;1&lt;/Issue&gt;&lt;Title_Series&gt;MEDLINE&lt;/Title_Series&gt;&lt;ZZ_JournalFull&gt;&lt;f name="System"&gt;Prosthetics &amp;amp; Orthotics International&lt;/f&gt;&lt;/ZZ_JournalFull&gt;&lt;ZZ_WorkformID&gt;1&lt;/ZZ_WorkformID&gt;&lt;/MDL&gt;&lt;/Cite&gt;&lt;/Refman&gt;</w:instrText>
            </w:r>
            <w:r w:rsidRPr="00FA2770">
              <w:rPr>
                <w:rFonts w:ascii="Arial" w:hAnsi="Arial" w:cs="Arial"/>
                <w:noProof/>
                <w:sz w:val="16"/>
                <w:szCs w:val="16"/>
              </w:rPr>
              <w:fldChar w:fldCharType="separate"/>
            </w:r>
            <w:r w:rsidR="00101E3C" w:rsidRPr="004D114B">
              <w:rPr>
                <w:rFonts w:ascii="Arial" w:hAnsi="Arial" w:cs="Arial"/>
                <w:noProof/>
                <w:sz w:val="16"/>
                <w:szCs w:val="16"/>
                <w:lang w:val="fr-CA"/>
              </w:rPr>
              <w:t>Bruins et al.,  2003</w:t>
            </w:r>
            <w:r w:rsidRPr="00FA2770">
              <w:rPr>
                <w:rFonts w:ascii="Arial" w:hAnsi="Arial" w:cs="Arial"/>
                <w:noProof/>
                <w:sz w:val="16"/>
                <w:szCs w:val="16"/>
              </w:rPr>
              <w:fldChar w:fldCharType="end"/>
            </w:r>
          </w:p>
        </w:tc>
      </w:tr>
      <w:tr w:rsidR="00101E3C" w:rsidTr="002A239A">
        <w:tc>
          <w:tcPr>
            <w:tcW w:w="1986" w:type="dxa"/>
            <w:gridSpan w:val="2"/>
            <w:vMerge/>
          </w:tcPr>
          <w:p w:rsidR="00101E3C" w:rsidRPr="004D114B" w:rsidRDefault="00101E3C" w:rsidP="002A239A">
            <w:pPr>
              <w:rPr>
                <w:rFonts w:ascii="Arial" w:hAnsi="Arial" w:cs="Arial"/>
                <w:sz w:val="20"/>
                <w:szCs w:val="20"/>
                <w:lang w:val="fr-CA"/>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t>1.5.</w:t>
            </w:r>
            <w:r>
              <w:rPr>
                <w:rFonts w:ascii="Arial" w:hAnsi="Arial" w:cs="Arial"/>
                <w:b/>
                <w:sz w:val="20"/>
                <w:szCs w:val="20"/>
              </w:rPr>
              <w:br/>
            </w:r>
            <w:r w:rsidRPr="00F9519E">
              <w:rPr>
                <w:rFonts w:ascii="Arial" w:hAnsi="Arial" w:cs="Arial"/>
                <w:b/>
                <w:sz w:val="20"/>
                <w:szCs w:val="20"/>
              </w:rPr>
              <w:t xml:space="preserve">Telephone Aids </w:t>
            </w:r>
          </w:p>
          <w:p w:rsidR="00101E3C" w:rsidRPr="00F9519E" w:rsidRDefault="00101E3C" w:rsidP="002A239A">
            <w:pPr>
              <w:rPr>
                <w:rFonts w:ascii="Arial" w:hAnsi="Arial" w:cs="Arial"/>
                <w:b/>
                <w:sz w:val="20"/>
                <w:szCs w:val="20"/>
              </w:rPr>
            </w:pPr>
            <w:r>
              <w:rPr>
                <w:rFonts w:ascii="Arial" w:hAnsi="Arial" w:cs="Arial"/>
                <w:b/>
                <w:sz w:val="20"/>
                <w:szCs w:val="20"/>
              </w:rPr>
              <w:lastRenderedPageBreak/>
              <w:t>1.5.</w:t>
            </w:r>
            <w:r>
              <w:rPr>
                <w:rFonts w:ascii="Arial" w:hAnsi="Arial" w:cs="Arial"/>
                <w:b/>
                <w:sz w:val="20"/>
                <w:szCs w:val="20"/>
              </w:rPr>
              <w:br/>
            </w:r>
            <w:r w:rsidRPr="00F9519E">
              <w:rPr>
                <w:rFonts w:ascii="Arial" w:hAnsi="Arial" w:cs="Arial"/>
                <w:b/>
                <w:sz w:val="20"/>
                <w:szCs w:val="20"/>
              </w:rPr>
              <w:t>Telephone Aids</w:t>
            </w:r>
            <w:r>
              <w:rPr>
                <w:rFonts w:ascii="Arial" w:hAnsi="Arial" w:cs="Arial"/>
                <w:b/>
                <w:sz w:val="20"/>
                <w:szCs w:val="20"/>
              </w:rPr>
              <w:t xml:space="preserve"> (Cont’d)</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Wheelchair users with </w:t>
            </w:r>
            <w:r>
              <w:rPr>
                <w:rFonts w:ascii="Arial" w:hAnsi="Arial" w:cs="Arial"/>
                <w:sz w:val="20"/>
                <w:szCs w:val="20"/>
              </w:rPr>
              <w:lastRenderedPageBreak/>
              <w:t>physical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Pr="0025254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Electrical injuries involving acute burns</w:t>
            </w:r>
          </w:p>
        </w:tc>
        <w:tc>
          <w:tcPr>
            <w:tcW w:w="2049" w:type="dxa"/>
          </w:tcPr>
          <w:p w:rsidR="00101E3C" w:rsidRPr="00805376" w:rsidRDefault="00101E3C" w:rsidP="002A239A">
            <w:pPr>
              <w:rPr>
                <w:rFonts w:ascii="Arial" w:hAnsi="Arial" w:cs="Arial"/>
                <w:sz w:val="20"/>
                <w:szCs w:val="20"/>
              </w:rPr>
            </w:pPr>
          </w:p>
        </w:tc>
        <w:tc>
          <w:tcPr>
            <w:tcW w:w="1791" w:type="dxa"/>
          </w:tcPr>
          <w:p w:rsidR="00101E3C" w:rsidRPr="007A0C20" w:rsidRDefault="00101E3C" w:rsidP="002A239A">
            <w:pPr>
              <w:rPr>
                <w:rFonts w:ascii="Arial" w:hAnsi="Arial" w:cs="Arial"/>
                <w:color w:val="FF0000"/>
                <w:sz w:val="20"/>
                <w:szCs w:val="20"/>
              </w:rPr>
            </w:pPr>
          </w:p>
        </w:tc>
        <w:tc>
          <w:tcPr>
            <w:tcW w:w="2215" w:type="dxa"/>
          </w:tcPr>
          <w:p w:rsidR="00101E3C" w:rsidRPr="00290521"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Examples include hands-free </w:t>
            </w:r>
            <w:r>
              <w:rPr>
                <w:rFonts w:ascii="Arial" w:hAnsi="Arial" w:cs="Arial"/>
                <w:sz w:val="20"/>
                <w:szCs w:val="20"/>
              </w:rPr>
              <w:lastRenderedPageBreak/>
              <w:t>telephones</w:t>
            </w:r>
          </w:p>
        </w:tc>
        <w:tc>
          <w:tcPr>
            <w:tcW w:w="1239" w:type="dxa"/>
          </w:tcPr>
          <w:p w:rsidR="00101E3C" w:rsidRPr="00FA2770" w:rsidRDefault="00C80C59" w:rsidP="002A239A">
            <w:pPr>
              <w:spacing w:after="120"/>
              <w:rPr>
                <w:rFonts w:ascii="Arial" w:hAnsi="Arial" w:cs="Arial"/>
                <w:noProof/>
                <w:sz w:val="16"/>
                <w:szCs w:val="16"/>
              </w:rPr>
            </w:pPr>
            <w:r w:rsidRPr="00FA2770">
              <w:rPr>
                <w:rFonts w:ascii="Arial" w:hAnsi="Arial" w:cs="Arial"/>
                <w:noProof/>
                <w:sz w:val="16"/>
                <w:szCs w:val="16"/>
              </w:rPr>
              <w:lastRenderedPageBreak/>
              <w:fldChar w:fldCharType="begin"/>
            </w:r>
            <w:r w:rsidR="00101E3C">
              <w:rPr>
                <w:rFonts w:ascii="Arial" w:hAnsi="Arial" w:cs="Arial"/>
                <w:noProof/>
                <w:sz w:val="16"/>
                <w:szCs w:val="16"/>
              </w:rPr>
              <w:instrText xml:space="preserve"> ADDIN REFMGR.CITE &lt;Refman&gt;&lt;Cite&gt;&lt;Author&gt;Haynes&lt;/Author&gt;&lt;Year&gt;2012&lt;/Year&gt;&lt;RecNum&gt;966&lt;/RecNum&gt;&lt;IDText&gt;Workplace accommodations and unmet needs specific to individuals who are deaf or hard of hearing&lt;/IDText&gt;&lt;MDL Ref_Type="Journal"&gt;&lt;Ref_Type&gt;Journal&lt;/Ref_Type&gt;&lt;Ref_ID&gt;966&lt;/Ref_ID&gt;&lt;Title_Primary&gt;Workplace accommodations and unmet needs specific to individuals who are deaf or hard of hearing&lt;/Title_Primary&gt;&lt;Authors_Primary&gt;Haynes,S.&lt;/Authors_Primary&gt;&lt;Authors_Primary&gt;Linden,M.&lt;/Authors_Primary&gt;&lt;Date_Primary&gt;2012&lt;/Date_Primary&gt;&lt;Keywords&gt;*health care delivery&lt;/Keywords&gt;&lt;Keywords&gt;*health service&lt;/Keywords&gt;&lt;Keywords&gt;*hearing aid&lt;/Keywords&gt;&lt;Keywords&gt;*hearing disorder&lt;/Keywords&gt;&lt;Keywords&gt;*Occupational Health&lt;/Keywords&gt;&lt;Keywords&gt;accommodation&lt;/Keywords&gt;&lt;Keywords&gt;Adult&lt;/Keywords&gt;&lt;Keywords&gt;Aged&lt;/Keywords&gt;&lt;Keywords&gt;Analysis of Variance&lt;/Keywords&gt;&lt;Keywords&gt;article&lt;/Keywords&gt;&lt;Keywords&gt;assistive technology&lt;/Keywords&gt;&lt;Keywords&gt;Communication&lt;/Keywords&gt;&lt;Keywords&gt;coworker&lt;/Keywords&gt;&lt;Keywords&gt;Embase&lt;/Keywords&gt;&lt;Keywords&gt;Environment&lt;/Keywords&gt;&lt;Keywords&gt;Female&lt;/Keywords&gt;&lt;Keywords&gt;Georgia&lt;/Keywords&gt;&lt;Keywords&gt;hearing&lt;/Keywords&gt;&lt;Keywords&gt;human&lt;/Keywords&gt;&lt;Keywords&gt;legal aspect&lt;/Keywords&gt;&lt;Keywords&gt;Male&lt;/Keywords&gt;&lt;Keywords&gt;Middle Aged&lt;/Keywords&gt;&lt;Keywords&gt;Patient Satisfaction&lt;/Keywords&gt;&lt;Keywords&gt;psychological aspect&lt;/Keywords&gt;&lt;Keywords&gt;satisfaction&lt;/Keywords&gt;&lt;Keywords&gt;Technology&lt;/Keywords&gt;&lt;Keywords&gt;Telephone&lt;/Keywords&gt;&lt;Keywords&gt;United States&lt;/Keywords&gt;&lt;Keywords&gt;Workplace&lt;/Keywords&gt;&lt;Reprint&gt;In File&lt;/Reprint&gt;&lt;Start_Page&gt;408&lt;/Start_Page&gt;&lt;End_Page&gt;415&lt;/End_Page&gt;&lt;Periodical&gt;Disability and Rehabilitation: Assistive Technology.7 (5) ()(pp 408-415), 2012.Date of Publication: September 2012.&lt;/Periodical&gt;&lt;Issue&gt;5&lt;/Issue&gt;&lt;ZZ_JournalFull&gt;&lt;f name="System"&gt;Disability and Rehabilitation: Assistive Technology.7 (5) ()(pp 408-415), 2012.Date of Publication: September 2012.&lt;/f&gt;&lt;/ZZ_JournalFull&gt;&lt;ZZ_WorkformID&gt;1&lt;/ZZ_WorkformID&gt;&lt;/MDL&gt;&lt;/Cite&gt;&lt;/Refman&gt;</w:instrText>
            </w:r>
            <w:r w:rsidRPr="00FA2770">
              <w:rPr>
                <w:rFonts w:ascii="Arial" w:hAnsi="Arial" w:cs="Arial"/>
                <w:noProof/>
                <w:sz w:val="16"/>
                <w:szCs w:val="16"/>
              </w:rPr>
              <w:fldChar w:fldCharType="separate"/>
            </w:r>
            <w:r w:rsidR="00101E3C">
              <w:rPr>
                <w:rFonts w:ascii="Arial" w:hAnsi="Arial" w:cs="Arial"/>
                <w:noProof/>
                <w:sz w:val="16"/>
                <w:szCs w:val="16"/>
              </w:rPr>
              <w:t>Haynes, Linden  2012</w:t>
            </w:r>
            <w:r w:rsidRPr="00FA2770">
              <w:rPr>
                <w:rFonts w:ascii="Arial" w:hAnsi="Arial" w:cs="Arial"/>
                <w:noProof/>
                <w:sz w:val="16"/>
                <w:szCs w:val="16"/>
              </w:rPr>
              <w:fldChar w:fldCharType="end"/>
            </w:r>
          </w:p>
          <w:p w:rsidR="00101E3C" w:rsidRPr="00FA2770" w:rsidRDefault="00C80C59" w:rsidP="002A239A">
            <w:pPr>
              <w:spacing w:after="120"/>
              <w:rPr>
                <w:rFonts w:ascii="Arial" w:hAnsi="Arial" w:cs="Arial"/>
                <w:noProof/>
                <w:sz w:val="16"/>
                <w:szCs w:val="16"/>
              </w:rPr>
            </w:pPr>
            <w:r w:rsidRPr="00FA2770">
              <w:rPr>
                <w:rFonts w:ascii="Arial" w:hAnsi="Arial" w:cs="Arial"/>
                <w:noProof/>
                <w:sz w:val="16"/>
                <w:szCs w:val="16"/>
              </w:rPr>
              <w:lastRenderedPageBreak/>
              <w:fldChar w:fldCharType="begin"/>
            </w:r>
            <w:r w:rsidR="00101E3C">
              <w:rPr>
                <w:rFonts w:ascii="Arial" w:hAnsi="Arial" w:cs="Arial"/>
                <w:noProof/>
                <w:sz w:val="16"/>
                <w:szCs w:val="16"/>
              </w:rPr>
              <w:instrText xml:space="preserve"> ADDIN REFMGR.CITE &lt;Refman&gt;&lt;Cite&gt;&lt;Author&gt;Steinberg&lt;/Author&gt;&lt;Year&gt;2002&lt;/Year&gt;&lt;RecNum&gt;1241&lt;/RecNum&gt;&lt;IDText&gt;Accommodating medical school faculty with disabilities&lt;/IDText&gt;&lt;MDL Ref_Type="Journal"&gt;&lt;Ref_Type&gt;Journal&lt;/Ref_Type&gt;&lt;Ref_ID&gt;1241&lt;/Ref_ID&gt;&lt;Title_Primary&gt;Accommodating medical school faculty with disabilities&lt;/Title_Primary&gt;&lt;Authors_Primary&gt;Steinberg,A.G.&lt;/Authors_Primary&gt;&lt;Authors_Primary&gt;Iezzoni,L.I.&lt;/Authors_Primary&gt;&lt;Authors_Primary&gt;Conill,A.&lt;/Authors_Primary&gt;&lt;Authors_Primary&gt;Stineman,M.&lt;/Authors_Primary&gt;&lt;Date_Primary&gt;2002&lt;/Date_Primary&gt;&lt;Keywords&gt;*disabled person&lt;/Keywords&gt;&lt;Keywords&gt;*medical school&lt;/Keywords&gt;&lt;Keywords&gt;accommodation&lt;/Keywords&gt;&lt;Keywords&gt;article&lt;/Keywords&gt;&lt;Keywords&gt;career&lt;/Keywords&gt;&lt;Keywords&gt;Civil Rights&lt;/Keywords&gt;&lt;Keywords&gt;construction work and architectural phenomena&lt;/Keywords&gt;&lt;Keywords&gt;disability&lt;/Keywords&gt;&lt;Keywords&gt;Embase&lt;/Keywords&gt;&lt;Keywords&gt;employee&lt;/Keywords&gt;&lt;Keywords&gt;employer&lt;/Keywords&gt;&lt;Keywords&gt;Employment&lt;/Keywords&gt;&lt;Keywords&gt;Environment&lt;/Keywords&gt;&lt;Keywords&gt;experience&lt;/Keywords&gt;&lt;Keywords&gt;human&lt;/Keywords&gt;&lt;Keywords&gt;information&lt;/Keywords&gt;&lt;Keywords&gt;legal aspect&lt;/Keywords&gt;&lt;Keywords&gt;medical school&lt;/Keywords&gt;&lt;Keywords&gt;organization and management&lt;/Keywords&gt;&lt;Keywords&gt;Pennsylvania&lt;/Keywords&gt;&lt;Keywords&gt;Policy&lt;/Keywords&gt;&lt;Keywords&gt;school&lt;/Keywords&gt;&lt;Keywords&gt;Schools&lt;/Keywords&gt;&lt;Keywords&gt;United States&lt;/Keywords&gt;&lt;Keywords&gt;Universities&lt;/Keywords&gt;&lt;Keywords&gt;university&lt;/Keywords&gt;&lt;Reprint&gt;In File&lt;/Reprint&gt;&lt;Start_Page&gt;1&lt;/Start_Page&gt;&lt;End_Page&gt;4&lt;/End_Page&gt;&lt;Periodical&gt;LDI issue brief.8 (4) ()(pp 1-4), 2002.Date of Publication: 2002 Dec-2003 Jan.&lt;/Periodical&gt;&lt;Issue&gt;4&lt;/Issue&gt;&lt;ZZ_JournalFull&gt;&lt;f name="System"&gt;LDI issue brief.8 (4) ()(pp 1-4), 2002.Date of Publication: 2002 Dec-2003 Jan.&lt;/f&gt;&lt;/ZZ_JournalFull&gt;&lt;ZZ_WorkformID&gt;1&lt;/ZZ_WorkformID&gt;&lt;/MDL&gt;&lt;/Cite&gt;&lt;/Refman&gt;</w:instrText>
            </w:r>
            <w:r w:rsidRPr="00FA2770">
              <w:rPr>
                <w:rFonts w:ascii="Arial" w:hAnsi="Arial" w:cs="Arial"/>
                <w:noProof/>
                <w:sz w:val="16"/>
                <w:szCs w:val="16"/>
              </w:rPr>
              <w:fldChar w:fldCharType="separate"/>
            </w:r>
            <w:r w:rsidR="00101E3C">
              <w:rPr>
                <w:rFonts w:ascii="Arial" w:hAnsi="Arial" w:cs="Arial"/>
                <w:noProof/>
                <w:sz w:val="16"/>
                <w:szCs w:val="16"/>
              </w:rPr>
              <w:t>Steinberg et al.,  2002</w:t>
            </w:r>
            <w:r w:rsidRPr="00FA2770">
              <w:rPr>
                <w:rFonts w:ascii="Arial" w:hAnsi="Arial" w:cs="Arial"/>
                <w:noProof/>
                <w:sz w:val="16"/>
                <w:szCs w:val="16"/>
              </w:rPr>
              <w:fldChar w:fldCharType="end"/>
            </w:r>
          </w:p>
          <w:p w:rsidR="00101E3C" w:rsidRDefault="00C80C59" w:rsidP="002A239A">
            <w:pPr>
              <w:spacing w:after="120"/>
              <w:rPr>
                <w:rFonts w:ascii="Arial" w:hAnsi="Arial" w:cs="Arial"/>
                <w:sz w:val="20"/>
                <w:szCs w:val="20"/>
              </w:rPr>
            </w:pPr>
            <w:r w:rsidRPr="00FA2770">
              <w:rPr>
                <w:rFonts w:ascii="Arial" w:hAnsi="Arial" w:cs="Arial"/>
                <w:noProof/>
                <w:sz w:val="16"/>
                <w:szCs w:val="16"/>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Pr>
                <w:rFonts w:ascii="Arial" w:hAnsi="Arial" w:cs="Arial"/>
                <w:noProof/>
                <w:sz w:val="16"/>
                <w:szCs w:val="16"/>
              </w:rPr>
              <w:t>Stergiou-Kita et al.,  2014</w:t>
            </w:r>
            <w:r w:rsidRPr="00FA2770">
              <w:rPr>
                <w:rFonts w:ascii="Arial" w:hAnsi="Arial" w:cs="Arial"/>
                <w:noProof/>
                <w:sz w:val="16"/>
                <w:szCs w:val="16"/>
              </w:rPr>
              <w:fldChar w:fldCharType="end"/>
            </w:r>
          </w:p>
          <w:p w:rsidR="00101E3C" w:rsidRPr="00E12AAF" w:rsidRDefault="00101E3C" w:rsidP="002A239A">
            <w:pPr>
              <w:rPr>
                <w:rFonts w:ascii="Arial" w:hAnsi="Arial" w:cs="Arial"/>
                <w:color w:val="FF0000"/>
                <w:sz w:val="20"/>
                <w:szCs w:val="20"/>
              </w:rPr>
            </w:pPr>
          </w:p>
        </w:tc>
      </w:tr>
      <w:tr w:rsidR="00101E3C" w:rsidRPr="00691066" w:rsidTr="002A239A">
        <w:tc>
          <w:tcPr>
            <w:tcW w:w="1986" w:type="dxa"/>
            <w:gridSpan w:val="2"/>
            <w:vMerge/>
          </w:tcPr>
          <w:p w:rsidR="00101E3C" w:rsidRPr="00805376" w:rsidRDefault="00101E3C" w:rsidP="002A239A">
            <w:pPr>
              <w:rPr>
                <w:rFonts w:ascii="Arial" w:hAnsi="Arial" w:cs="Arial"/>
                <w:sz w:val="20"/>
                <w:szCs w:val="20"/>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1.6</w:t>
            </w:r>
            <w:r>
              <w:rPr>
                <w:rFonts w:ascii="Arial" w:hAnsi="Arial" w:cs="Arial"/>
                <w:b/>
                <w:sz w:val="20"/>
                <w:szCs w:val="20"/>
              </w:rPr>
              <w:br/>
            </w:r>
            <w:r w:rsidRPr="00F9519E">
              <w:rPr>
                <w:rFonts w:ascii="Arial" w:hAnsi="Arial" w:cs="Arial"/>
                <w:b/>
                <w:sz w:val="20"/>
                <w:szCs w:val="20"/>
              </w:rPr>
              <w:t>Personal Protective Equipment</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Upper extremity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Contact dermatitis</w:t>
            </w:r>
          </w:p>
          <w:p w:rsidR="00101E3C" w:rsidRPr="0025254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Electrical injuries involving acute burns</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Government</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tc>
        <w:tc>
          <w:tcPr>
            <w:tcW w:w="1791" w:type="dxa"/>
          </w:tcPr>
          <w:p w:rsidR="00101E3C" w:rsidRPr="00805376" w:rsidRDefault="00101E3C" w:rsidP="002A239A">
            <w:pPr>
              <w:rPr>
                <w:rFonts w:ascii="Arial" w:hAnsi="Arial" w:cs="Arial"/>
                <w:sz w:val="20"/>
                <w:szCs w:val="20"/>
              </w:rPr>
            </w:pPr>
          </w:p>
        </w:tc>
        <w:tc>
          <w:tcPr>
            <w:tcW w:w="2215" w:type="dxa"/>
          </w:tcPr>
          <w:p w:rsidR="00101E3C" w:rsidRPr="0025254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Examples include weight belt, gloves, wrist splints, anti-vibration gloves.</w:t>
            </w:r>
          </w:p>
        </w:tc>
        <w:tc>
          <w:tcPr>
            <w:tcW w:w="1239" w:type="dxa"/>
          </w:tcPr>
          <w:p w:rsidR="00101E3C" w:rsidRPr="00FA2770" w:rsidRDefault="00C80C59" w:rsidP="002A239A">
            <w:pPr>
              <w:spacing w:after="120"/>
              <w:rPr>
                <w:rFonts w:ascii="Arial" w:hAnsi="Arial" w:cs="Arial"/>
                <w:noProof/>
                <w:sz w:val="16"/>
                <w:szCs w:val="16"/>
                <w:lang w:val="fr-CA"/>
              </w:rPr>
            </w:pPr>
            <w:r w:rsidRPr="00FA2770">
              <w:rPr>
                <w:rFonts w:ascii="Arial" w:hAnsi="Arial" w:cs="Arial"/>
                <w:noProof/>
                <w:sz w:val="16"/>
                <w:szCs w:val="16"/>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sidRPr="00DF5F6A">
              <w:rPr>
                <w:rFonts w:ascii="Arial" w:hAnsi="Arial" w:cs="Arial"/>
                <w:noProof/>
                <w:sz w:val="16"/>
                <w:szCs w:val="16"/>
                <w:lang w:val="fr-CA"/>
              </w:rPr>
              <w:t>Shaw et al.,  2001</w:t>
            </w:r>
            <w:r w:rsidRPr="00FA2770">
              <w:rPr>
                <w:rFonts w:ascii="Arial" w:hAnsi="Arial" w:cs="Arial"/>
                <w:noProof/>
                <w:sz w:val="16"/>
                <w:szCs w:val="16"/>
              </w:rPr>
              <w:fldChar w:fldCharType="end"/>
            </w:r>
          </w:p>
          <w:p w:rsidR="00101E3C" w:rsidRPr="00FA2770" w:rsidRDefault="00C80C59" w:rsidP="002A239A">
            <w:pPr>
              <w:spacing w:after="120"/>
              <w:rPr>
                <w:rFonts w:ascii="Arial" w:hAnsi="Arial" w:cs="Arial"/>
                <w:noProof/>
                <w:sz w:val="16"/>
                <w:szCs w:val="16"/>
                <w:lang w:val="fr-CA"/>
              </w:rPr>
            </w:pPr>
            <w:r w:rsidRPr="00FA2770">
              <w:rPr>
                <w:rFonts w:ascii="Arial" w:hAnsi="Arial" w:cs="Arial"/>
                <w:noProof/>
                <w:sz w:val="16"/>
                <w:szCs w:val="16"/>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FA2770">
              <w:rPr>
                <w:rFonts w:ascii="Arial" w:hAnsi="Arial" w:cs="Arial"/>
                <w:noProof/>
                <w:sz w:val="16"/>
                <w:szCs w:val="16"/>
              </w:rPr>
            </w:r>
            <w:r w:rsidRPr="00FA2770">
              <w:rPr>
                <w:rFonts w:ascii="Arial" w:hAnsi="Arial" w:cs="Arial"/>
                <w:noProof/>
                <w:sz w:val="16"/>
                <w:szCs w:val="16"/>
              </w:rPr>
              <w:fldChar w:fldCharType="separate"/>
            </w:r>
            <w:r w:rsidR="00101E3C" w:rsidRPr="00DF5F6A">
              <w:rPr>
                <w:rFonts w:ascii="Arial" w:hAnsi="Arial" w:cs="Arial"/>
                <w:noProof/>
                <w:sz w:val="16"/>
                <w:szCs w:val="16"/>
                <w:lang w:val="fr-CA"/>
              </w:rPr>
              <w:t>Stergiou-Kita et al.,  2014</w:t>
            </w:r>
            <w:r w:rsidRPr="00FA2770">
              <w:rPr>
                <w:rFonts w:ascii="Arial" w:hAnsi="Arial" w:cs="Arial"/>
                <w:noProof/>
                <w:sz w:val="16"/>
                <w:szCs w:val="16"/>
              </w:rPr>
              <w:fldChar w:fldCharType="end"/>
            </w:r>
          </w:p>
          <w:p w:rsidR="00101E3C" w:rsidRPr="00FA2770" w:rsidRDefault="00101E3C" w:rsidP="002A239A">
            <w:pPr>
              <w:rPr>
                <w:rFonts w:ascii="Arial" w:hAnsi="Arial" w:cs="Arial"/>
                <w:color w:val="FF0000"/>
                <w:sz w:val="20"/>
                <w:szCs w:val="20"/>
                <w:lang w:val="fr-CA"/>
              </w:rPr>
            </w:pPr>
          </w:p>
        </w:tc>
      </w:tr>
      <w:tr w:rsidR="00101E3C" w:rsidTr="002A239A">
        <w:tc>
          <w:tcPr>
            <w:tcW w:w="1986" w:type="dxa"/>
            <w:gridSpan w:val="2"/>
            <w:vMerge/>
          </w:tcPr>
          <w:p w:rsidR="00101E3C" w:rsidRPr="00FA2770" w:rsidRDefault="00101E3C" w:rsidP="002A239A">
            <w:pPr>
              <w:rPr>
                <w:rFonts w:ascii="Arial" w:hAnsi="Arial" w:cs="Arial"/>
                <w:sz w:val="20"/>
                <w:szCs w:val="20"/>
                <w:lang w:val="fr-CA"/>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1.7</w:t>
            </w:r>
            <w:r>
              <w:rPr>
                <w:rFonts w:ascii="Arial" w:hAnsi="Arial" w:cs="Arial"/>
                <w:b/>
                <w:sz w:val="20"/>
                <w:szCs w:val="20"/>
              </w:rPr>
              <w:br/>
            </w:r>
            <w:r w:rsidRPr="00F9519E">
              <w:rPr>
                <w:rFonts w:ascii="Arial" w:hAnsi="Arial" w:cs="Arial"/>
                <w:b/>
                <w:sz w:val="20"/>
                <w:szCs w:val="20"/>
              </w:rPr>
              <w:t>Assistive Technology Services</w:t>
            </w:r>
          </w:p>
        </w:tc>
        <w:tc>
          <w:tcPr>
            <w:tcW w:w="1525" w:type="dxa"/>
          </w:tcPr>
          <w:p w:rsidR="00101E3C" w:rsidRPr="00805376" w:rsidRDefault="00101E3C" w:rsidP="002A239A">
            <w:pPr>
              <w:rPr>
                <w:rFonts w:ascii="Arial" w:hAnsi="Arial" w:cs="Arial"/>
                <w:sz w:val="20"/>
                <w:szCs w:val="20"/>
              </w:rPr>
            </w:pPr>
          </w:p>
        </w:tc>
        <w:tc>
          <w:tcPr>
            <w:tcW w:w="2270" w:type="dxa"/>
          </w:tcPr>
          <w:p w:rsidR="00101E3C" w:rsidRPr="00C70B8A" w:rsidRDefault="00101E3C" w:rsidP="002A239A">
            <w:pPr>
              <w:rPr>
                <w:rFonts w:ascii="Arial" w:hAnsi="Arial" w:cs="Arial"/>
                <w:sz w:val="20"/>
                <w:szCs w:val="20"/>
              </w:rPr>
            </w:pPr>
          </w:p>
        </w:tc>
        <w:tc>
          <w:tcPr>
            <w:tcW w:w="2049" w:type="dxa"/>
          </w:tcPr>
          <w:p w:rsidR="00101E3C" w:rsidRPr="00EF148D"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Assistive technology services can be used to assist individuals with disabilities in the selection, acquisition or use of assistive technology devices.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Service include (1) </w:t>
            </w:r>
            <w:r w:rsidRPr="00C70B8A">
              <w:rPr>
                <w:rFonts w:ascii="Arial" w:hAnsi="Arial" w:cs="Arial"/>
                <w:sz w:val="20"/>
                <w:szCs w:val="20"/>
              </w:rPr>
              <w:t>evaluating th</w:t>
            </w:r>
            <w:r>
              <w:rPr>
                <w:rFonts w:ascii="Arial" w:hAnsi="Arial" w:cs="Arial"/>
                <w:sz w:val="20"/>
                <w:szCs w:val="20"/>
              </w:rPr>
              <w:t>e needs of an individual in their customary environment,</w:t>
            </w:r>
            <w:r w:rsidRPr="00C70B8A">
              <w:rPr>
                <w:rFonts w:ascii="Arial" w:hAnsi="Arial" w:cs="Arial"/>
                <w:sz w:val="20"/>
                <w:szCs w:val="20"/>
              </w:rPr>
              <w:t xml:space="preserve"> (</w:t>
            </w:r>
            <w:r>
              <w:rPr>
                <w:rFonts w:ascii="Arial" w:hAnsi="Arial" w:cs="Arial"/>
                <w:sz w:val="20"/>
                <w:szCs w:val="20"/>
              </w:rPr>
              <w:t>2</w:t>
            </w:r>
            <w:r w:rsidRPr="00C70B8A">
              <w:rPr>
                <w:rFonts w:ascii="Arial" w:hAnsi="Arial" w:cs="Arial"/>
                <w:sz w:val="20"/>
                <w:szCs w:val="20"/>
              </w:rPr>
              <w:t>) selecting, designing, fitting, customising, adapting, applying, maintaining or replacing assistive technology devices</w:t>
            </w:r>
            <w:r>
              <w:rPr>
                <w:rFonts w:ascii="Arial" w:hAnsi="Arial" w:cs="Arial"/>
                <w:sz w:val="20"/>
                <w:szCs w:val="20"/>
              </w:rPr>
              <w:t>,</w:t>
            </w:r>
            <w:r w:rsidRPr="00C70B8A">
              <w:rPr>
                <w:rFonts w:ascii="Arial" w:hAnsi="Arial" w:cs="Arial"/>
                <w:sz w:val="20"/>
                <w:szCs w:val="20"/>
              </w:rPr>
              <w:t xml:space="preserve"> (</w:t>
            </w:r>
            <w:r>
              <w:rPr>
                <w:rFonts w:ascii="Arial" w:hAnsi="Arial" w:cs="Arial"/>
                <w:sz w:val="20"/>
                <w:szCs w:val="20"/>
              </w:rPr>
              <w:t>3</w:t>
            </w:r>
            <w:r w:rsidRPr="00C70B8A">
              <w:rPr>
                <w:rFonts w:ascii="Arial" w:hAnsi="Arial" w:cs="Arial"/>
                <w:sz w:val="20"/>
                <w:szCs w:val="20"/>
              </w:rPr>
              <w:t>) training in the context of implementing devices</w:t>
            </w:r>
            <w:r>
              <w:rPr>
                <w:rFonts w:ascii="Arial" w:hAnsi="Arial" w:cs="Arial"/>
                <w:sz w:val="20"/>
                <w:szCs w:val="20"/>
              </w:rPr>
              <w:t>,</w:t>
            </w:r>
            <w:r w:rsidRPr="00C70B8A">
              <w:rPr>
                <w:rFonts w:ascii="Arial" w:hAnsi="Arial" w:cs="Arial"/>
                <w:sz w:val="20"/>
                <w:szCs w:val="20"/>
              </w:rPr>
              <w:t xml:space="preserve"> (</w:t>
            </w:r>
            <w:r>
              <w:rPr>
                <w:rFonts w:ascii="Arial" w:hAnsi="Arial" w:cs="Arial"/>
                <w:sz w:val="20"/>
                <w:szCs w:val="20"/>
              </w:rPr>
              <w:t>4</w:t>
            </w:r>
            <w:r w:rsidRPr="00C70B8A">
              <w:rPr>
                <w:rFonts w:ascii="Arial" w:hAnsi="Arial" w:cs="Arial"/>
                <w:sz w:val="20"/>
                <w:szCs w:val="20"/>
              </w:rPr>
              <w:t>) co-ordinating and using other services with assistive technology</w:t>
            </w:r>
            <w:r>
              <w:rPr>
                <w:rFonts w:ascii="Arial" w:hAnsi="Arial" w:cs="Arial"/>
                <w:sz w:val="20"/>
                <w:szCs w:val="20"/>
              </w:rPr>
              <w:t>.</w:t>
            </w:r>
            <w:r w:rsidRPr="00C70B8A">
              <w:rPr>
                <w:rFonts w:ascii="Arial" w:hAnsi="Arial" w:cs="Arial"/>
                <w:sz w:val="20"/>
                <w:szCs w:val="20"/>
              </w:rPr>
              <w:t>.</w:t>
            </w:r>
          </w:p>
        </w:tc>
        <w:tc>
          <w:tcPr>
            <w:tcW w:w="1239" w:type="dxa"/>
          </w:tcPr>
          <w:p w:rsidR="00101E3C" w:rsidRDefault="00C80C59" w:rsidP="002A239A">
            <w:pPr>
              <w:spacing w:after="120"/>
              <w:rPr>
                <w:rFonts w:ascii="Arial" w:hAnsi="Arial" w:cs="Arial"/>
                <w:sz w:val="20"/>
                <w:szCs w:val="20"/>
              </w:rPr>
            </w:pPr>
            <w:r w:rsidRPr="00FA2770">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&lt;Refman&gt;&lt;Cite&gt;&lt;Author&gt;Schneider&lt;/Author&gt;&lt;Year&gt;1999&lt;/Year&gt;&lt;RecNum&gt;1205&lt;/RecNum&gt;&lt;IDText&gt;Achieving greater independence through assistive technology, job accommodation and supported employment&lt;/IDText&gt;&lt;MDL Ref_Type="Journal"&gt;&lt;Ref_Type&gt;Journal&lt;/Ref_Type&gt;&lt;Ref_ID&gt;1205&lt;/Ref_ID&gt;&lt;Title_Primary&gt;Achieving greater independence through assistive technology, job accommodation and supported employment&lt;/Title_Primary&gt;&lt;Authors_Primary&gt;Schneider,M.&lt;/Authors_Primary&gt;&lt;Date_Primary&gt;1999&lt;/Date_Primary&gt;&lt;Keywords&gt;*disability&lt;/Keywords&gt;&lt;Keywords&gt;rh [Rehabilitation]&lt;/Keywords&gt;&lt;Keywords&gt;*independence&lt;/Keywords&gt;&lt;Keywords&gt;*technology&lt;/Keywords&gt;&lt;Keywords&gt;*vocational rehabilitation&lt;/Keywords&gt;&lt;Keywords&gt;accommodation&lt;/Keywords&gt;&lt;Keywords&gt;adaptation&lt;/Keywords&gt;&lt;Keywords&gt;article&lt;/Keywords&gt;&lt;Keywords&gt;assistive technology&lt;/Keywords&gt;&lt;Keywords&gt;assistive technology device&lt;/Keywords&gt;&lt;Keywords&gt;device&lt;/Keywords&gt;&lt;Keywords&gt;devices&lt;/Keywords&gt;&lt;Keywords&gt;disability&lt;/Keywords&gt;&lt;Keywords&gt;Embase&lt;/Keywords&gt;&lt;Keywords&gt;employability&lt;/Keywords&gt;&lt;Keywords&gt;Employment&lt;/Keywords&gt;&lt;Keywords&gt;Environment&lt;/Keywords&gt;&lt;Keywords&gt;Germany&lt;/Keywords&gt;&lt;Keywords&gt;human&lt;/Keywords&gt;&lt;Keywords&gt;independence&lt;/Keywords&gt;&lt;Keywords&gt;job accommodation&lt;/Keywords&gt;&lt;Keywords&gt;Technology&lt;/Keywords&gt;&lt;Keywords&gt;training&lt;/Keywords&gt;&lt;Keywords&gt;Workplace&lt;/Keywords&gt;&lt;Reprint&gt;In File&lt;/Reprint&gt;&lt;Start_Page&gt;159&lt;/Start_Page&gt;&lt;End_Page&gt;164&lt;/End_Page&gt;&lt;Periodical&gt;Journal of Vocational Rehabilitation.12 (3) ()(pp 159-164), 1999.Date of Publication: 1999.&lt;/Periodical&gt;&lt;Issue&gt;3&lt;/Issue&gt;&lt;ZZ_JournalFull&gt;&lt;f name="System"&gt;Journal of Vocational Rehabilitation.12 (3) ()(pp 159-164), 1999.Date of Publication: 1999.&lt;/f&gt;&lt;/ZZ_JournalFull&gt;&lt;ZZ_WorkformID&gt;1&lt;/ZZ_WorkformID&gt;&lt;/MDL&gt;&lt;/Cite&gt;&lt;/Refman&gt;</w:instrText>
            </w:r>
            <w:r w:rsidRPr="00FA2770">
              <w:rPr>
                <w:rFonts w:ascii="Arial" w:hAnsi="Arial" w:cs="Arial"/>
                <w:noProof/>
                <w:sz w:val="16"/>
                <w:szCs w:val="16"/>
                <w:lang w:val="fr-CA"/>
              </w:rPr>
              <w:fldChar w:fldCharType="separate"/>
            </w:r>
            <w:r w:rsidR="00101E3C">
              <w:rPr>
                <w:rFonts w:ascii="Arial" w:hAnsi="Arial" w:cs="Arial"/>
                <w:noProof/>
                <w:sz w:val="16"/>
                <w:szCs w:val="16"/>
                <w:lang w:val="fr-CA"/>
              </w:rPr>
              <w:t>Schneider  1999</w:t>
            </w:r>
            <w:r w:rsidRPr="00FA2770">
              <w:rPr>
                <w:rFonts w:ascii="Arial" w:hAnsi="Arial" w:cs="Arial"/>
                <w:noProof/>
                <w:sz w:val="16"/>
                <w:szCs w:val="16"/>
                <w:lang w:val="fr-CA"/>
              </w:rPr>
              <w:fldChar w:fldCharType="end"/>
            </w:r>
          </w:p>
        </w:tc>
      </w:tr>
      <w:tr w:rsidR="00101E3C" w:rsidTr="002A239A">
        <w:tc>
          <w:tcPr>
            <w:tcW w:w="1986" w:type="dxa"/>
            <w:gridSpan w:val="2"/>
            <w:vMerge/>
            <w:vAlign w:val="center"/>
          </w:tcPr>
          <w:p w:rsidR="00101E3C" w:rsidRPr="005A5D81" w:rsidRDefault="00101E3C" w:rsidP="002A239A">
            <w:pPr>
              <w:jc w:val="center"/>
              <w:rPr>
                <w:rFonts w:ascii="Arial" w:hAnsi="Arial" w:cs="Arial"/>
                <w:b/>
                <w:sz w:val="20"/>
                <w:szCs w:val="20"/>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1.8</w:t>
            </w:r>
            <w:r>
              <w:rPr>
                <w:rFonts w:ascii="Arial" w:hAnsi="Arial" w:cs="Arial"/>
                <w:b/>
                <w:sz w:val="20"/>
                <w:szCs w:val="20"/>
              </w:rPr>
              <w:br/>
            </w:r>
            <w:r w:rsidRPr="00F9519E">
              <w:rPr>
                <w:rFonts w:ascii="Arial" w:hAnsi="Arial" w:cs="Arial"/>
                <w:b/>
                <w:sz w:val="20"/>
                <w:szCs w:val="20"/>
              </w:rPr>
              <w:t>Workplace Technology Predisposition Assessment</w:t>
            </w:r>
          </w:p>
        </w:tc>
        <w:tc>
          <w:tcPr>
            <w:tcW w:w="1525" w:type="dxa"/>
          </w:tcPr>
          <w:p w:rsidR="00101E3C" w:rsidRPr="00805376" w:rsidRDefault="00101E3C" w:rsidP="002A239A">
            <w:pPr>
              <w:rPr>
                <w:rFonts w:ascii="Arial" w:hAnsi="Arial" w:cs="Arial"/>
                <w:sz w:val="20"/>
                <w:szCs w:val="20"/>
              </w:rPr>
            </w:pPr>
          </w:p>
        </w:tc>
        <w:tc>
          <w:tcPr>
            <w:tcW w:w="2270" w:type="dxa"/>
          </w:tcPr>
          <w:p w:rsidR="00101E3C" w:rsidRPr="00C70B8A" w:rsidRDefault="00101E3C" w:rsidP="002A239A">
            <w:pPr>
              <w:rPr>
                <w:rFonts w:ascii="Arial" w:hAnsi="Arial" w:cs="Arial"/>
                <w:sz w:val="20"/>
                <w:szCs w:val="20"/>
              </w:rPr>
            </w:pPr>
          </w:p>
        </w:tc>
        <w:tc>
          <w:tcPr>
            <w:tcW w:w="2049" w:type="dxa"/>
          </w:tcPr>
          <w:p w:rsidR="00101E3C" w:rsidRPr="00EF148D"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 conduct a Workplace Technology Predisposition Assessment to predict how well a particular employee will make use of assistive technology.</w:t>
            </w:r>
          </w:p>
        </w:tc>
        <w:tc>
          <w:tcPr>
            <w:tcW w:w="1239" w:type="dxa"/>
          </w:tcPr>
          <w:p w:rsidR="00101E3C" w:rsidRDefault="00C80C59" w:rsidP="002A239A">
            <w:pPr>
              <w:spacing w:after="120"/>
              <w:rPr>
                <w:rFonts w:ascii="Arial" w:hAnsi="Arial" w:cs="Arial"/>
                <w:sz w:val="20"/>
                <w:szCs w:val="20"/>
              </w:rPr>
            </w:pPr>
            <w:r w:rsidRPr="00FA2770">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&lt;Refman&gt;&lt;Cite&gt;&lt;Author&gt;Pigini&lt;/Author&gt;&lt;Year&gt;2010&lt;/Year&gt;&lt;RecNum&gt;178&lt;/RecNum&gt;&lt;IDText&gt;Designing reasonable accommodation of the workplace: a new methodology based on risk assessment&lt;/IDText&gt;&lt;MDL Ref_Type="Journal"&gt;&lt;Ref_Type&gt;Journal&lt;/Ref_Type&gt;&lt;Ref_ID&gt;178&lt;/Ref_ID&gt;&lt;Title_Primary&gt;Designing reasonable accommodation of the workplace: a new methodology based on risk assessment&lt;/Title_Primary&gt;&lt;Authors_Primary&gt;Pigini,L.&lt;/Authors_Primary&gt;&lt;Authors_Primary&gt;Andrich,R.&lt;/Authors_Primary&gt;&lt;Authors_Primary&gt;Liverani,G.&lt;/Authors_Primary&gt;&lt;Authors_Primary&gt;Bucciarelli,P.&lt;/Authors_Primary&gt;&lt;Authors_Primary&gt;Occhipinti,E.&lt;/Authors_Primary&gt;&lt;Date_Primary&gt;2010/5&lt;/Date_Primary&gt;&lt;Keywords&gt;*Architectural Accessibility&lt;/Keywords&gt;&lt;Keywords&gt;*Disabled Persons&lt;/Keywords&gt;&lt;Keywords&gt;*Organizational Culture&lt;/Keywords&gt;&lt;Keywords&gt;*Self-Help Devices&lt;/Keywords&gt;&lt;Keywords&gt;*Workplace&lt;/Keywords&gt;&lt;Keywords&gt;Activities of Daily Living&lt;/Keywords&gt;&lt;Keywords&gt;Adult&lt;/Keywords&gt;&lt;Keywords&gt;Disabled Persons&lt;/Keywords&gt;&lt;Keywords&gt;rh [Rehabilitation]&lt;/Keywords&gt;&lt;Keywords&gt;Efficiency&lt;/Keywords&gt;&lt;Keywords&gt;Electromyography&lt;/Keywords&gt;&lt;Keywords&gt;Environment Design&lt;/Keywords&gt;&lt;Keywords&gt;Exercise&lt;/Keywords&gt;&lt;Keywords&gt;Humans&lt;/Keywords&gt;&lt;Keywords&gt;Italy&lt;/Keywords&gt;&lt;Keywords&gt;Male&lt;/Keywords&gt;&lt;Keywords&gt;Personal Health Services&lt;/Keywords&gt;&lt;Keywords&gt;Posture&lt;/Keywords&gt;&lt;Keywords&gt;Prospective Studies&lt;/Keywords&gt;&lt;Keywords&gt;Risk Assessment&lt;/Keywords&gt;&lt;Keywords&gt;Risk Reduction Behavior&lt;/Keywords&gt;&lt;Keywords&gt;Wheelchairs&lt;/Keywords&gt;&lt;Reprint&gt;In File&lt;/Reprint&gt;&lt;Start_Page&gt;184&lt;/Start_Page&gt;&lt;End_Page&gt;198&lt;/End_Page&gt;&lt;Periodical&gt;Disability &amp;amp; Rehabilitation Assistive Technology&lt;/Periodical&gt;&lt;Volume&gt;5&lt;/Volume&gt;&lt;Issue&gt;3&lt;/Issue&gt;&lt;Title_Series&gt;MEDLINE&lt;/Title_Series&gt;&lt;ZZ_JournalFull&gt;&lt;f name="System"&gt;Disability &amp;amp; Rehabilitation Assistive Technology&lt;/f&gt;&lt;/ZZ_JournalFull&gt;&lt;ZZ_WorkformID&gt;1&lt;/ZZ_WorkformID&gt;&lt;/MDL&gt;&lt;/Cite&gt;&lt;/Refman&gt;</w:instrText>
            </w:r>
            <w:r w:rsidRPr="00FA2770">
              <w:rPr>
                <w:rFonts w:ascii="Arial" w:hAnsi="Arial" w:cs="Arial"/>
                <w:noProof/>
                <w:sz w:val="16"/>
                <w:szCs w:val="16"/>
                <w:lang w:val="fr-CA"/>
              </w:rPr>
              <w:fldChar w:fldCharType="separate"/>
            </w:r>
            <w:r w:rsidR="00101E3C">
              <w:rPr>
                <w:rFonts w:ascii="Arial" w:hAnsi="Arial" w:cs="Arial"/>
                <w:noProof/>
                <w:sz w:val="16"/>
                <w:szCs w:val="16"/>
                <w:lang w:val="fr-CA"/>
              </w:rPr>
              <w:t>Pigini et al.,  2010</w:t>
            </w:r>
            <w:r w:rsidRPr="00FA2770">
              <w:rPr>
                <w:rFonts w:ascii="Arial" w:hAnsi="Arial" w:cs="Arial"/>
                <w:noProof/>
                <w:sz w:val="16"/>
                <w:szCs w:val="16"/>
                <w:lang w:val="fr-CA"/>
              </w:rPr>
              <w:fldChar w:fldCharType="end"/>
            </w:r>
          </w:p>
        </w:tc>
      </w:tr>
      <w:tr w:rsidR="00101E3C" w:rsidRPr="00691066" w:rsidTr="002A239A">
        <w:tc>
          <w:tcPr>
            <w:tcW w:w="1986" w:type="dxa"/>
            <w:gridSpan w:val="2"/>
            <w:vMerge w:val="restart"/>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 xml:space="preserve">2. </w:t>
            </w:r>
            <w:r w:rsidRPr="0098738A">
              <w:rPr>
                <w:rFonts w:ascii="Arial" w:hAnsi="Arial" w:cs="Arial"/>
                <w:b/>
                <w:sz w:val="20"/>
                <w:szCs w:val="20"/>
              </w:rPr>
              <w:t>Built Environment (Workstation)</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2. </w:t>
            </w:r>
            <w:r w:rsidRPr="0098738A">
              <w:rPr>
                <w:rFonts w:ascii="Arial" w:hAnsi="Arial" w:cs="Arial"/>
                <w:b/>
                <w:sz w:val="20"/>
                <w:szCs w:val="20"/>
              </w:rPr>
              <w:t>Built Environment (Workstation)</w:t>
            </w:r>
            <w:r>
              <w:rPr>
                <w:rFonts w:ascii="Arial" w:hAnsi="Arial" w:cs="Arial"/>
                <w:b/>
                <w:sz w:val="20"/>
                <w:szCs w:val="20"/>
              </w:rPr>
              <w:t xml:space="preserve"> (Cont’d)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2. </w:t>
            </w:r>
            <w:r w:rsidRPr="0098738A">
              <w:rPr>
                <w:rFonts w:ascii="Arial" w:hAnsi="Arial" w:cs="Arial"/>
                <w:b/>
                <w:sz w:val="20"/>
                <w:szCs w:val="20"/>
              </w:rPr>
              <w:t>Built Environment (Workstation)</w:t>
            </w:r>
          </w:p>
          <w:p w:rsidR="00101E3C" w:rsidRDefault="00101E3C" w:rsidP="002A239A">
            <w:pPr>
              <w:rPr>
                <w:rFonts w:ascii="Arial" w:hAnsi="Arial" w:cs="Arial"/>
                <w:b/>
                <w:sz w:val="20"/>
                <w:szCs w:val="20"/>
              </w:rPr>
            </w:pPr>
            <w:r>
              <w:rPr>
                <w:rFonts w:ascii="Arial" w:hAnsi="Arial" w:cs="Arial"/>
                <w:b/>
                <w:sz w:val="20"/>
                <w:szCs w:val="20"/>
              </w:rP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98738A" w:rsidRDefault="00101E3C" w:rsidP="002A239A">
            <w:pPr>
              <w:rPr>
                <w:rFonts w:ascii="Arial" w:hAnsi="Arial" w:cs="Arial"/>
                <w:b/>
                <w:sz w:val="20"/>
                <w:szCs w:val="20"/>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2.1.</w:t>
            </w:r>
            <w:r>
              <w:rPr>
                <w:rFonts w:ascii="Arial" w:hAnsi="Arial" w:cs="Arial"/>
                <w:b/>
                <w:sz w:val="20"/>
                <w:szCs w:val="20"/>
              </w:rPr>
              <w:br/>
            </w:r>
            <w:r w:rsidRPr="00F9519E">
              <w:rPr>
                <w:rFonts w:ascii="Arial" w:hAnsi="Arial" w:cs="Arial"/>
                <w:b/>
                <w:sz w:val="20"/>
                <w:szCs w:val="20"/>
              </w:rPr>
              <w:t>Ergonomic Accommodat</w:t>
            </w:r>
            <w:r>
              <w:rPr>
                <w:rFonts w:ascii="Arial" w:hAnsi="Arial" w:cs="Arial"/>
                <w:b/>
                <w:sz w:val="20"/>
                <w:szCs w:val="20"/>
              </w:rPr>
              <w:t>-</w:t>
            </w:r>
            <w:r w:rsidRPr="00F9519E">
              <w:rPr>
                <w:rFonts w:ascii="Arial" w:hAnsi="Arial" w:cs="Arial"/>
                <w:b/>
                <w:sz w:val="20"/>
                <w:szCs w:val="20"/>
              </w:rPr>
              <w:t>ions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2.1.</w:t>
            </w:r>
            <w:r>
              <w:rPr>
                <w:rFonts w:ascii="Arial" w:hAnsi="Arial" w:cs="Arial"/>
                <w:b/>
                <w:sz w:val="20"/>
                <w:szCs w:val="20"/>
              </w:rPr>
              <w:br/>
            </w:r>
            <w:r w:rsidRPr="00F9519E">
              <w:rPr>
                <w:rFonts w:ascii="Arial" w:hAnsi="Arial" w:cs="Arial"/>
                <w:b/>
                <w:sz w:val="20"/>
                <w:szCs w:val="20"/>
              </w:rPr>
              <w:t>Ergonomic Accommodat</w:t>
            </w:r>
            <w:r>
              <w:rPr>
                <w:rFonts w:ascii="Arial" w:hAnsi="Arial" w:cs="Arial"/>
                <w:b/>
                <w:sz w:val="20"/>
                <w:szCs w:val="20"/>
              </w:rPr>
              <w:t>-</w:t>
            </w:r>
            <w:r w:rsidRPr="00F9519E">
              <w:rPr>
                <w:rFonts w:ascii="Arial" w:hAnsi="Arial" w:cs="Arial"/>
                <w:b/>
                <w:sz w:val="20"/>
                <w:szCs w:val="20"/>
              </w:rPr>
              <w:t>ions</w:t>
            </w:r>
            <w:r>
              <w:rPr>
                <w:rFonts w:ascii="Arial" w:hAnsi="Arial" w:cs="Arial"/>
                <w:b/>
                <w:sz w:val="20"/>
                <w:szCs w:val="20"/>
              </w:rPr>
              <w:t xml:space="preserve"> (Cont’d)</w:t>
            </w:r>
          </w:p>
        </w:tc>
        <w:tc>
          <w:tcPr>
            <w:tcW w:w="152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Poor posture and pain resulting from workstation design.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People with r</w:t>
            </w:r>
            <w:r w:rsidRPr="001E4C2F">
              <w:rPr>
                <w:rFonts w:ascii="Arial" w:hAnsi="Arial" w:cs="Arial"/>
                <w:sz w:val="20"/>
                <w:szCs w:val="20"/>
              </w:rPr>
              <w:t xml:space="preserve">heumatoid </w:t>
            </w:r>
            <w:r>
              <w:rPr>
                <w:rFonts w:ascii="Arial" w:hAnsi="Arial" w:cs="Arial"/>
                <w:sz w:val="20"/>
                <w:szCs w:val="20"/>
              </w:rPr>
              <w:t>a</w:t>
            </w:r>
            <w:r w:rsidRPr="001E4C2F">
              <w:rPr>
                <w:rFonts w:ascii="Arial" w:hAnsi="Arial" w:cs="Arial"/>
                <w:sz w:val="20"/>
                <w:szCs w:val="20"/>
              </w:rPr>
              <w:t>rthritis</w:t>
            </w:r>
            <w:r>
              <w:rPr>
                <w:rFonts w:ascii="Arial" w:hAnsi="Arial" w:cs="Arial"/>
                <w:sz w:val="20"/>
                <w:szCs w:val="20"/>
              </w:rPr>
              <w:t xml:space="preserve"> and fibromyalgia have problems with hand intensive tasks and, therefore, with computer work.</w:t>
            </w:r>
          </w:p>
          <w:p w:rsidR="00101E3C" w:rsidRPr="002365D8" w:rsidRDefault="00101E3C" w:rsidP="00101E3C">
            <w:pPr>
              <w:pStyle w:val="ListParagraph"/>
              <w:numPr>
                <w:ilvl w:val="0"/>
                <w:numId w:val="33"/>
              </w:numPr>
              <w:ind w:left="53" w:hanging="142"/>
              <w:rPr>
                <w:rFonts w:ascii="Arial" w:hAnsi="Arial" w:cs="Arial"/>
                <w:sz w:val="20"/>
                <w:szCs w:val="20"/>
              </w:rPr>
            </w:pPr>
            <w:r w:rsidRPr="002365D8">
              <w:rPr>
                <w:rFonts w:ascii="Arial" w:hAnsi="Arial" w:cs="Arial"/>
                <w:sz w:val="20"/>
                <w:szCs w:val="20"/>
              </w:rPr>
              <w:t xml:space="preserve">Return to work accommodat-ion are more difficult when dealing with injuries that do not have a clear pathology or </w:t>
            </w:r>
            <w:r w:rsidRPr="002365D8">
              <w:rPr>
                <w:rFonts w:ascii="Arial" w:hAnsi="Arial" w:cs="Arial"/>
                <w:sz w:val="20"/>
                <w:szCs w:val="20"/>
              </w:rPr>
              <w:lastRenderedPageBreak/>
              <w:t>recovery pattern, such as electrical injury.</w:t>
            </w: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Upper extremity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Wheelchair users with physical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Functional and/or activity limitations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disabilities</w:t>
            </w:r>
          </w:p>
          <w:p w:rsidR="00101E3C" w:rsidRDefault="00101E3C" w:rsidP="00101E3C">
            <w:pPr>
              <w:pStyle w:val="ListParagraph"/>
              <w:numPr>
                <w:ilvl w:val="0"/>
                <w:numId w:val="33"/>
              </w:numPr>
              <w:ind w:left="53" w:hanging="142"/>
              <w:rPr>
                <w:rFonts w:ascii="Arial" w:hAnsi="Arial" w:cs="Arial"/>
                <w:sz w:val="20"/>
                <w:szCs w:val="20"/>
              </w:rPr>
            </w:pPr>
            <w:r w:rsidRPr="002365D8">
              <w:rPr>
                <w:rFonts w:ascii="Arial" w:hAnsi="Arial" w:cs="Arial"/>
                <w:sz w:val="20"/>
                <w:szCs w:val="20"/>
              </w:rPr>
              <w:t>Electrical injuries with acute burns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Carpal tunnel syndrome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Fibromyalgia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cord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Congenital spinal condition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atrophy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Amputation</w:t>
            </w:r>
          </w:p>
          <w:p w:rsidR="00101E3C" w:rsidRPr="002365D8"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Overuse syndrome</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Federal Civilian Workers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Office environments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Financial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Governmental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Small community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Managerial work</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work</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Administrative work</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Program coordination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Business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Education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Research</w:t>
            </w:r>
          </w:p>
        </w:tc>
        <w:tc>
          <w:tcPr>
            <w:tcW w:w="1791" w:type="dxa"/>
            <w:shd w:val="clear" w:color="auto" w:fill="D9D9D9" w:themeFill="background1" w:themeFillShade="D9"/>
          </w:tcPr>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Modifying the environment has been reported in the literature as the most effective method to reduce musculoskeletal symptoms.</w:t>
            </w: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ought to adjust workstations to match the functional ability of an employee with a disability.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Examples include bringing frequently used items closer, lowering work surfaces, raising desk height, creating handles on hanging files, relocating power switches and rearranging furniture and desk items.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To be able to successfully adapt their computer workstations, workers with rheumatoid arthritis and fibromyalgia must know that there are methods and equipment available that can modify the </w:t>
            </w:r>
            <w:r>
              <w:rPr>
                <w:rFonts w:ascii="Arial" w:hAnsi="Arial" w:cs="Arial"/>
                <w:sz w:val="20"/>
                <w:szCs w:val="20"/>
              </w:rPr>
              <w:lastRenderedPageBreak/>
              <w:t>environment, where to get the equipment and how to install and implement it.</w:t>
            </w:r>
          </w:p>
          <w:p w:rsidR="00101E3C" w:rsidRDefault="00101E3C" w:rsidP="00101E3C">
            <w:pPr>
              <w:pStyle w:val="ListParagraph"/>
              <w:numPr>
                <w:ilvl w:val="0"/>
                <w:numId w:val="33"/>
              </w:numPr>
              <w:ind w:left="53" w:hanging="142"/>
              <w:rPr>
                <w:rFonts w:ascii="Arial" w:hAnsi="Arial" w:cs="Arial"/>
                <w:sz w:val="20"/>
                <w:szCs w:val="20"/>
              </w:rPr>
            </w:pPr>
            <w:r w:rsidRPr="00290521">
              <w:rPr>
                <w:rFonts w:ascii="Arial" w:hAnsi="Arial" w:cs="Arial"/>
                <w:sz w:val="20"/>
                <w:szCs w:val="20"/>
              </w:rPr>
              <w:t>Employees should be given time and flexibility to set up their workstations and position equipment for comfort</w:t>
            </w:r>
            <w:r>
              <w:rPr>
                <w:rFonts w:ascii="Arial" w:hAnsi="Arial" w:cs="Arial"/>
                <w:sz w:val="20"/>
                <w:szCs w:val="20"/>
              </w:rPr>
              <w: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Implementation should include work site ergonomic assessment and follow-up instruction.</w:t>
            </w:r>
          </w:p>
          <w:p w:rsidR="00101E3C" w:rsidRPr="006D69B5"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w:t>
            </w:r>
            <w:r w:rsidRPr="00290521">
              <w:rPr>
                <w:rFonts w:ascii="Arial" w:hAnsi="Arial" w:cs="Arial"/>
                <w:sz w:val="20"/>
                <w:szCs w:val="20"/>
              </w:rPr>
              <w:t>ccupational therapists can</w:t>
            </w:r>
            <w:r>
              <w:rPr>
                <w:rFonts w:ascii="Arial" w:hAnsi="Arial" w:cs="Arial"/>
                <w:sz w:val="20"/>
                <w:szCs w:val="20"/>
              </w:rPr>
              <w:t xml:space="preserve"> be brought in to assist employees with disabilities in customizing their workstations</w:t>
            </w:r>
            <w:r w:rsidRPr="00290521">
              <w:rPr>
                <w:rFonts w:ascii="Arial" w:hAnsi="Arial" w:cs="Arial"/>
                <w:sz w:val="20"/>
                <w:szCs w:val="20"/>
              </w:rPr>
              <w:t>.</w:t>
            </w:r>
          </w:p>
          <w:p w:rsidR="00101E3C" w:rsidRPr="00B954C8"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Ergonomists can be hired to optimize ergonomics using specialized software.</w:t>
            </w:r>
          </w:p>
        </w:tc>
        <w:tc>
          <w:tcPr>
            <w:tcW w:w="1239" w:type="dxa"/>
            <w:shd w:val="clear" w:color="auto" w:fill="D9D9D9" w:themeFill="background1" w:themeFillShade="D9"/>
          </w:tcPr>
          <w:p w:rsidR="00101E3C" w:rsidRPr="008E133A" w:rsidRDefault="00C80C59" w:rsidP="002A239A">
            <w:pPr>
              <w:spacing w:after="120"/>
              <w:rPr>
                <w:rFonts w:ascii="Arial" w:hAnsi="Arial" w:cs="Arial"/>
                <w:noProof/>
                <w:sz w:val="16"/>
                <w:szCs w:val="16"/>
                <w:lang w:val="en-US"/>
              </w:rPr>
            </w:pPr>
            <w:r w:rsidRPr="008E133A">
              <w:rPr>
                <w:rFonts w:ascii="Arial" w:hAnsi="Arial" w:cs="Arial"/>
                <w:noProof/>
                <w:sz w:val="16"/>
                <w:szCs w:val="16"/>
                <w:lang w:val="fr-CA"/>
              </w:rPr>
              <w:lastRenderedPageBreak/>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en-US"/>
              </w:rPr>
              <w:t>Shaw et al.,  2001</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en-US"/>
              </w:rPr>
            </w:pPr>
            <w:r w:rsidRPr="008E133A">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&lt;Refman&gt;&lt;Cite&gt;&lt;Author&gt;Abdel-Moty&lt;/Author&gt;&lt;Year&gt;1991&lt;/Year&gt;&lt;RecNum&gt;696&lt;/RecNum&gt;&lt;IDText&gt;Computer-aided design and analysis of the sitting workplace for the disabled&lt;/IDText&gt;&lt;MDL Ref_Type="Journal"&gt;&lt;Ref_Type&gt;Journal&lt;/Ref_Type&gt;&lt;Ref_ID&gt;696&lt;/Ref_ID&gt;&lt;Title_Primary&gt;Computer-aided design and analysis of the sitting workplace for the disabled&lt;/Title_Primary&gt;&lt;Authors_Primary&gt;Abdel-Moty,E.&lt;/Authors_Primary&gt;&lt;Authors_Primary&gt;Khalil,T.M.&lt;/Authors_Primary&gt;&lt;Date_Primary&gt;1991/10&lt;/Date_Primary&gt;&lt;Keywords&gt;*Computer Simulation&lt;/Keywords&gt;&lt;Keywords&gt;*Disabled Persons&lt;/Keywords&gt;&lt;Keywords&gt;*Posture&lt;/Keywords&gt;&lt;Keywords&gt;*Wheelchairs&lt;/Keywords&gt;&lt;Keywords&gt;*Work&lt;/Keywords&gt;&lt;Keywords&gt;Anthropometry&lt;/Keywords&gt;&lt;Keywords&gt;Equipment Design&lt;/Keywords&gt;&lt;Keywords&gt;Human Engineering&lt;/Keywords&gt;&lt;Keywords&gt;Humans&lt;/Keywords&gt;&lt;Keywords&gt;Microcomputers&lt;/Keywords&gt;&lt;Keywords&gt;Task Performance and Analysis&lt;/Keywords&gt;&lt;Reprint&gt;In File&lt;/Reprint&gt;&lt;Start_Page&gt;121&lt;/Start_Page&gt;&lt;End_Page&gt;124&lt;/End_Page&gt;&lt;Periodical&gt;International Disability Studies&lt;/Periodical&gt;&lt;Volume&gt;13&lt;/Volume&gt;&lt;Issue&gt;4&lt;/Issue&gt;&lt;Title_Series&gt;MEDLINE&lt;/Title_Series&gt;&lt;ZZ_JournalFull&gt;&lt;f name="System"&gt;International Disability Studies&lt;/f&gt;&lt;/ZZ_JournalFull&gt;&lt;ZZ_WorkformID&gt;1&lt;/ZZ_WorkformID&gt;&lt;/MDL&gt;&lt;/Cite&gt;&lt;/Refman&gt;</w:instrText>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en-US"/>
              </w:rPr>
              <w:t>Abdel-Moty, Khalil  1991</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Zolna et al.,  2007</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Kalef et al.,  2014</w:t>
            </w:r>
            <w:r w:rsidRPr="008E133A">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rPr>
            </w:pPr>
            <w:r w:rsidRPr="008E133A">
              <w:rPr>
                <w:rFonts w:ascii="Arial" w:hAnsi="Arial" w:cs="Arial"/>
                <w:noProof/>
                <w:sz w:val="16"/>
                <w:szCs w:val="16"/>
                <w:lang w:val="fr-CA"/>
              </w:rPr>
              <w:fldChar w:fldCharType="begin"/>
            </w:r>
            <w:r w:rsidR="004F0D63" w:rsidRPr="004F0D63">
              <w:rPr>
                <w:rFonts w:ascii="Arial" w:hAnsi="Arial" w:cs="Arial"/>
                <w:noProof/>
                <w:sz w:val="16"/>
                <w:szCs w:val="16"/>
              </w:rPr>
              <w:instrText xml:space="preserve"> ADDIN REFMGR.CITE &lt;Refman&gt;&lt;Cite&gt;&lt;Author&gt;Younes&lt;/Author&gt;&lt;Year&gt;2001&lt;/Year&gt;&lt;RecNum&gt;1351&lt;/RecNum&gt;&lt;IDText&gt;Getting corporations ready to recruit workers with disabilities&lt;/IDText&gt;&lt;MDL Ref_Type="Journal"&gt;&lt;Ref_Type&gt;Journal&lt;/Ref_Type&gt;&lt;Ref_ID&gt;1351&lt;/Ref_ID&gt;&lt;Title_Primary&gt;Getting corporations ready to recruit workers with disabilities&lt;/Title_Primary&gt;&lt;Authors_Primary&gt;Younes,N.&lt;/Authors_Primary&gt;&lt;Date_Primary&gt;2001&lt;/Date_Primary&gt;&lt;Keywords&gt;*disability&lt;/Keywords&gt;&lt;Keywords&gt;rh [Rehabilitation]&lt;/Keywords&gt;&lt;Keywords&gt;*Employment&lt;/Keywords&gt;&lt;Keywords&gt;article&lt;/Keywords&gt;&lt;Keywords&gt;controlled study&lt;/Keywords&gt;&lt;Keywords&gt;Culture&lt;/Keywords&gt;&lt;Keywords&gt;disability&lt;/Keywords&gt;&lt;Keywords&gt;Embase&lt;/Keywords&gt;&lt;Keywords&gt;employer&lt;/Keywords&gt;&lt;Keywords&gt;human&lt;/Keywords&gt;&lt;Keywords&gt;interview&lt;/Keywords&gt;&lt;Keywords&gt;job performance&lt;/Keywords&gt;&lt;Keywords&gt;Learning&lt;/Keywords&gt;&lt;Keywords&gt;model&lt;/Keywords&gt;&lt;Keywords&gt;procedures&lt;/Keywords&gt;&lt;Keywords&gt;skill&lt;/Keywords&gt;&lt;Keywords&gt;teamwork&lt;/Keywords&gt;&lt;Keywords&gt;training&lt;/Keywords&gt;&lt;Keywords&gt;United States&lt;/Keywords&gt;&lt;Keywords&gt;vocational rehabilitation&lt;/Keywords&gt;&lt;Keywords&gt;work environment&lt;/Keywords&gt;&lt;Keywords&gt;worker&lt;/Keywords&gt;&lt;Keywords&gt;Workplace&lt;/Keywords&gt;&lt;Reprint&gt;In File&lt;/Reprint&gt;&lt;Start_Page&gt;89&lt;/Start_Page&gt;&lt;Periodical&gt;Journal of Vocational Rehabilitation.16 (2) ()(pp 89), 2001.Date of Publication: 2001.&lt;/Periodical&gt;&lt;Issue&gt;2&lt;/Issue&gt;&lt;ZZ_JournalFull&gt;&lt;f name="System"&gt;Journal of Vocational Rehabilitation.16 (2) ()(pp 89), 2001.Date of Publication: 2001.&lt;/f&gt;&lt;/ZZ_JournalFull&gt;&lt;ZZ_WorkformID&gt;1&lt;/ZZ_WorkformID&gt;&lt;/MDL&gt;&lt;/Cite&gt;&lt;/Refman&gt;</w:instrText>
            </w:r>
            <w:r w:rsidRPr="008E133A">
              <w:rPr>
                <w:rFonts w:ascii="Arial" w:hAnsi="Arial" w:cs="Arial"/>
                <w:noProof/>
                <w:sz w:val="16"/>
                <w:szCs w:val="16"/>
                <w:lang w:val="fr-CA"/>
              </w:rPr>
              <w:fldChar w:fldCharType="separate"/>
            </w:r>
            <w:r w:rsidR="004F0D63" w:rsidRPr="004F0D63">
              <w:rPr>
                <w:rFonts w:ascii="Arial" w:hAnsi="Arial" w:cs="Arial"/>
                <w:noProof/>
                <w:sz w:val="16"/>
                <w:szCs w:val="16"/>
              </w:rPr>
              <w:t>Younes 2001</w:t>
            </w:r>
            <w:r w:rsidRPr="008E133A">
              <w:rPr>
                <w:rFonts w:ascii="Arial" w:hAnsi="Arial" w:cs="Arial"/>
                <w:noProof/>
                <w:sz w:val="16"/>
                <w:szCs w:val="16"/>
                <w:lang w:val="fr-CA"/>
              </w:rPr>
              <w:fldChar w:fldCharType="end"/>
            </w:r>
          </w:p>
          <w:p w:rsidR="00101E3C" w:rsidRPr="004D2B3C" w:rsidRDefault="00C80C59" w:rsidP="002A239A">
            <w:pPr>
              <w:spacing w:after="120"/>
              <w:rPr>
                <w:rFonts w:ascii="Arial" w:hAnsi="Arial" w:cs="Arial"/>
                <w:noProof/>
                <w:sz w:val="16"/>
                <w:szCs w:val="16"/>
              </w:rPr>
            </w:pPr>
            <w:r w:rsidRPr="008E133A">
              <w:rPr>
                <w:rFonts w:ascii="Arial" w:hAnsi="Arial" w:cs="Arial"/>
                <w:noProof/>
                <w:sz w:val="16"/>
                <w:szCs w:val="16"/>
                <w:lang w:val="fr-CA"/>
              </w:rPr>
              <w:fldChar w:fldCharType="begin"/>
            </w:r>
            <w:r w:rsidR="004F0D63" w:rsidRPr="004F0D63">
              <w:rPr>
                <w:rFonts w:ascii="Arial" w:hAnsi="Arial" w:cs="Arial"/>
                <w:noProof/>
                <w:sz w:val="16"/>
                <w:szCs w:val="16"/>
              </w:rPr>
              <w:instrText xml:space="preserve"> ADDIN REFMGR.CITE &lt;Refman&gt;&lt;Cite&gt;&lt;Author&gt;Golub&lt;/Author&gt;&lt;Year&gt;2006&lt;/Year&gt;&lt;RecNum&gt;1648&lt;/RecNum&gt;&lt;IDText&gt;A model of successful work experience for employees who are visually impaired: The results of a study. [References]&lt;/IDText&gt;&lt;MDL Ref_Type="Journal"&gt;&lt;Ref_Type&gt;Journal&lt;/Ref_Type&gt;&lt;Ref_ID&gt;1648&lt;/Ref_ID&gt;&lt;Title_Primary&gt;A model of successful work experience for employees who are visually impaired: The results of a study. [References]&lt;/Title_Primary&gt;&lt;Authors_Primary&gt;Golub,Dawn B.&lt;/Authors_Primary&gt;&lt;Date_Primary&gt;2006&lt;/Date_Primary&gt;&lt;Keywords&gt;*Employee Attitudes&lt;/Keywords&gt;&lt;Keywords&gt;*Vision Disorders&lt;/Keywords&gt;&lt;Keywords&gt;*Work (Attitudes Toward)&lt;/Keywords&gt;&lt;Keywords&gt;employee&lt;/Keywords&gt;&lt;Keywords&gt;employees&lt;/Keywords&gt;&lt;Keywords&gt;employer&lt;/Keywords&gt;&lt;Keywords&gt;employer attitudes&lt;/Keywords&gt;&lt;Keywords&gt;employers&lt;/Keywords&gt;&lt;Keywords&gt;employers&amp;apos; perspective&lt;/Keywords&gt;&lt;Keywords&gt;Employment&lt;/Keywords&gt;&lt;Keywords&gt;employment status&lt;/Keywords&gt;&lt;Keywords&gt;experience&lt;/Keywords&gt;&lt;Keywords&gt;interview&lt;/Keywords&gt;&lt;Keywords&gt;model&lt;/Keywords&gt;&lt;Keywords&gt;PsycINFO&lt;/Keywords&gt;&lt;Keywords&gt;responsibilities&lt;/Keywords&gt;&lt;Keywords&gt;responsibility&lt;/Keywords&gt;&lt;Keywords&gt;Vision &amp;amp; Hearing &amp;amp; Sensory Disorders [3299]&lt;/Keywords&gt;&lt;Keywords&gt;Personnel Attitudes &amp;amp; Job Satisfaction [3650].&lt;/Keywords&gt;&lt;Keywords&gt;visual impairment&lt;/Keywords&gt;&lt;Keywords&gt;visually impaired&lt;/Keywords&gt;&lt;Keywords&gt;Work&lt;/Keywords&gt;&lt;Keywords&gt;work experience&lt;/Keywords&gt;&lt;Reprint&gt;In File&lt;/Reprint&gt;&lt;End_Page&gt;725&lt;/End_Page&gt;&lt;Periodical&gt;Journal of Visual Impairment &amp;amp; Blindness&lt;/Periodical&gt;&lt;Volume&gt;Vol.100&lt;/Volume&gt;&lt;Issue&gt;12), Dec 2006, pp. 715-725.&lt;/Issue&gt;&lt;ZZ_JournalFull&gt;&lt;f name="System"&gt;Journal of Visual Impairment &amp;amp; Blindness&lt;/f&gt;&lt;/ZZ_JournalFull&gt;&lt;ZZ_WorkformID&gt;1&lt;/ZZ_WorkformID&gt;&lt;/MDL&gt;&lt;/Cite&gt;&lt;/Refman&gt;</w:instrText>
            </w:r>
            <w:r w:rsidRPr="008E133A">
              <w:rPr>
                <w:rFonts w:ascii="Arial" w:hAnsi="Arial" w:cs="Arial"/>
                <w:noProof/>
                <w:sz w:val="16"/>
                <w:szCs w:val="16"/>
                <w:lang w:val="fr-CA"/>
              </w:rPr>
              <w:fldChar w:fldCharType="separate"/>
            </w:r>
            <w:r w:rsidR="004F0D63" w:rsidRPr="004F0D63">
              <w:rPr>
                <w:rFonts w:ascii="Arial" w:hAnsi="Arial" w:cs="Arial"/>
                <w:noProof/>
                <w:sz w:val="16"/>
                <w:szCs w:val="16"/>
              </w:rPr>
              <w:t>Golub 2006</w:t>
            </w:r>
            <w:r w:rsidRPr="008E133A">
              <w:rPr>
                <w:rFonts w:ascii="Arial" w:hAnsi="Arial" w:cs="Arial"/>
                <w:noProof/>
                <w:sz w:val="16"/>
                <w:szCs w:val="16"/>
                <w:lang w:val="fr-CA"/>
              </w:rPr>
              <w:fldChar w:fldCharType="end"/>
            </w:r>
          </w:p>
          <w:p w:rsidR="00101E3C" w:rsidRPr="004D2B3C" w:rsidRDefault="00C80C59" w:rsidP="002A239A">
            <w:pPr>
              <w:spacing w:after="120"/>
              <w:rPr>
                <w:rFonts w:ascii="Arial" w:hAnsi="Arial" w:cs="Arial"/>
                <w:noProof/>
                <w:sz w:val="16"/>
                <w:szCs w:val="16"/>
              </w:rPr>
            </w:pPr>
            <w:r w:rsidRPr="008E133A">
              <w:rPr>
                <w:rFonts w:ascii="Arial" w:hAnsi="Arial" w:cs="Arial"/>
                <w:noProof/>
                <w:sz w:val="16"/>
                <w:szCs w:val="16"/>
                <w:lang w:val="fr-CA"/>
              </w:rPr>
              <w:fldChar w:fldCharType="begin"/>
            </w:r>
            <w:r w:rsidR="00101E3C" w:rsidRPr="004D2B3C">
              <w:rPr>
                <w:rFonts w:ascii="Arial" w:hAnsi="Arial" w:cs="Arial"/>
                <w:noProof/>
                <w:sz w:val="16"/>
                <w:szCs w:val="16"/>
              </w:rPr>
              <w:instrText xml:space="preserve"> ADDIN REFMGR.CITE &lt;Refman&gt;&lt;Cite&gt;&lt;Author&gt;Bruins&lt;/Author&gt;&lt;Year&gt;2003&lt;/Year&gt;&lt;RecNum&gt;425&lt;/RecNum&gt;&lt;IDText&gt;Vocational reintegration after a lower limb amputation: a qualitative study&lt;/IDText&gt;&lt;MDL Ref_Type="Journal"&gt;&lt;Ref_Type&gt;Journal&lt;/Ref_Type&gt;&lt;Ref_ID&gt;425&lt;/Ref_ID&gt;&lt;Title_Primary&gt;Vocational reintegration after a lower limb amputation: a qualitative study&lt;/Title_Primary&gt;&lt;Authors_Primary&gt;Bruins,M.&lt;/Authors_Primary&gt;&lt;Authors_Primary&gt;Geertzen,J.H.&lt;/Authors_Primary&gt;&lt;Authors_Primary&gt;Groothoff,J.W.&lt;/Authors_Primary&gt;&lt;Authors_Primary&gt;Schoppen,T.&lt;/Authors_Primary&gt;&lt;Date_Primary&gt;2003/4&lt;/Date_Primary&gt;&lt;Keywords&gt;*Amputation&lt;/Keywords&gt;&lt;Keywords&gt;rh [Rehabilitation]&lt;/Keywords&gt;&lt;Keywords&gt;*Amputees&lt;/Keywords&gt;&lt;Keywords&gt;rh [Rehabilitation]&lt;/Keywords&gt;&lt;Keywords&gt;*Rehabilitation,Vocational&lt;/Keywords&gt;&lt;Keywords&gt;Adult&lt;/Keywords&gt;&lt;Keywords&gt;Female&lt;/Keywords&gt;&lt;Keywords&gt;Humans&lt;/Keywords&gt;&lt;Keywords&gt;Male&lt;/Keywords&gt;&lt;Keywords&gt;Middle Aged&lt;/Keywords&gt;&lt;Keywords&gt;Motivation&lt;/Keywords&gt;&lt;Keywords&gt;Task Performance and Analysis&lt;/Keywords&gt;&lt;Keywords&gt;Workplace&lt;/Keywords&gt;&lt;Reprint&gt;In File&lt;/Reprint&gt;&lt;Start_Page&gt;4&lt;/Start_Page&gt;&lt;End_Page&gt;10&lt;/End_Page&gt;&lt;Periodical&gt;Prosthetics &amp;amp; Orthotics International&lt;/Periodical&gt;&lt;Volume&gt;27&lt;/Volume&gt;&lt;Issue&gt;1&lt;/Issue&gt;&lt;Title_Series&gt;MEDLINE&lt;/Title_Series&gt;&lt;ZZ_JournalFull&gt;&lt;f name="System"&gt;Prosthetics &amp;amp; Orthotics International&lt;/f&gt;&lt;/ZZ_JournalFull&gt;&lt;ZZ_WorkformID&gt;1&lt;/ZZ_WorkformID&gt;&lt;/MDL&gt;&lt;/Cite&gt;&lt;/Refman&gt;</w:instrText>
            </w:r>
            <w:r w:rsidRPr="008E133A">
              <w:rPr>
                <w:rFonts w:ascii="Arial" w:hAnsi="Arial" w:cs="Arial"/>
                <w:noProof/>
                <w:sz w:val="16"/>
                <w:szCs w:val="16"/>
                <w:lang w:val="fr-CA"/>
              </w:rPr>
              <w:fldChar w:fldCharType="separate"/>
            </w:r>
            <w:r w:rsidR="00101E3C" w:rsidRPr="004D2B3C">
              <w:rPr>
                <w:rFonts w:ascii="Arial" w:hAnsi="Arial" w:cs="Arial"/>
                <w:noProof/>
                <w:sz w:val="16"/>
                <w:szCs w:val="16"/>
              </w:rPr>
              <w:t>Bruins et al.,  2003</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PFJlZm1hbj48Q2l0ZT48QXV0aG9yPkJha2VyPC9BdXRob3I+PFllYXI+MjAxMjwvWWVhcj48UmVj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PFJlZm1hbj48Q2l0ZT48QXV0aG9yPkJha2VyPC9BdXRob3I+PFllYXI+MjAxMjwvWWVhcj48UmVj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Baker et al.,  2012</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PFJlZm1hbj48Q2l0ZT48QXV0aG9yPkRlIEpvbmdlPC9BdXRob3I+PFllYXI+MjAwNjwvWWVhcj48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PFJlZm1hbj48Q2l0ZT48QXV0aG9yPkRlIEpvbmdlPC9BdXRob3I+PFllYXI+MjAwNjwvWWVhcj48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De Jonge, Rodger  2006</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Mancuso et al.,  2000</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&lt;Refman&gt;&lt;Cite&gt;&lt;Author&gt;Sabata&lt;/Author&gt;&lt;Year&gt;2008&lt;/Year&gt;&lt;RecNum&gt;239&lt;/RecNum&gt;&lt;IDText&gt;A retrospective analysis of recommendations for workplace accommodations for persons with mobility and sensory limitations&lt;/IDText&gt;&lt;MDL Ref_Type="Journal"&gt;&lt;Ref_Type&gt;Journal&lt;/Ref_Type&gt;&lt;Ref_ID&gt;239&lt;/Ref_ID&gt;&lt;Title_Primary&gt;A retrospective analysis of recommendations for workplace accommodations for persons with mobility and sensory limitations&lt;/Title_Primary&gt;&lt;Authors_Primary&gt;Sabata,D.&lt;/Authors_Primary&gt;&lt;Authors_Primary&gt;Williams,M.D.&lt;/Authors_Primary&gt;&lt;Authors_Primary&gt;Milchus,K.&lt;/Authors_Primary&gt;&lt;Authors_Primary&gt;Baker,P.M.&lt;/Authors_Primary&gt;&lt;Authors_Primary&gt;Sanford,J.A.&lt;/Authors_Primary&gt;&lt;Date_Primary&gt;2008&lt;/Date_Primary&gt;&lt;Keywords&gt;*Communication Aids for Disabled&lt;/Keywords&gt;&lt;Keywords&gt;*Disabled Persons&lt;/Keywords&gt;&lt;Keywords&gt;lj [Legislation &amp;amp; Jurisprudence]&lt;/Keywords&gt;&lt;Keywords&gt;*Mobility Limitation&lt;/Keywords&gt;&lt;Keywords&gt;*Sensation Disorders&lt;/Keywords&gt;&lt;Keywords&gt;th [Therapy]&lt;/Keywords&gt;&lt;Keywords&gt;*Workplace&lt;/Keywords&gt;&lt;Keywords&gt;lj [Legislation &amp;amp; Jurisprudence]&lt;/Keywords&gt;&lt;Keywords&gt;Adolescent&lt;/Keywords&gt;&lt;Keywords&gt;Adult&lt;/Keywords&gt;&lt;Keywords&gt;Aged&lt;/Keywords&gt;&lt;Keywords&gt;Female&lt;/Keywords&gt;&lt;Keywords&gt;Humans&lt;/Keywords&gt;&lt;Keywords&gt;Male&lt;/Keywords&gt;&lt;Keywords&gt;Middle Aged&lt;/Keywords&gt;&lt;Keywords&gt;Retrospective Studies&lt;/Keywords&gt;&lt;Keywords&gt;United States&lt;/Keywords&gt;&lt;Reprint&gt;In File&lt;/Reprint&gt;&lt;Start_Page&gt;28&lt;/Start_Page&gt;&lt;End_Page&gt;35&lt;/End_Page&gt;&lt;Periodical&gt;Assistive Technology&lt;/Periodical&gt;&lt;Volume&gt;20&lt;/Volume&gt;&lt;Issue&gt;1&lt;/Issue&gt;&lt;Title_Series&gt;MEDLINE&lt;/Title_Series&gt;&lt;ZZ_JournalFull&gt;&lt;f name="System"&gt;Assistive Technology&lt;/f&gt;&lt;/ZZ_JournalFull&gt;&lt;ZZ_WorkformID&gt;1&lt;/ZZ_WorkformID&gt;&lt;/MDL&gt;&lt;/Cite&gt;&lt;/Refman&gt;</w:instrText>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Sabata et al.,  2008</w:t>
            </w:r>
            <w:r w:rsidRPr="008E133A">
              <w:rPr>
                <w:rFonts w:ascii="Arial" w:hAnsi="Arial" w:cs="Arial"/>
                <w:noProof/>
                <w:sz w:val="16"/>
                <w:szCs w:val="16"/>
                <w:lang w:val="fr-CA"/>
              </w:rPr>
              <w:fldChar w:fldCharType="end"/>
            </w:r>
          </w:p>
          <w:p w:rsidR="00101E3C" w:rsidRPr="008E133A" w:rsidRDefault="00101E3C" w:rsidP="002A239A">
            <w:pPr>
              <w:rPr>
                <w:rFonts w:ascii="Arial" w:hAnsi="Arial" w:cs="Arial"/>
                <w:sz w:val="20"/>
                <w:szCs w:val="20"/>
                <w:lang w:val="fr-CA"/>
              </w:rPr>
            </w:pPr>
          </w:p>
        </w:tc>
      </w:tr>
      <w:tr w:rsidR="00101E3C" w:rsidRPr="008E133A" w:rsidTr="002A239A">
        <w:tc>
          <w:tcPr>
            <w:tcW w:w="1986" w:type="dxa"/>
            <w:gridSpan w:val="2"/>
            <w:vMerge/>
            <w:vAlign w:val="center"/>
          </w:tcPr>
          <w:p w:rsidR="00101E3C" w:rsidRPr="008E133A" w:rsidRDefault="00101E3C" w:rsidP="002A239A">
            <w:pPr>
              <w:jc w:val="center"/>
              <w:rPr>
                <w:rFonts w:ascii="Arial" w:hAnsi="Arial" w:cs="Arial"/>
                <w:b/>
                <w:sz w:val="20"/>
                <w:szCs w:val="20"/>
                <w:lang w:val="fr-CA"/>
              </w:rPr>
            </w:pP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t>2.2.</w:t>
            </w:r>
            <w:r>
              <w:rPr>
                <w:rFonts w:ascii="Arial" w:hAnsi="Arial" w:cs="Arial"/>
                <w:b/>
                <w:sz w:val="20"/>
                <w:szCs w:val="20"/>
              </w:rPr>
              <w:br/>
            </w:r>
            <w:r w:rsidRPr="00F9519E">
              <w:rPr>
                <w:rFonts w:ascii="Arial" w:hAnsi="Arial" w:cs="Arial"/>
                <w:b/>
                <w:sz w:val="20"/>
                <w:szCs w:val="20"/>
              </w:rPr>
              <w:t>Lighting Modifications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and sensorineural disabilities</w:t>
            </w:r>
          </w:p>
        </w:tc>
        <w:tc>
          <w:tcPr>
            <w:tcW w:w="2049"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Adding low wattage overhead lights (task lighting)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Eliminating flickering lights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Using blinds or light filters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Additional lighting in spaces where writing takes place</w:t>
            </w:r>
          </w:p>
        </w:tc>
        <w:tc>
          <w:tcPr>
            <w:tcW w:w="1239" w:type="dxa"/>
            <w:shd w:val="clear" w:color="auto" w:fill="D9D9D9" w:themeFill="background1" w:themeFillShade="D9"/>
          </w:tcPr>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Zolna et al.,  2007</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Shaw et al.,  2001</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Neal-Boylan et al., 2012</w:t>
            </w:r>
            <w:r w:rsidRPr="008E133A">
              <w:rPr>
                <w:rFonts w:ascii="Arial" w:hAnsi="Arial" w:cs="Arial"/>
                <w:noProof/>
                <w:sz w:val="16"/>
                <w:szCs w:val="16"/>
                <w:lang w:val="fr-CA"/>
              </w:rPr>
              <w:fldChar w:fldCharType="end"/>
            </w:r>
          </w:p>
          <w:p w:rsidR="00101E3C" w:rsidRPr="008E133A" w:rsidRDefault="00C80C59" w:rsidP="00C710E7">
            <w:pPr>
              <w:spacing w:after="120"/>
              <w:rPr>
                <w:rFonts w:ascii="Arial" w:hAnsi="Arial" w:cs="Arial"/>
                <w:sz w:val="20"/>
                <w:szCs w:val="20"/>
                <w:lang w:val="en-US"/>
              </w:rPr>
            </w:pPr>
            <w:r w:rsidRPr="008E133A">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Scullion 2000</w:t>
            </w:r>
            <w:r w:rsidRPr="008E133A">
              <w:rPr>
                <w:rFonts w:ascii="Arial" w:hAnsi="Arial" w:cs="Arial"/>
                <w:noProof/>
                <w:sz w:val="16"/>
                <w:szCs w:val="16"/>
                <w:lang w:val="fr-CA"/>
              </w:rPr>
              <w:fldChar w:fldCharType="end"/>
            </w:r>
          </w:p>
        </w:tc>
      </w:tr>
      <w:tr w:rsidR="00101E3C" w:rsidTr="002A239A">
        <w:tc>
          <w:tcPr>
            <w:tcW w:w="1986" w:type="dxa"/>
            <w:gridSpan w:val="2"/>
            <w:vMerge/>
            <w:vAlign w:val="center"/>
          </w:tcPr>
          <w:p w:rsidR="00101E3C" w:rsidRPr="008E133A" w:rsidRDefault="00101E3C" w:rsidP="002A239A">
            <w:pPr>
              <w:jc w:val="center"/>
              <w:rPr>
                <w:rFonts w:ascii="Arial" w:hAnsi="Arial" w:cs="Arial"/>
                <w:b/>
                <w:sz w:val="20"/>
                <w:szCs w:val="20"/>
                <w:lang w:val="en-US"/>
              </w:rPr>
            </w:pP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t>2.3.</w:t>
            </w:r>
            <w:r>
              <w:rPr>
                <w:rFonts w:ascii="Arial" w:hAnsi="Arial" w:cs="Arial"/>
                <w:b/>
                <w:sz w:val="20"/>
                <w:szCs w:val="20"/>
              </w:rPr>
              <w:br/>
            </w:r>
            <w:r w:rsidRPr="00F9519E">
              <w:rPr>
                <w:rFonts w:ascii="Arial" w:hAnsi="Arial" w:cs="Arial"/>
                <w:b/>
                <w:sz w:val="20"/>
                <w:szCs w:val="20"/>
              </w:rPr>
              <w:t>Job Site Modifications to Promote Workplace Inclusion</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Functional and/or activity limitations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injuries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Tele-</w:t>
            </w:r>
            <w:r>
              <w:rPr>
                <w:rFonts w:ascii="Arial" w:hAnsi="Arial" w:cs="Arial"/>
                <w:sz w:val="20"/>
                <w:szCs w:val="20"/>
              </w:rPr>
              <w:br/>
              <w:t>communications</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Workstations of workers with disabilities can be turned so that he/she faces other employees</w:t>
            </w:r>
          </w:p>
          <w:p w:rsidR="00101E3C" w:rsidRPr="00792192"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An open-concept working environment can be created so that employees with disabilities have more opportunities for interaction.</w:t>
            </w:r>
          </w:p>
        </w:tc>
        <w:tc>
          <w:tcPr>
            <w:tcW w:w="1239" w:type="dxa"/>
            <w:shd w:val="clear" w:color="auto" w:fill="D9D9D9" w:themeFill="background1" w:themeFillShade="D9"/>
          </w:tcPr>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&lt;Refman&gt;&lt;Cite&gt;&lt;Author&gt;Wehman&lt;/Author&gt;&lt;Year&gt;2003&lt;/Year&gt;&lt;RecNum&gt;1323&lt;/RecNum&gt;&lt;IDText&gt;Workplace inclusion: Persons with disabilities and coworkers working together&lt;/IDText&gt;&lt;MDL Ref_Type="Journal"&gt;&lt;Ref_Type&gt;Journal&lt;/Ref_Type&gt;&lt;Ref_ID&gt;1323&lt;/Ref_ID&gt;&lt;Title_Primary&gt;Workplace inclusion: Persons with disabilities and coworkers working together&lt;/Title_Primary&gt;&lt;Authors_Primary&gt;Wehman,P.&lt;/Authors_Primary&gt;&lt;Date_Primary&gt;2003&lt;/Date_Primary&gt;&lt;Keywords&gt;*occupational health service&lt;/Keywords&gt;&lt;Keywords&gt;*vocational rehabilitation&lt;/Keywords&gt;&lt;Keywords&gt;article&lt;/Keywords&gt;&lt;Keywords&gt;coworker&lt;/Keywords&gt;&lt;Keywords&gt;disability&lt;/Keywords&gt;&lt;Keywords&gt;disabled person&lt;/Keywords&gt;&lt;Keywords&gt;Embase&lt;/Keywords&gt;&lt;Keywords&gt;employee&lt;/Keywords&gt;&lt;Keywords&gt;Employment&lt;/Keywords&gt;&lt;Keywords&gt;health practitioner&lt;/Keywords&gt;&lt;Keywords&gt;human&lt;/Keywords&gt;&lt;Keywords&gt;human relation&lt;/Keywords&gt;&lt;Keywords&gt;integration&lt;/Keywords&gt;&lt;Keywords&gt;Job Satisfaction&lt;/Keywords&gt;&lt;Keywords&gt;Life&lt;/Keywords&gt;&lt;Keywords&gt;outcomes research&lt;/Keywords&gt;&lt;Keywords&gt;Personnel Management&lt;/Keywords&gt;&lt;Keywords&gt;procedures&lt;/Keywords&gt;&lt;Keywords&gt;quality control&lt;/Keywords&gt;&lt;Keywords&gt;Quality of Life&lt;/Keywords&gt;&lt;Keywords&gt;Rehabilitation&lt;/Keywords&gt;&lt;Keywords&gt;social adaptation&lt;/Keywords&gt;&lt;Keywords&gt;social aspect&lt;/Keywords&gt;&lt;Keywords&gt;United States&lt;/Keywords&gt;&lt;Keywords&gt;Universities&lt;/Keywords&gt;&lt;Keywords&gt;university&lt;/Keywords&gt;&lt;Keywords&gt;Virginia&lt;/Keywords&gt;&lt;Keywords&gt;work environment&lt;/Keywords&gt;&lt;Keywords&gt;worker&lt;/Keywords&gt;&lt;Keywords&gt;Workplace&lt;/Keywords&gt;&lt;Reprint&gt;In File&lt;/Reprint&gt;&lt;Start_Page&gt;131&lt;/Start_Page&gt;&lt;End_Page&gt;141&lt;/End_Page&gt;&lt;Periodical&gt;Journal of Vocational Rehabilitation.18 (2) ()(pp 131-141), 2003.Date of Publication: 2003.&lt;/Periodical&gt;&lt;Issue&gt;2&lt;/Issue&gt;&lt;ZZ_JournalFull&gt;&lt;f name="System"&gt;Journal of Vocational Rehabilitation.18 (2) ()(pp 131-141), 2003.Date of Publication: 2003.&lt;/f&gt;&lt;/ZZ_JournalFull&gt;&lt;ZZ_WorkformID&gt;1&lt;/ZZ_WorkformID&gt;&lt;/MDL&gt;&lt;/Cite&gt;&lt;/Refman&gt;</w:instrText>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Wehman  2003</w:t>
            </w:r>
            <w:r w:rsidRPr="008E133A">
              <w:rPr>
                <w:rFonts w:ascii="Arial" w:hAnsi="Arial" w:cs="Arial"/>
                <w:noProof/>
                <w:sz w:val="16"/>
                <w:szCs w:val="16"/>
                <w:lang w:val="fr-CA"/>
              </w:rPr>
              <w:fldChar w:fldCharType="end"/>
            </w:r>
          </w:p>
          <w:p w:rsidR="00101E3C" w:rsidRDefault="00C80C59" w:rsidP="002A239A">
            <w:pPr>
              <w:spacing w:after="120"/>
              <w:rPr>
                <w:rFonts w:ascii="Arial" w:hAnsi="Arial" w:cs="Arial"/>
                <w:sz w:val="20"/>
                <w:szCs w:val="20"/>
              </w:rPr>
            </w:pPr>
            <w:r w:rsidRPr="008E133A">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Kalef et al.,  2014</w:t>
            </w:r>
            <w:r w:rsidRPr="008E133A">
              <w:rPr>
                <w:rFonts w:ascii="Arial" w:hAnsi="Arial" w:cs="Arial"/>
                <w:noProof/>
                <w:sz w:val="16"/>
                <w:szCs w:val="16"/>
                <w:lang w:val="fr-CA"/>
              </w:rPr>
              <w:fldChar w:fldCharType="end"/>
            </w:r>
          </w:p>
        </w:tc>
      </w:tr>
      <w:tr w:rsidR="00101E3C" w:rsidRPr="008E133A" w:rsidTr="002A239A">
        <w:tc>
          <w:tcPr>
            <w:tcW w:w="1986" w:type="dxa"/>
            <w:gridSpan w:val="2"/>
            <w:vMerge/>
            <w:vAlign w:val="center"/>
          </w:tcPr>
          <w:p w:rsidR="00101E3C" w:rsidRPr="0098738A" w:rsidRDefault="00101E3C" w:rsidP="002A239A">
            <w:pPr>
              <w:jc w:val="center"/>
              <w:rPr>
                <w:rFonts w:ascii="Arial" w:hAnsi="Arial" w:cs="Arial"/>
                <w:b/>
                <w:sz w:val="20"/>
                <w:szCs w:val="20"/>
              </w:rPr>
            </w:pP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t>2.4</w:t>
            </w:r>
            <w:r>
              <w:rPr>
                <w:rFonts w:ascii="Arial" w:hAnsi="Arial" w:cs="Arial"/>
                <w:b/>
                <w:sz w:val="20"/>
                <w:szCs w:val="20"/>
              </w:rPr>
              <w:br/>
            </w:r>
            <w:r w:rsidRPr="00F9519E">
              <w:rPr>
                <w:rFonts w:ascii="Arial" w:hAnsi="Arial" w:cs="Arial"/>
                <w:b/>
                <w:sz w:val="20"/>
                <w:szCs w:val="20"/>
              </w:rPr>
              <w:t>Provision of Separate Office</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atrophy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Amputation of the upper limb</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Overuse syndrome</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Governmental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Small community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Administration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Program coordination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Business education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Research</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Computer programming</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sidRPr="00DD765E">
              <w:rPr>
                <w:rFonts w:ascii="Arial" w:hAnsi="Arial" w:cs="Arial"/>
                <w:sz w:val="20"/>
                <w:szCs w:val="20"/>
              </w:rPr>
              <w:t>A separate office can be especially useful for employees using assistive devices that may interact negatively with environmental sounds</w:t>
            </w:r>
            <w:r>
              <w:rPr>
                <w:rFonts w:ascii="Arial" w:hAnsi="Arial" w:cs="Arial"/>
                <w:sz w:val="20"/>
                <w:szCs w:val="20"/>
              </w:rPr>
              <w:t xml:space="preserve"> (e.g. dictation software)</w:t>
            </w:r>
            <w:r w:rsidRPr="00DD765E">
              <w:rPr>
                <w:rFonts w:ascii="Arial" w:hAnsi="Arial" w:cs="Arial"/>
                <w:sz w:val="20"/>
                <w:szCs w:val="20"/>
              </w:rPr>
              <w:t>.</w:t>
            </w:r>
          </w:p>
        </w:tc>
        <w:tc>
          <w:tcPr>
            <w:tcW w:w="1239" w:type="dxa"/>
            <w:shd w:val="clear" w:color="auto" w:fill="D9D9D9" w:themeFill="background1" w:themeFillShade="D9"/>
          </w:tcPr>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&lt;Refman&gt;&lt;Cite&gt;&lt;Author&gt;Wagner&lt;/Author&gt;&lt;Year&gt;1996&lt;/Year&gt;&lt;RecNum&gt;587&lt;/RecNum&gt;&lt;IDText&gt;Transition from high school to work or college: how special education students fare&lt;/IDText&gt;&lt;MDL Ref_Type="Journal"&gt;&lt;Ref_Type&gt;Journal&lt;/Ref_Type&gt;&lt;Ref_ID&gt;587&lt;/Ref_ID&gt;&lt;Title_Primary&gt;Transition from high school to work or college: how special education students fare&lt;/Title_Primary&gt;&lt;Authors_Primary&gt;Wagner,M.M.&lt;/Authors_Primary&gt;&lt;Authors_Primary&gt;Blackorby,J.&lt;/Authors_Primary&gt;&lt;Date_Primary&gt;1996&lt;/Date_Primary&gt;&lt;Keywords&gt;*Disabled Persons&lt;/Keywords&gt;&lt;Keywords&gt;rh [Rehabilitation]&lt;/Keywords&gt;&lt;Keywords&gt;*Education,Special&lt;/Keywords&gt;&lt;Keywords&gt;*Educational Status&lt;/Keywords&gt;&lt;Keywords&gt;*Employment&lt;/Keywords&gt;&lt;Keywords&gt;Adolescent&lt;/Keywords&gt;&lt;Keywords&gt;Adult&lt;/Keywords&gt;&lt;Keywords&gt;Disabled Persons&lt;/Keywords&gt;&lt;Keywords&gt;px [Psychology]&lt;/Keywords&gt;&lt;Keywords&gt;Humans&lt;/Keywords&gt;&lt;Keywords&gt;Program Evaluation&lt;/Keywords&gt;&lt;Keywords&gt;United States&lt;/Keywords&gt;&lt;Reprint&gt;In File&lt;/Reprint&gt;&lt;Start_Page&gt;103&lt;/Start_Page&gt;&lt;End_Page&gt;120&lt;/End_Page&gt;&lt;Periodical&gt;Future of Children&lt;/Periodical&gt;&lt;Volume&gt;6&lt;/Volume&gt;&lt;Issue&gt;1&lt;/Issue&gt;&lt;Title_Series&gt;MEDLINE&lt;/Title_Series&gt;&lt;ZZ_JournalFull&gt;&lt;f name="System"&gt;Future of Children&lt;/f&gt;&lt;/ZZ_JournalFull&gt;&lt;ZZ_WorkformID&gt;1&lt;/ZZ_WorkformID&gt;&lt;/MDL&gt;&lt;/Cite&gt;&lt;/Refman&gt;</w:instrText>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Wagner, Blackorby  1996</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noProof/>
                <w:sz w:val="16"/>
                <w:szCs w:val="16"/>
                <w:lang w:val="fr-CA"/>
              </w:rPr>
            </w:pPr>
            <w:r w:rsidRPr="008E133A">
              <w:rPr>
                <w:rFonts w:ascii="Arial" w:hAnsi="Arial" w:cs="Arial"/>
                <w:noProof/>
                <w:sz w:val="16"/>
                <w:szCs w:val="16"/>
                <w:lang w:val="fr-CA"/>
              </w:rPr>
              <w:fldChar w:fldCharType="begin">
                <w:fldData xml:space="preserve">PFJlZm1hbj48Q2l0ZT48QXV0aG9yPkRlPC9BdXRob3I+PFllYXI+MjAwMTwvWWVhcj48UmVjTnVt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PFJlZm1hbj48Q2l0ZT48QXV0aG9yPkRlPC9BdXRob3I+PFllYXI+MjAwMTwvWWVhcj48UmVjTnVt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8E133A">
              <w:rPr>
                <w:rFonts w:ascii="Arial" w:hAnsi="Arial" w:cs="Arial"/>
                <w:noProof/>
                <w:sz w:val="16"/>
                <w:szCs w:val="16"/>
                <w:lang w:val="fr-CA"/>
              </w:rPr>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De et al.,  2001</w:t>
            </w:r>
            <w:r w:rsidRPr="008E133A">
              <w:rPr>
                <w:rFonts w:ascii="Arial" w:hAnsi="Arial" w:cs="Arial"/>
                <w:noProof/>
                <w:sz w:val="16"/>
                <w:szCs w:val="16"/>
                <w:lang w:val="fr-CA"/>
              </w:rPr>
              <w:fldChar w:fldCharType="end"/>
            </w:r>
          </w:p>
          <w:p w:rsidR="00101E3C" w:rsidRPr="008E133A" w:rsidRDefault="00C80C59" w:rsidP="002A239A">
            <w:pPr>
              <w:spacing w:after="120"/>
              <w:rPr>
                <w:rFonts w:ascii="Arial" w:hAnsi="Arial" w:cs="Arial"/>
                <w:sz w:val="20"/>
                <w:szCs w:val="20"/>
                <w:lang w:val="fr-CA"/>
              </w:rPr>
            </w:pPr>
            <w:r w:rsidRPr="008E133A">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&lt;Refman&gt;&lt;Cite&gt;&lt;Author&gt;Johnson&lt;/Author&gt;&lt;Year&gt;2005&lt;/Year&gt;&lt;RecNum&gt;356&lt;/RecNum&gt;&lt;IDText&gt;Mitigating the impact of multiple sclerosis on employment. [Review] [26 refs]&lt;/IDText&gt;&lt;MDL Ref_Type="Journal"&gt;&lt;Ref_Type&gt;Journal&lt;/Ref_Type&gt;&lt;Ref_ID&gt;356&lt;/Ref_ID&gt;&lt;Title_Primary&gt;Mitigating the impact of multiple sclerosis on employment. [Review] [26 refs]&lt;/Title_Primary&gt;&lt;Authors_Primary&gt;Johnson,K.L.&lt;/Authors_Primary&gt;&lt;Authors_Primary&gt;Fraser,R.T.&lt;/Authors_Primary&gt;&lt;Date_Primary&gt;2005&lt;/Date_Primary&gt;&lt;Keywords&gt;*Employment&lt;/Keywords&gt;&lt;Keywords&gt;*Multiple Sclerosis&lt;/Keywords&gt;&lt;Keywords&gt;pp [Physiopathology]&lt;/Keywords&gt;&lt;Keywords&gt;Disability Evaluation&lt;/Keywords&gt;&lt;Keywords&gt;Disabled Persons&lt;/Keywords&gt;&lt;Keywords&gt;lj [Legislation &amp;amp; Jurisprudence]&lt;/Keywords&gt;&lt;Keywords&gt;Employment,Supported&lt;/Keywords&gt;&lt;Keywords&gt;cl [Classification]&lt;/Keywords&gt;&lt;Keywords&gt;Employment,Supported&lt;/Keywords&gt;&lt;Keywords&gt;mt [Methods]&lt;/Keywords&gt;&lt;Keywords&gt;Employment&lt;/Keywords&gt;&lt;Keywords&gt;cl [Classification]&lt;/Keywords&gt;&lt;Keywords&gt;Employment&lt;/Keywords&gt;&lt;Keywords&gt;lj [Legislation &amp;amp; Jurisprudence]&lt;/Keywords&gt;&lt;Keywords&gt;Humans&lt;/Keywords&gt;&lt;Keywords&gt;Insurance,Disability&lt;/Keywords&gt;&lt;Keywords&gt;Multiple Sclerosis&lt;/Keywords&gt;&lt;Keywords&gt;rh [Rehabilitation]&lt;/Keywords&gt;&lt;Keywords&gt;United States&lt;/Keywords&gt;&lt;Keywords&gt;Workload&lt;/Keywords&gt;&lt;Keywords&gt;Workplace&lt;/Keywords&gt;&lt;Reprint&gt;In File&lt;/Reprint&gt;&lt;Start_Page&gt;571&lt;/Start_Page&gt;&lt;End_Page&gt;582&lt;/End_Page&gt;&lt;Periodical&gt;Physical Medicine &amp;amp; Rehabilitation Clinics of North America&lt;/Periodical&gt;&lt;Volume&gt;16&lt;/Volume&gt;&lt;Issue&gt;2&lt;/Issue&gt;&lt;Title_Series&gt;MEDLINE&lt;/Title_Series&gt;&lt;ZZ_JournalFull&gt;&lt;f name="System"&gt;Physical Medicine &amp;amp; Rehabilitation Clinics of North America&lt;/f&gt;&lt;/ZZ_JournalFull&gt;&lt;ZZ_WorkformID&gt;1&lt;/ZZ_WorkformID&gt;&lt;/MDL&gt;&lt;/Cite&gt;&lt;/Refman&gt;</w:instrText>
            </w:r>
            <w:r w:rsidRPr="008E133A">
              <w:rPr>
                <w:rFonts w:ascii="Arial" w:hAnsi="Arial" w:cs="Arial"/>
                <w:noProof/>
                <w:sz w:val="16"/>
                <w:szCs w:val="16"/>
                <w:lang w:val="fr-CA"/>
              </w:rPr>
              <w:fldChar w:fldCharType="separate"/>
            </w:r>
            <w:r w:rsidR="00101E3C" w:rsidRPr="008E133A">
              <w:rPr>
                <w:rFonts w:ascii="Arial" w:hAnsi="Arial" w:cs="Arial"/>
                <w:noProof/>
                <w:sz w:val="16"/>
                <w:szCs w:val="16"/>
                <w:lang w:val="fr-CA"/>
              </w:rPr>
              <w:t>Johnson, Fraser  2005</w:t>
            </w:r>
            <w:r w:rsidRPr="008E133A">
              <w:rPr>
                <w:rFonts w:ascii="Arial" w:hAnsi="Arial" w:cs="Arial"/>
                <w:noProof/>
                <w:sz w:val="16"/>
                <w:szCs w:val="16"/>
                <w:lang w:val="fr-CA"/>
              </w:rPr>
              <w:fldChar w:fldCharType="end"/>
            </w:r>
          </w:p>
        </w:tc>
      </w:tr>
      <w:tr w:rsidR="00101E3C" w:rsidRPr="00691066" w:rsidTr="002A239A">
        <w:tc>
          <w:tcPr>
            <w:tcW w:w="1986" w:type="dxa"/>
            <w:gridSpan w:val="2"/>
            <w:vMerge w:val="restart"/>
          </w:tcPr>
          <w:p w:rsidR="00101E3C" w:rsidRDefault="00101E3C" w:rsidP="002A239A">
            <w:pPr>
              <w:rPr>
                <w:rFonts w:ascii="Arial" w:hAnsi="Arial" w:cs="Arial"/>
                <w:b/>
                <w:sz w:val="20"/>
                <w:szCs w:val="20"/>
              </w:rPr>
            </w:pPr>
            <w:r>
              <w:rPr>
                <w:rFonts w:ascii="Arial" w:hAnsi="Arial" w:cs="Arial"/>
                <w:b/>
                <w:sz w:val="20"/>
                <w:szCs w:val="20"/>
              </w:rPr>
              <w:t xml:space="preserve">3. </w:t>
            </w:r>
            <w:r w:rsidRPr="0098738A">
              <w:rPr>
                <w:rFonts w:ascii="Arial" w:hAnsi="Arial" w:cs="Arial"/>
                <w:b/>
                <w:sz w:val="20"/>
                <w:szCs w:val="20"/>
              </w:rPr>
              <w:t>Built Environment (Workplace)</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3. </w:t>
            </w:r>
            <w:r w:rsidRPr="0098738A">
              <w:rPr>
                <w:rFonts w:ascii="Arial" w:hAnsi="Arial" w:cs="Arial"/>
                <w:b/>
                <w:sz w:val="20"/>
                <w:szCs w:val="20"/>
              </w:rPr>
              <w:t>Built Environment (Workplace)</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98738A" w:rsidRDefault="00101E3C" w:rsidP="002A239A">
            <w:pPr>
              <w:rPr>
                <w:rFonts w:ascii="Arial" w:hAnsi="Arial" w:cs="Arial"/>
                <w:b/>
                <w:sz w:val="20"/>
                <w:szCs w:val="20"/>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lastRenderedPageBreak/>
              <w:t>3.1.</w:t>
            </w:r>
            <w:r>
              <w:rPr>
                <w:rFonts w:ascii="Arial" w:hAnsi="Arial" w:cs="Arial"/>
                <w:b/>
                <w:sz w:val="20"/>
                <w:szCs w:val="20"/>
              </w:rPr>
              <w:br/>
            </w:r>
            <w:r w:rsidRPr="00F9519E">
              <w:rPr>
                <w:rFonts w:ascii="Arial" w:hAnsi="Arial" w:cs="Arial"/>
                <w:b/>
                <w:sz w:val="20"/>
                <w:szCs w:val="20"/>
              </w:rPr>
              <w:t>Accessibility Modifications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3.1.</w:t>
            </w:r>
            <w:r>
              <w:rPr>
                <w:rFonts w:ascii="Arial" w:hAnsi="Arial" w:cs="Arial"/>
                <w:b/>
                <w:sz w:val="20"/>
                <w:szCs w:val="20"/>
              </w:rPr>
              <w:br/>
            </w:r>
            <w:r w:rsidRPr="00F9519E">
              <w:rPr>
                <w:rFonts w:ascii="Arial" w:hAnsi="Arial" w:cs="Arial"/>
                <w:b/>
                <w:sz w:val="20"/>
                <w:szCs w:val="20"/>
              </w:rPr>
              <w:t>Accessibility Modifications</w:t>
            </w:r>
            <w:r>
              <w:rPr>
                <w:rFonts w:ascii="Arial" w:hAnsi="Arial" w:cs="Arial"/>
                <w:b/>
                <w:sz w:val="20"/>
                <w:szCs w:val="20"/>
              </w:rPr>
              <w:t xml:space="preserve"> (Cont’d)</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Wheelchair users with physical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Functional and/or activity limitations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Arthritis and other </w:t>
            </w:r>
            <w:r>
              <w:rPr>
                <w:rFonts w:ascii="Arial" w:hAnsi="Arial" w:cs="Arial"/>
                <w:sz w:val="20"/>
                <w:szCs w:val="20"/>
              </w:rPr>
              <w:lastRenderedPageBreak/>
              <w:t>rheumatic diseases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Lower limb amputation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Scleroderma</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Long-term care facilities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Tele-communications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tc>
        <w:tc>
          <w:tcPr>
            <w:tcW w:w="1791" w:type="dxa"/>
          </w:tcPr>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should ensure that workplace and washrooms are accessible to wheelchair users and people with mobility issues.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Examples include accessible paths, ramps, railings, ramp </w:t>
            </w:r>
            <w:r>
              <w:rPr>
                <w:rFonts w:ascii="Arial" w:hAnsi="Arial" w:cs="Arial"/>
                <w:sz w:val="20"/>
                <w:szCs w:val="20"/>
              </w:rPr>
              <w:lastRenderedPageBreak/>
              <w:t>handles on doors, accessible opening and locking systems, floor surface changes and automatic doors.</w:t>
            </w:r>
          </w:p>
          <w:p w:rsidR="00101E3C" w:rsidRPr="00C9141A"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Employees with disabilities can be placed in offices or cubicles near to exits.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All common areas should be made accessible as well.</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It is advisable to hire a consultant to see what needs to be modified and to help with starting the process.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An employee with a disability should be a permanent member of an institution’s committees involved with architectural planning, plants and operations.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Voice-activated elevator controls can be installed for people with mobility or visual impairments.</w:t>
            </w:r>
          </w:p>
          <w:p w:rsidR="00101E3C" w:rsidRPr="004E2FF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Accessible, multi-modal signage can be implemented for people with visual impairments.</w:t>
            </w:r>
          </w:p>
        </w:tc>
        <w:tc>
          <w:tcPr>
            <w:tcW w:w="1239" w:type="dxa"/>
          </w:tcPr>
          <w:p w:rsidR="00101E3C" w:rsidRPr="00E65524" w:rsidRDefault="00C80C59" w:rsidP="002A239A">
            <w:pPr>
              <w:spacing w:after="120"/>
              <w:rPr>
                <w:rFonts w:ascii="Arial" w:hAnsi="Arial" w:cs="Arial"/>
                <w:noProof/>
                <w:sz w:val="16"/>
                <w:szCs w:val="16"/>
                <w:lang w:val="en-US"/>
              </w:rPr>
            </w:pPr>
            <w:r w:rsidRPr="00E65524">
              <w:rPr>
                <w:rFonts w:ascii="Arial" w:hAnsi="Arial" w:cs="Arial"/>
                <w:noProof/>
                <w:sz w:val="16"/>
                <w:szCs w:val="16"/>
                <w:lang w:val="fr-CA"/>
              </w:rPr>
              <w:lastRenderedPageBreak/>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en-US"/>
              </w:rPr>
              <w:t>Vedeler, Schreuer  2011</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en-US"/>
              </w:rPr>
            </w:pPr>
            <w:r w:rsidRPr="00E65524">
              <w:rPr>
                <w:rFonts w:ascii="Arial" w:hAnsi="Arial" w:cs="Arial"/>
                <w:noProof/>
                <w:sz w:val="16"/>
                <w:szCs w:val="16"/>
                <w:lang w:val="fr-CA"/>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en-US"/>
              </w:rPr>
              <w:t>Butterfield, Ramseur  2004</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en-US"/>
              </w:rPr>
            </w:pPr>
            <w:r w:rsidRPr="00E65524">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&lt;Refman&gt;&lt;Cite&gt;&lt;Author&gt;Jackson&lt;/Author&gt;&lt;Year&gt;1920&lt;/Year&gt;&lt;RecNum&gt;691&lt;/RecNum&gt;&lt;IDText&gt;Effects of multiple sclerosis on occupational and career patterns&lt;/IDText&gt;&lt;MDL Ref_Type="Journal"&gt;&lt;Ref_Type&gt;Journal&lt;/Ref_Type&gt;&lt;Ref_ID&gt;691&lt;/Ref_ID&gt;&lt;Title_Primary&gt;Effects of multiple sclerosis on occupational and career patterns&lt;/Title_Primary&gt;&lt;Authors_Primary&gt;Jackson,M.F.&lt;/Authors_Primary&gt;&lt;Authors_Primary&gt;Quaal,C.&lt;/Authors_Primary&gt;&lt;Authors_Primary&gt;Reeves,M.A.&lt;/Authors_Primary&gt;&lt;Date_Primary&gt;1920/2&lt;/Date_Primary&gt;&lt;Keywords&gt;*Career Choice&lt;/Keywords&gt;&lt;Keywords&gt;*Multiple Sclerosis&lt;/Keywords&gt;&lt;Keywords&gt;px [Psychology]&lt;/Keywords&gt;&lt;Keywords&gt;*Occupations&lt;/Keywords&gt;&lt;Keywords&gt;Adult&lt;/Keywords&gt;&lt;Keywords&gt;Aged&lt;/Keywords&gt;&lt;Keywords&gt;British Columbia&lt;/Keywords&gt;&lt;Keywords&gt;Female&lt;/Keywords&gt;&lt;Keywords&gt;Humans&lt;/Keywords&gt;&lt;Keywords&gt;Male&lt;/Keywords&gt;&lt;Keywords&gt;Middle Aged&lt;/Keywords&gt;&lt;Keywords&gt;Multiple Sclerosis&lt;/Keywords&gt;&lt;Keywords&gt;nu [Nursing]&lt;/Keywords&gt;&lt;Keywords&gt;Questionnaires&lt;/Keywords&gt;&lt;Reprint&gt;In File&lt;/Reprint&gt;&lt;Start_Page&gt;16&lt;/Start_Page&gt;&lt;End_Page&gt;17&lt;/End_Page&gt;&lt;Periodical&gt;AXON&lt;/Periodical&gt;&lt;Volume&gt;13&lt;/Volume&gt;&lt;Issue&gt;1&lt;/Issue&gt;&lt;Title_Series&gt;MEDLINE&lt;/Title_Series&gt;&lt;ZZ_JournalFull&gt;&lt;f name="System"&gt;AXON&lt;/f&gt;&lt;/ZZ_JournalFull&gt;&lt;ZZ_WorkformID&gt;1&lt;/ZZ_WorkformID&gt;&lt;/MDL&gt;&lt;/Cite&gt;&lt;/Refman&gt;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en-US"/>
              </w:rPr>
              <w:t>Jackson et al.,  1920</w:t>
            </w:r>
            <w:r w:rsidRPr="00E65524">
              <w:rPr>
                <w:rFonts w:ascii="Arial" w:hAnsi="Arial" w:cs="Arial"/>
                <w:noProof/>
                <w:sz w:val="16"/>
                <w:szCs w:val="16"/>
                <w:lang w:val="fr-CA"/>
              </w:rPr>
              <w:fldChar w:fldCharType="end"/>
            </w:r>
          </w:p>
          <w:p w:rsidR="00101E3C" w:rsidRPr="00691066" w:rsidRDefault="00C80C59" w:rsidP="002A239A">
            <w:pPr>
              <w:spacing w:after="120"/>
              <w:rPr>
                <w:rFonts w:ascii="Arial" w:hAnsi="Arial" w:cs="Arial"/>
                <w:noProof/>
                <w:sz w:val="16"/>
                <w:szCs w:val="16"/>
              </w:rPr>
            </w:pPr>
            <w:r w:rsidRPr="00E65524">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&lt;Refman&gt;&lt;Cite&gt;&lt;Author&gt;Thornburg&lt;/Author&gt;&lt;Year&gt;1994&lt;/Year&gt;&lt;RecNum&gt;1271&lt;/RecNum&gt;&lt;IDText&gt;Approaching architectural challenges under the ADA&lt;/IDText&gt;&lt;MDL Ref_Type="Journal"&gt;&lt;Ref_Type&gt;Journal&lt;/Ref_Type&gt;&lt;Ref_ID&gt;1271&lt;/Ref_ID&gt;&lt;Title_Primary&gt;Approaching architectural challenges under the ADA&lt;/Title_Primary&gt;&lt;Authors_Primary&gt;Thornburg,L.&lt;/Authors_Primary&gt;&lt;Date_Primary&gt;1994&lt;/Date_Primary&gt;&lt;Keywords&gt;*construction work and architectural phenomena&lt;/Keywords&gt;&lt;Keywords&gt;*disabled person&lt;/Keywords&gt;&lt;Keywords&gt;*Employment&lt;/Keywords&gt;&lt;Keywords&gt;*nursing home&lt;/Keywords&gt;&lt;Keywords&gt;article&lt;/Keywords&gt;&lt;Keywords&gt;Civil Rights&lt;/Keywords&gt;&lt;Keywords&gt;consultation&lt;/Keywords&gt;&lt;Keywords&gt;Embase&lt;/Keywords&gt;&lt;Keywords&gt;human&lt;/Keywords&gt;&lt;Keywords&gt;legal aspect&lt;/Keywords&gt;&lt;Keywords&gt;organization and management&lt;/Keywords&gt;&lt;Keywords&gt;United States&lt;/Keywords&gt;&lt;Reprint&gt;In File&lt;/Reprint&gt;&lt;Start_Page&gt;17&lt;/Start_Page&gt;&lt;End_Page&gt;18&lt;/End_Page&gt;&lt;Periodical&gt;The Journal of long term care administration.22 (1) ()(pp 17-18), 1994.Date of Publication: 1994 Spring.&lt;/Periodical&gt;&lt;Issue&gt;1&lt;/Issue&gt;&lt;ZZ_JournalFull&gt;&lt;f name="System"&gt;The Journal of long term care administration.22 (1) ()(pp 17-18), 1994.Date of Publication: 1994 Spring.&lt;/f&gt;&lt;/ZZ_JournalFull&gt;&lt;ZZ_WorkformID&gt;1&lt;/ZZ_WorkformID&gt;&lt;/MDL&gt;&lt;/Cite&gt;&lt;/Refman&gt;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en-US"/>
              </w:rPr>
              <w:t>Thornburg  1994</w:t>
            </w:r>
            <w:r w:rsidRPr="00E65524">
              <w:rPr>
                <w:rFonts w:ascii="Arial" w:hAnsi="Arial" w:cs="Arial"/>
                <w:noProof/>
                <w:sz w:val="16"/>
                <w:szCs w:val="16"/>
                <w:lang w:val="fr-CA"/>
              </w:rPr>
              <w:fldChar w:fldCharType="end"/>
            </w:r>
          </w:p>
          <w:p w:rsidR="00C710E7" w:rsidRPr="00E65524" w:rsidRDefault="00C710E7" w:rsidP="002A239A">
            <w:pPr>
              <w:spacing w:after="120"/>
              <w:rPr>
                <w:rFonts w:ascii="Arial" w:hAnsi="Arial" w:cs="Arial"/>
                <w:noProof/>
                <w:sz w:val="16"/>
                <w:szCs w:val="16"/>
                <w:lang w:val="en-US"/>
              </w:rPr>
            </w:pP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lastRenderedPageBreak/>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Zolna et al.,  2007</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Kalef et al.,  2014</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Scullion  2000</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&lt;Refman&gt;&lt;Cite&gt;&lt;Author&gt;Steinberg&lt;/Author&gt;&lt;Year&gt;2002&lt;/Year&gt;&lt;RecNum&gt;1241&lt;/RecNum&gt;&lt;IDText&gt;Accommodating medical school faculty with disabilities&lt;/IDText&gt;&lt;MDL Ref_Type="Journal"&gt;&lt;Ref_Type&gt;Journal&lt;/Ref_Type&gt;&lt;Ref_ID&gt;1241&lt;/Ref_ID&gt;&lt;Title_Primary&gt;Accommodating medical school faculty with disabilities&lt;/Title_Primary&gt;&lt;Authors_Primary&gt;Steinberg,A.G.&lt;/Authors_Primary&gt;&lt;Authors_Primary&gt;Iezzoni,L.I.&lt;/Authors_Primary&gt;&lt;Authors_Primary&gt;Conill,A.&lt;/Authors_Primary&gt;&lt;Authors_Primary&gt;Stineman,M.&lt;/Authors_Primary&gt;&lt;Date_Primary&gt;2002&lt;/Date_Primary&gt;&lt;Keywords&gt;*disabled person&lt;/Keywords&gt;&lt;Keywords&gt;*medical school&lt;/Keywords&gt;&lt;Keywords&gt;accommodation&lt;/Keywords&gt;&lt;Keywords&gt;article&lt;/Keywords&gt;&lt;Keywords&gt;career&lt;/Keywords&gt;&lt;Keywords&gt;Civil Rights&lt;/Keywords&gt;&lt;Keywords&gt;construction work and architectural phenomena&lt;/Keywords&gt;&lt;Keywords&gt;disability&lt;/Keywords&gt;&lt;Keywords&gt;Embase&lt;/Keywords&gt;&lt;Keywords&gt;employee&lt;/Keywords&gt;&lt;Keywords&gt;employer&lt;/Keywords&gt;&lt;Keywords&gt;Employment&lt;/Keywords&gt;&lt;Keywords&gt;Environment&lt;/Keywords&gt;&lt;Keywords&gt;experience&lt;/Keywords&gt;&lt;Keywords&gt;human&lt;/Keywords&gt;&lt;Keywords&gt;information&lt;/Keywords&gt;&lt;Keywords&gt;legal aspect&lt;/Keywords&gt;&lt;Keywords&gt;medical school&lt;/Keywords&gt;&lt;Keywords&gt;organization and management&lt;/Keywords&gt;&lt;Keywords&gt;Pennsylvania&lt;/Keywords&gt;&lt;Keywords&gt;Policy&lt;/Keywords&gt;&lt;Keywords&gt;school&lt;/Keywords&gt;&lt;Keywords&gt;Schools&lt;/Keywords&gt;&lt;Keywords&gt;United States&lt;/Keywords&gt;&lt;Keywords&gt;Universities&lt;/Keywords&gt;&lt;Keywords&gt;university&lt;/Keywords&gt;&lt;Reprint&gt;In File&lt;/Reprint&gt;&lt;Start_Page&gt;1&lt;/Start_Page&gt;&lt;End_Page&gt;4&lt;/End_Page&gt;&lt;Periodical&gt;LDI issue brief.8 (4) ()(pp 1-4), 2002.Date of Publication: 2002 Dec-2003 Jan.&lt;/Periodical&gt;&lt;Issue&gt;4&lt;/Issue&gt;&lt;ZZ_JournalFull&gt;&lt;f name="System"&gt;LDI issue brief.8 (4) ()(pp 1-4), 2002.Date of Publication: 2002 Dec-2003 Jan.&lt;/f&gt;&lt;/ZZ_JournalFull&gt;&lt;ZZ_WorkformID&gt;1&lt;/ZZ_WorkformID&gt;&lt;/MDL&gt;&lt;/Cite&gt;&lt;/Refman&gt;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Steinberg et al.,  2002</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&lt;Refman&gt;&lt;Cite&gt;&lt;Author&gt;Dietz&lt;/Author&gt;&lt;Year&gt;2007&lt;/Year&gt;&lt;RecNum&gt;2604&lt;/RecNum&gt;&lt;IDText&gt;Reasonable accommodations for attorneys with disabilities&lt;/IDText&gt;&lt;MDL Ref_Type="Journal"&gt;&lt;Ref_Type&gt;Journal&lt;/Ref_Type&gt;&lt;Ref_ID&gt;2604&lt;/Ref_ID&gt;&lt;Title_Primary&gt;Reasonable accommodations for attorneys with disabilities&lt;/Title_Primary&gt;&lt;Authors_Primary&gt;Dietz,Matthew W.&lt;/Authors_Primary&gt;&lt;Date_Primary&gt;2007&lt;/Date_Primary&gt;&lt;Keywords&gt;accommodation&lt;/Keywords&gt;&lt;Keywords&gt;accommodations&lt;/Keywords&gt;&lt;Keywords&gt;Disabilities&lt;/Keywords&gt;&lt;Keywords&gt;disability&lt;/Keywords&gt;&lt;Keywords&gt;reasonable accommodation&lt;/Keywords&gt;&lt;Reprint&gt;In File&lt;/Reprint&gt;&lt;Start_Page&gt;66&lt;/Start_Page&gt;&lt;End_Page&gt;69&lt;/End_Page&gt;&lt;Periodical&gt;Florida Bar Journal&lt;/Periodical&gt;&lt;Volume&gt;81&lt;/Volume&gt;&lt;Issue&gt;4&lt;/Issue&gt;&lt;Publisher&gt;THE FLORIDA BAR&lt;/Publisher&gt;&lt;ISSN_ISBN&gt;0015-3915&lt;/ISSN_ISBN&gt;&lt;ZZ_JournalFull&gt;&lt;f name="System"&gt;Florida Bar Journal&lt;/f&gt;&lt;/ZZ_JournalFull&gt;&lt;ZZ_WorkformID&gt;1&lt;/ZZ_WorkformID&gt;&lt;/MDL&gt;&lt;/Cite&gt;&lt;/Refman&gt;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Dietz  2007</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&lt;Refman&gt;&lt;Cite&gt;&lt;Author&gt;Sabata&lt;/Author&gt;&lt;Year&gt;2008&lt;/Year&gt;&lt;RecNum&gt;239&lt;/RecNum&gt;&lt;IDText&gt;A retrospective analysis of recommendations for workplace accommodations for persons with mobility and sensory limitations&lt;/IDText&gt;&lt;MDL Ref_Type="Journal"&gt;&lt;Ref_Type&gt;Journal&lt;/Ref_Type&gt;&lt;Ref_ID&gt;239&lt;/Ref_ID&gt;&lt;Title_Primary&gt;A retrospective analysis of recommendations for workplace accommodations for persons with mobility and sensory limitations&lt;/Title_Primary&gt;&lt;Authors_Primary&gt;Sabata,D.&lt;/Authors_Primary&gt;&lt;Authors_Primary&gt;Williams,M.D.&lt;/Authors_Primary&gt;&lt;Authors_Primary&gt;Milchus,K.&lt;/Authors_Primary&gt;&lt;Authors_Primary&gt;Baker,P.M.&lt;/Authors_Primary&gt;&lt;Authors_Primary&gt;Sanford,J.A.&lt;/Authors_Primary&gt;&lt;Date_Primary&gt;2008&lt;/Date_Primary&gt;&lt;Keywords&gt;*Communication Aids for Disabled&lt;/Keywords&gt;&lt;Keywords&gt;*Disabled Persons&lt;/Keywords&gt;&lt;Keywords&gt;lj [Legislation &amp;amp; Jurisprudence]&lt;/Keywords&gt;&lt;Keywords&gt;*Mobility Limitation&lt;/Keywords&gt;&lt;Keywords&gt;*Sensation Disorders&lt;/Keywords&gt;&lt;Keywords&gt;th [Therapy]&lt;/Keywords&gt;&lt;Keywords&gt;*Workplace&lt;/Keywords&gt;&lt;Keywords&gt;lj [Legislation &amp;amp; Jurisprudence]&lt;/Keywords&gt;&lt;Keywords&gt;Adolescent&lt;/Keywords&gt;&lt;Keywords&gt;Adult&lt;/Keywords&gt;&lt;Keywords&gt;Aged&lt;/Keywords&gt;&lt;Keywords&gt;Female&lt;/Keywords&gt;&lt;Keywords&gt;Humans&lt;/Keywords&gt;&lt;Keywords&gt;Male&lt;/Keywords&gt;&lt;Keywords&gt;Middle Aged&lt;/Keywords&gt;&lt;Keywords&gt;Retrospective Studies&lt;/Keywords&gt;&lt;Keywords&gt;United States&lt;/Keywords&gt;&lt;Reprint&gt;In File&lt;/Reprint&gt;&lt;Start_Page&gt;28&lt;/Start_Page&gt;&lt;End_Page&gt;35&lt;/End_Page&gt;&lt;Periodical&gt;Assistive Technology&lt;/Periodical&gt;&lt;Volume&gt;20&lt;/Volume&gt;&lt;Issue&gt;1&lt;/Issue&gt;&lt;Title_Series&gt;MEDLINE&lt;/Title_Series&gt;&lt;ZZ_JournalFull&gt;&lt;f name="System"&gt;Assistive Technology&lt;/f&gt;&lt;/ZZ_JournalFull&gt;&lt;ZZ_WorkformID&gt;1&lt;/ZZ_WorkformID&gt;&lt;/MDL&gt;&lt;/Cite&gt;&lt;/Refman&gt;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Sabata et al.,  2008</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&lt;Refman&gt;&lt;Cite&gt;&lt;Author&gt;Williams&lt;/Author&gt;&lt;Year&gt;2006&lt;/Year&gt;&lt;RecNum&gt;306&lt;/RecNum&gt;&lt;IDText&gt;User needs evaluation of workplace accommodations&lt;/IDText&gt;&lt;MDL Ref_Type="Journal"&gt;&lt;Ref_Type&gt;Journal&lt;/Ref_Type&gt;&lt;Ref_ID&gt;306&lt;/Ref_ID&gt;&lt;Title_Primary&gt;User needs evaluation of workplace accommodations&lt;/Title_Primary&gt;&lt;Authors_Primary&gt;Williams,M.&lt;/Authors_Primary&gt;&lt;Authors_Primary&gt;Sabata,D.&lt;/Authors_Primary&gt;&lt;Authors_Primary&gt;Zolna,J.&lt;/Authors_Primary&gt;&lt;Date_Primary&gt;2006&lt;/Date_Primary&gt;&lt;Keywords&gt;*Disabled Persons&lt;/Keywords&gt;&lt;Keywords&gt;*Human Engineering&lt;/Keywords&gt;&lt;Keywords&gt;*Needs Assessment&lt;/Keywords&gt;&lt;Keywords&gt;*Workplace&lt;/Keywords&gt;&lt;Keywords&gt;Adult&lt;/Keywords&gt;&lt;Keywords&gt;Aged&lt;/Keywords&gt;&lt;Keywords&gt;Employment&lt;/Keywords&gt;&lt;Keywords&gt;Female&lt;/Keywords&gt;&lt;Keywords&gt;Health Surveys&lt;/Keywords&gt;&lt;Keywords&gt;Humans&lt;/Keywords&gt;&lt;Keywords&gt;Male&lt;/Keywords&gt;&lt;Keywords&gt;Middle Aged&lt;/Keywords&gt;&lt;Reprint&gt;In File&lt;/Reprint&gt;&lt;Start_Page&gt;355&lt;/Start_Page&gt;&lt;End_Page&gt;362&lt;/End_Page&gt;&lt;Periodical&gt;Work&lt;/Periodical&gt;&lt;Volume&gt;27&lt;/Volume&gt;&lt;Issue&gt;4&lt;/Issue&gt;&lt;Title_Series&gt;MEDLINE&lt;/Title_Series&gt;&lt;ZZ_JournalFull&gt;&lt;f name="System"&gt;Work&lt;/f&gt;&lt;/ZZ_JournalFull&gt;&lt;ZZ_WorkformID&gt;1&lt;/ZZ_WorkformID&gt;&lt;/MDL&gt;&lt;/Cite&gt;&lt;/Refman&gt;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Williams et al.,  2006</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&lt;Refman&gt;&lt;Cite&gt;&lt;Author&gt;Allaire&lt;/Author&gt;&lt;Year&gt;2003&lt;/Year&gt;&lt;RecNum&gt;2602&lt;/RecNum&gt;&lt;IDText&gt;Work barriers experienced and job accommodations used by persons with arthritis and other rheumatic diseases&lt;/IDText&gt;&lt;MDL Ref_Type="Journal"&gt;&lt;Ref_Type&gt;Journal&lt;/Ref_Type&gt;&lt;Ref_ID&gt;2602&lt;/Ref_ID&gt;&lt;Title_Primary&gt;Work barriers experienced and job accommodations used by persons with arthritis and other rheumatic diseases&lt;/Title_Primary&gt;&lt;Authors_Primary&gt;Allaire,S.H.&lt;/Authors_Primary&gt;&lt;Authors_Primary&gt;Li,W.&lt;/Authors_Primary&gt;&lt;Authors_Primary&gt;LaValley,M.P.&lt;/Authors_Primary&gt;&lt;Date_Primary&gt;2003&lt;/Date_Primary&gt;&lt;Keywords&gt;accommodation&lt;/Keywords&gt;&lt;Keywords&gt;accommodations&lt;/Keywords&gt;&lt;Keywords&gt;arthritis&lt;/Keywords&gt;&lt;Keywords&gt;barriers&lt;/Keywords&gt;&lt;Keywords&gt;Disease&lt;/Keywords&gt;&lt;Keywords&gt;diseases&lt;/Keywords&gt;&lt;Keywords&gt;job accommodation&lt;/Keywords&gt;&lt;Keywords&gt;job accommodations&lt;/Keywords&gt;&lt;Keywords&gt;rheumatic disease&lt;/Keywords&gt;&lt;Keywords&gt;Work&lt;/Keywords&gt;&lt;Keywords&gt;work barriers&lt;/Keywords&gt;&lt;Reprint&gt;In File&lt;/Reprint&gt;&lt;Start_Page&gt;147&lt;/Start_Page&gt;&lt;End_Page&gt;156&lt;/End_Page&gt;&lt;Periodical&gt;Rehabilitation Counseling Bulletin&lt;/Periodical&gt;&lt;Volume&gt;46&lt;/Volume&gt;&lt;Issue&gt;3&lt;/Issue&gt;&lt;Publisher&gt;SAGE Publications&lt;/Publisher&gt;&lt;ISSN_ISBN&gt;0034-3552&lt;/ISSN_ISBN&gt;&lt;ZZ_JournalFull&gt;&lt;f name="System"&gt;Rehabilitation Counseling Bulletin&lt;/f&gt;&lt;/ZZ_JournalFull&gt;&lt;ZZ_WorkformID&gt;1&lt;/ZZ_WorkformID&gt;&lt;/MDL&gt;&lt;/Cite&gt;&lt;/Refman&gt;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Allaire et al.,  2003</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&lt;Refman&gt;&lt;Cite&gt;&lt;Author&gt;Bruins&lt;/Author&gt;&lt;Year&gt;2003&lt;/Year&gt;&lt;RecNum&gt;425&lt;/RecNum&gt;&lt;IDText&gt;Vocational reintegration after a lower limb amputation: a qualitative study&lt;/IDText&gt;&lt;MDL Ref_Type="Journal"&gt;&lt;Ref_Type&gt;Journal&lt;/Ref_Type&gt;&lt;Ref_ID&gt;425&lt;/Ref_ID&gt;&lt;Title_Primary&gt;Vocational reintegration after a lower limb amputation: a qualitative study&lt;/Title_Primary&gt;&lt;Authors_Primary&gt;Bruins,M.&lt;/Authors_Primary&gt;&lt;Authors_Primary&gt;Geertzen,J.H.&lt;/Authors_Primary&gt;&lt;Authors_Primary&gt;Groothoff,J.W.&lt;/Authors_Primary&gt;&lt;Authors_Primary&gt;Schoppen,T.&lt;/Authors_Primary&gt;&lt;Date_Primary&gt;2003/4&lt;/Date_Primary&gt;&lt;Keywords&gt;*Amputation&lt;/Keywords&gt;&lt;Keywords&gt;rh [Rehabilitation]&lt;/Keywords&gt;&lt;Keywords&gt;*Amputees&lt;/Keywords&gt;&lt;Keywords&gt;rh [Rehabilitation]&lt;/Keywords&gt;&lt;Keywords&gt;*Rehabilitation,Vocational&lt;/Keywords&gt;&lt;Keywords&gt;Adult&lt;/Keywords&gt;&lt;Keywords&gt;Female&lt;/Keywords&gt;&lt;Keywords&gt;Humans&lt;/Keywords&gt;&lt;Keywords&gt;Male&lt;/Keywords&gt;&lt;Keywords&gt;Middle Aged&lt;/Keywords&gt;&lt;Keywords&gt;Motivation&lt;/Keywords&gt;&lt;Keywords&gt;Task Performance and Analysis&lt;/Keywords&gt;&lt;Keywords&gt;Workplace&lt;/Keywords&gt;&lt;Reprint&gt;In File&lt;/Reprint&gt;&lt;Start_Page&gt;4&lt;/Start_Page&gt;&lt;End_Page&gt;10&lt;/End_Page&gt;&lt;Periodical&gt;Prosthetics &amp;amp; Orthotics International&lt;/Periodical&gt;&lt;Volume&gt;27&lt;/Volume&gt;&lt;Issue&gt;1&lt;/Issue&gt;&lt;Title_Series&gt;MEDLINE&lt;/Title_Series&gt;&lt;ZZ_JournalFull&gt;&lt;f name="System"&gt;Prosthetics &amp;amp; Orthotics International&lt;/f&gt;&lt;/ZZ_JournalFull&gt;&lt;ZZ_WorkformID&gt;1&lt;/ZZ_WorkformID&gt;&lt;/MDL&gt;&lt;/Cite&gt;&lt;/Refman&gt;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Bruins et al.,  2003</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sz w:val="20"/>
                <w:szCs w:val="20"/>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&lt;Refman&gt;&lt;Cite&gt;&lt;Author&gt;Mendelson&lt;/Author&gt;&lt;Year&gt;2013&lt;/Year&gt;&lt;RecNum&gt;18&lt;/RecNum&gt;&lt;IDText&gt;Experiencing work as a daily challenge: the case of scleroderma&lt;/IDText&gt;&lt;MDL Ref_Type="Journal"&gt;&lt;Ref_Type&gt;Journal&lt;/Ref_Type&gt;&lt;Ref_ID&gt;18&lt;/Ref_ID&gt;&lt;Title_Primary&gt;Experiencing work as a daily challenge: the case of scleroderma&lt;/Title_Primary&gt;&lt;Authors_Primary&gt;Mendelson,C.&lt;/Authors_Primary&gt;&lt;Authors_Primary&gt;Poole,J.L.&lt;/Authors_Primary&gt;&lt;Authors_Primary&gt;Allaire,S.&lt;/Authors_Primary&gt;&lt;Date_Primary&gt;2013&lt;/Date_Primary&gt;&lt;Keywords&gt;*Adaptation,Psychological&lt;/Keywords&gt;&lt;Keywords&gt;*Scleroderma,Systemic&lt;/Keywords&gt;&lt;Keywords&gt;px [Psychology]&lt;/Keywords&gt;&lt;Keywords&gt;*Women,Working&lt;/Keywords&gt;&lt;Keywords&gt;px [Psychology]&lt;/Keywords&gt;&lt;Keywords&gt;*Work Schedule Tolerance&lt;/Keywords&gt;&lt;Keywords&gt;Adult&lt;/Keywords&gt;&lt;Keywords&gt;Cross-Sectional Studies&lt;/Keywords&gt;&lt;Keywords&gt;Female&lt;/Keywords&gt;&lt;Keywords&gt;Humans&lt;/Keywords&gt;&lt;Keywords&gt;Interviews as Topic&lt;/Keywords&gt;&lt;Keywords&gt;Male&lt;/Keywords&gt;&lt;Keywords&gt;Middle Aged&lt;/Keywords&gt;&lt;Keywords&gt;Professional Competence&lt;/Keywords&gt;&lt;Keywords&gt;Questionnaires&lt;/Keywords&gt;&lt;Keywords&gt;Scleroderma,Systemic&lt;/Keywords&gt;&lt;Keywords&gt;pp [Physiopathology]&lt;/Keywords&gt;&lt;Keywords&gt;Socioeconomic Factors&lt;/Keywords&gt;&lt;Keywords&gt;United States&lt;/Keywords&gt;&lt;Keywords&gt;Women,Working&lt;/Keywords&gt;&lt;Keywords&gt;sn [Statistics &amp;amp; Numerical Data]&lt;/Keywords&gt;&lt;Reprint&gt;In File&lt;/Reprint&gt;&lt;Start_Page&gt;405&lt;/Start_Page&gt;&lt;End_Page&gt;413&lt;/End_Page&gt;&lt;Periodical&gt;Work&lt;/Periodical&gt;&lt;Volume&gt;44&lt;/Volume&gt;&lt;Issue&gt;4&lt;/Issue&gt;&lt;Title_Series&gt;MEDLINE&lt;/Title_Series&gt;&lt;ZZ_JournalFull&gt;&lt;f name="System"&gt;Work&lt;/f&gt;&lt;/ZZ_JournalFull&gt;&lt;ZZ_WorkformID&gt;1&lt;/ZZ_WorkformID&gt;&lt;/MDL&gt;&lt;/Cite&gt;&lt;/Refman&gt;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Mendelson et al.,  2013</w:t>
            </w:r>
            <w:r w:rsidRPr="00E65524">
              <w:rPr>
                <w:rFonts w:ascii="Arial" w:hAnsi="Arial" w:cs="Arial"/>
                <w:noProof/>
                <w:sz w:val="16"/>
                <w:szCs w:val="16"/>
                <w:lang w:val="fr-CA"/>
              </w:rPr>
              <w:fldChar w:fldCharType="end"/>
            </w:r>
          </w:p>
        </w:tc>
      </w:tr>
      <w:tr w:rsidR="00101E3C" w:rsidTr="002A239A">
        <w:tc>
          <w:tcPr>
            <w:tcW w:w="1986" w:type="dxa"/>
            <w:gridSpan w:val="2"/>
            <w:vMerge/>
          </w:tcPr>
          <w:p w:rsidR="00101E3C" w:rsidRPr="00E65524" w:rsidRDefault="00101E3C" w:rsidP="002A239A">
            <w:pPr>
              <w:rPr>
                <w:rFonts w:ascii="Arial" w:hAnsi="Arial" w:cs="Arial"/>
                <w:sz w:val="20"/>
                <w:szCs w:val="20"/>
                <w:lang w:val="fr-CA"/>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3.2.</w:t>
            </w:r>
            <w:r>
              <w:rPr>
                <w:rFonts w:ascii="Arial" w:hAnsi="Arial" w:cs="Arial"/>
                <w:b/>
                <w:sz w:val="20"/>
                <w:szCs w:val="20"/>
              </w:rPr>
              <w:br/>
            </w:r>
            <w:r w:rsidRPr="00F9519E">
              <w:rPr>
                <w:rFonts w:ascii="Arial" w:hAnsi="Arial" w:cs="Arial"/>
                <w:b/>
                <w:sz w:val="20"/>
                <w:szCs w:val="20"/>
              </w:rPr>
              <w:t>Off-Site Work Events</w:t>
            </w:r>
          </w:p>
        </w:tc>
        <w:tc>
          <w:tcPr>
            <w:tcW w:w="1525" w:type="dxa"/>
          </w:tcPr>
          <w:p w:rsidR="00101E3C" w:rsidRPr="00805376" w:rsidRDefault="00101E3C" w:rsidP="002A239A">
            <w:pPr>
              <w:rPr>
                <w:rFonts w:ascii="Arial" w:hAnsi="Arial" w:cs="Arial"/>
                <w:sz w:val="20"/>
                <w:szCs w:val="20"/>
              </w:rPr>
            </w:pPr>
          </w:p>
        </w:tc>
        <w:tc>
          <w:tcPr>
            <w:tcW w:w="2270" w:type="dxa"/>
          </w:tcPr>
          <w:p w:rsidR="00101E3C" w:rsidRPr="00805376" w:rsidRDefault="00101E3C" w:rsidP="002A239A">
            <w:pPr>
              <w:rPr>
                <w:rFonts w:ascii="Arial" w:hAnsi="Arial" w:cs="Arial"/>
                <w:sz w:val="20"/>
                <w:szCs w:val="20"/>
              </w:rPr>
            </w:pPr>
          </w:p>
        </w:tc>
        <w:tc>
          <w:tcPr>
            <w:tcW w:w="2049"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tc>
        <w:tc>
          <w:tcPr>
            <w:tcW w:w="1791" w:type="dxa"/>
          </w:tcPr>
          <w:p w:rsidR="00101E3C" w:rsidRPr="00805376" w:rsidRDefault="00101E3C" w:rsidP="002A239A">
            <w:pPr>
              <w:rPr>
                <w:rFonts w:ascii="Arial" w:hAnsi="Arial" w:cs="Arial"/>
                <w:sz w:val="20"/>
                <w:szCs w:val="20"/>
              </w:rPr>
            </w:pPr>
          </w:p>
        </w:tc>
        <w:tc>
          <w:tcPr>
            <w:tcW w:w="2215"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Environments for off-site staff events (trainings, celebrations, etc.) should be accessible to staff members with disabilities.</w:t>
            </w:r>
          </w:p>
        </w:tc>
        <w:tc>
          <w:tcPr>
            <w:tcW w:w="1239" w:type="dxa"/>
          </w:tcPr>
          <w:p w:rsidR="00101E3C" w:rsidRPr="00805376" w:rsidRDefault="00C80C59" w:rsidP="002A239A">
            <w:pPr>
              <w:spacing w:after="120"/>
              <w:rPr>
                <w:rFonts w:ascii="Arial" w:hAnsi="Arial" w:cs="Arial"/>
                <w:sz w:val="20"/>
                <w:szCs w:val="20"/>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&lt;Refman&gt;&lt;Cite&gt;&lt;Author&gt;Dietz&lt;/Author&gt;&lt;Year&gt;2007&lt;/Year&gt;&lt;RecNum&gt;2604&lt;/RecNum&gt;&lt;IDText&gt;Reasonable accommodations for attorneys with disabilities&lt;/IDText&gt;&lt;MDL Ref_Type="Journal"&gt;&lt;Ref_Type&gt;Journal&lt;/Ref_Type&gt;&lt;Ref_ID&gt;2604&lt;/Ref_ID&gt;&lt;Title_Primary&gt;Reasonable accommodations for attorneys with disabilities&lt;/Title_Primary&gt;&lt;Authors_Primary&gt;Dietz,Matthew W.&lt;/Authors_Primary&gt;&lt;Date_Primary&gt;2007&lt;/Date_Primary&gt;&lt;Keywords&gt;accommodation&lt;/Keywords&gt;&lt;Keywords&gt;accommodations&lt;/Keywords&gt;&lt;Keywords&gt;Disabilities&lt;/Keywords&gt;&lt;Keywords&gt;disability&lt;/Keywords&gt;&lt;Keywords&gt;reasonable accommodation&lt;/Keywords&gt;&lt;Reprint&gt;In File&lt;/Reprint&gt;&lt;Start_Page&gt;66&lt;/Start_Page&gt;&lt;End_Page&gt;69&lt;/End_Page&gt;&lt;Periodical&gt;Florida Bar Journal&lt;/Periodical&gt;&lt;Volume&gt;81&lt;/Volume&gt;&lt;Issue&gt;4&lt;/Issue&gt;&lt;Publisher&gt;THE FLORIDA BAR&lt;/Publisher&gt;&lt;ISSN_ISBN&gt;0015-3915&lt;/ISSN_ISBN&gt;&lt;ZZ_JournalFull&gt;&lt;f name="System"&gt;Florida Bar Journal&lt;/f&gt;&lt;/ZZ_JournalFull&gt;&lt;ZZ_WorkformID&gt;1&lt;/ZZ_WorkformID&gt;&lt;/MDL&gt;&lt;/Cite&gt;&lt;/Refman&gt;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Dietz  2007</w:t>
            </w:r>
            <w:r w:rsidRPr="00E65524">
              <w:rPr>
                <w:rFonts w:ascii="Arial" w:hAnsi="Arial" w:cs="Arial"/>
                <w:noProof/>
                <w:sz w:val="16"/>
                <w:szCs w:val="16"/>
                <w:lang w:val="fr-CA"/>
              </w:rPr>
              <w:fldChar w:fldCharType="end"/>
            </w:r>
          </w:p>
        </w:tc>
      </w:tr>
      <w:tr w:rsidR="00101E3C" w:rsidRPr="00691066" w:rsidTr="002A239A">
        <w:tc>
          <w:tcPr>
            <w:tcW w:w="1986" w:type="dxa"/>
            <w:gridSpan w:val="2"/>
            <w:vMerge w:val="restart"/>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 xml:space="preserve">4. </w:t>
            </w:r>
            <w:r w:rsidRPr="0098738A">
              <w:rPr>
                <w:rFonts w:ascii="Arial" w:hAnsi="Arial" w:cs="Arial"/>
                <w:b/>
                <w:sz w:val="20"/>
                <w:szCs w:val="20"/>
              </w:rPr>
              <w:t xml:space="preserve">Scheduling </w:t>
            </w:r>
            <w:r>
              <w:rPr>
                <w:rFonts w:ascii="Arial" w:hAnsi="Arial" w:cs="Arial"/>
                <w:b/>
                <w:sz w:val="20"/>
                <w:szCs w:val="20"/>
              </w:rPr>
              <w:t>Accommodations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4. </w:t>
            </w:r>
            <w:r w:rsidRPr="0098738A">
              <w:rPr>
                <w:rFonts w:ascii="Arial" w:hAnsi="Arial" w:cs="Arial"/>
                <w:b/>
                <w:sz w:val="20"/>
                <w:szCs w:val="20"/>
              </w:rPr>
              <w:t xml:space="preserve">Scheduling </w:t>
            </w:r>
            <w:r>
              <w:rPr>
                <w:rFonts w:ascii="Arial" w:hAnsi="Arial" w:cs="Arial"/>
                <w:b/>
                <w:sz w:val="20"/>
                <w:szCs w:val="20"/>
              </w:rPr>
              <w:t>Accommodations (Cont’d)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98738A" w:rsidRDefault="00101E3C" w:rsidP="002A239A">
            <w:pPr>
              <w:rPr>
                <w:rFonts w:ascii="Arial" w:hAnsi="Arial" w:cs="Arial"/>
                <w:b/>
                <w:sz w:val="20"/>
                <w:szCs w:val="20"/>
              </w:rPr>
            </w:pPr>
            <w:r>
              <w:rPr>
                <w:rFonts w:ascii="Arial" w:hAnsi="Arial" w:cs="Arial"/>
                <w:b/>
                <w:sz w:val="20"/>
                <w:szCs w:val="20"/>
              </w:rPr>
              <w:lastRenderedPageBreak/>
              <w:t xml:space="preserve">4. </w:t>
            </w:r>
            <w:r w:rsidRPr="0098738A">
              <w:rPr>
                <w:rFonts w:ascii="Arial" w:hAnsi="Arial" w:cs="Arial"/>
                <w:b/>
                <w:sz w:val="20"/>
                <w:szCs w:val="20"/>
              </w:rPr>
              <w:t xml:space="preserve">Scheduling </w:t>
            </w:r>
            <w:r>
              <w:rPr>
                <w:rFonts w:ascii="Arial" w:hAnsi="Arial" w:cs="Arial"/>
                <w:b/>
                <w:sz w:val="20"/>
                <w:szCs w:val="20"/>
              </w:rPr>
              <w:t>Accommodations (Cont’d)</w:t>
            </w: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4.1</w:t>
            </w:r>
            <w:r>
              <w:rPr>
                <w:rFonts w:ascii="Arial" w:hAnsi="Arial" w:cs="Arial"/>
                <w:b/>
                <w:sz w:val="20"/>
                <w:szCs w:val="20"/>
              </w:rPr>
              <w:br/>
              <w:t>Flexible Work Hours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4.1.</w:t>
            </w:r>
          </w:p>
          <w:p w:rsidR="00101E3C" w:rsidRPr="00F9519E" w:rsidRDefault="00101E3C" w:rsidP="002A239A">
            <w:pPr>
              <w:rPr>
                <w:rFonts w:ascii="Arial" w:hAnsi="Arial" w:cs="Arial"/>
                <w:b/>
                <w:sz w:val="20"/>
                <w:szCs w:val="20"/>
              </w:rPr>
            </w:pPr>
            <w:r>
              <w:rPr>
                <w:rFonts w:ascii="Arial" w:hAnsi="Arial" w:cs="Arial"/>
                <w:b/>
                <w:sz w:val="20"/>
                <w:szCs w:val="20"/>
              </w:rPr>
              <w:t>Flexible Work Hours (Cont’d)</w:t>
            </w:r>
          </w:p>
        </w:tc>
        <w:tc>
          <w:tcPr>
            <w:tcW w:w="1525" w:type="dxa"/>
            <w:shd w:val="clear" w:color="auto" w:fill="D9D9D9" w:themeFill="background1" w:themeFillShade="D9"/>
          </w:tcPr>
          <w:p w:rsidR="00101E3C" w:rsidRPr="007C6190"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Arriving to work on time</w:t>
            </w: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Osteoarthritis</w:t>
            </w:r>
          </w:p>
          <w:p w:rsidR="00101E3C" w:rsidRDefault="00101E3C" w:rsidP="00101E3C">
            <w:pPr>
              <w:pStyle w:val="ListParagraph"/>
              <w:numPr>
                <w:ilvl w:val="0"/>
                <w:numId w:val="33"/>
              </w:numPr>
              <w:ind w:left="53" w:hanging="142"/>
              <w:rPr>
                <w:rFonts w:ascii="Arial" w:hAnsi="Arial" w:cs="Arial"/>
                <w:sz w:val="20"/>
                <w:szCs w:val="20"/>
              </w:rPr>
            </w:pPr>
            <w:r w:rsidRPr="00970331">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Inflammatory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Sensorineural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Wheelchair users with physical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Osteogenesis imperfecta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Paraplegia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Lower limb amputation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p w:rsidR="00101E3C" w:rsidRPr="000824BD"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Scleroderma</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Business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Administration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Teaching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Sciences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Arts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Trades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Equipment operation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and Welfare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Education and Research</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Finance and Records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Manufacturing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Entertainment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Construction industry</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Hospitality</w:t>
            </w:r>
          </w:p>
        </w:tc>
        <w:tc>
          <w:tcPr>
            <w:tcW w:w="1791"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Making a modified work schedule can help reduce productivity losses, job disruptions and workplace activity limitations.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 one study, half of the organizations that implemented flexible work schedules reported it as a very effective accommodation.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Based on duration modeling using survey data, flexible scheduling is one of t</w:t>
            </w:r>
            <w:r w:rsidRPr="00027898">
              <w:rPr>
                <w:rFonts w:ascii="Arial" w:hAnsi="Arial" w:cs="Arial"/>
                <w:sz w:val="20"/>
                <w:szCs w:val="20"/>
              </w:rPr>
              <w:t>he most effective accommodations</w:t>
            </w:r>
            <w:r>
              <w:rPr>
                <w:rFonts w:ascii="Arial" w:hAnsi="Arial" w:cs="Arial"/>
                <w:sz w:val="20"/>
                <w:szCs w:val="20"/>
              </w:rPr>
              <w:t xml:space="preserve"> </w:t>
            </w:r>
            <w:r>
              <w:rPr>
                <w:rFonts w:ascii="Arial" w:hAnsi="Arial" w:cs="Arial"/>
                <w:sz w:val="20"/>
                <w:szCs w:val="20"/>
              </w:rPr>
              <w:lastRenderedPageBreak/>
              <w:t xml:space="preserve">for permanently impaired injured workers </w:t>
            </w:r>
            <w:r w:rsidRPr="00027898">
              <w:rPr>
                <w:rFonts w:ascii="Arial" w:hAnsi="Arial" w:cs="Arial"/>
                <w:sz w:val="20"/>
                <w:szCs w:val="20"/>
              </w:rPr>
              <w:t>in terms of significantly increasing employment duration</w:t>
            </w:r>
            <w:r>
              <w:rPr>
                <w:rFonts w:ascii="Arial" w:hAnsi="Arial" w:cs="Arial"/>
                <w:sz w:val="20"/>
                <w:szCs w:val="20"/>
              </w:rPr>
              <w:t>.</w:t>
            </w: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Allowing breaks for making or attending medical appointments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Work schedules can be created to accommodate fluctuations in an employee’s energy level.</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An open discussion between the employer and employee should be held to find the accommodation that would make the employee most productive.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Changes to work schedule in the retail sector are effective for both workers with disabilities and those without disabilities.</w:t>
            </w:r>
          </w:p>
          <w:p w:rsidR="00101E3C" w:rsidRPr="00D0737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Employees with disabilities can be provided with additional breaks or rest periods </w:t>
            </w:r>
            <w:r>
              <w:rPr>
                <w:rFonts w:ascii="Arial" w:hAnsi="Arial" w:cs="Arial"/>
                <w:sz w:val="20"/>
                <w:szCs w:val="20"/>
              </w:rPr>
              <w:lastRenderedPageBreak/>
              <w:t>throughout the day.</w:t>
            </w:r>
          </w:p>
        </w:tc>
        <w:tc>
          <w:tcPr>
            <w:tcW w:w="1239" w:type="dxa"/>
            <w:shd w:val="clear" w:color="auto" w:fill="D9D9D9" w:themeFill="background1" w:themeFillShade="D9"/>
          </w:tcPr>
          <w:p w:rsidR="00101E3C" w:rsidRPr="00E65524" w:rsidRDefault="00C80C59" w:rsidP="002A239A">
            <w:pPr>
              <w:spacing w:after="120"/>
              <w:rPr>
                <w:rFonts w:ascii="Arial" w:hAnsi="Arial" w:cs="Arial"/>
                <w:noProof/>
                <w:sz w:val="16"/>
                <w:szCs w:val="16"/>
                <w:lang w:val="en-US"/>
              </w:rPr>
            </w:pPr>
            <w:r w:rsidRPr="00E65524">
              <w:rPr>
                <w:rFonts w:ascii="Arial" w:hAnsi="Arial" w:cs="Arial"/>
                <w:noProof/>
                <w:sz w:val="16"/>
                <w:szCs w:val="16"/>
                <w:lang w:val="fr-CA"/>
              </w:rPr>
              <w:lastRenderedPageBreak/>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en-US"/>
              </w:rPr>
              <w:t>Mancuso et al.,  2000</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en-US"/>
              </w:rPr>
            </w:pPr>
            <w:r w:rsidRPr="00E65524">
              <w:rPr>
                <w:rFonts w:ascii="Arial" w:hAnsi="Arial" w:cs="Arial"/>
                <w:noProof/>
                <w:sz w:val="16"/>
                <w:szCs w:val="16"/>
                <w:lang w:val="fr-CA"/>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en-US"/>
              </w:rPr>
              <w:t>Butterfield, Ramseur  2004</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Crockatt et al.,  2009</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PFJlZm1hbj48Q2l0ZT48QXV0aG9yPkpvaG5zb248L0F1dGhvcj48WWVhcj4yMDA0PC9ZZWFyPjxS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PFJlZm1hbj48Q2l0ZT48QXV0aG9yPkpvaG5zb248L0F1dGhvcj48WWVhcj4yMDA0PC9ZZWFyPjxS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Johnson et al.,  2004</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Gignac et al.,  2014</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Neal-Boylan et al.,  2012</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&lt;Refman&gt;&lt;Cite&gt;&lt;Author&gt;Steinberg&lt;/Author&gt;&lt;Year&gt;2002&lt;/Year&gt;&lt;RecNum&gt;1241&lt;/RecNum&gt;&lt;IDText&gt;Accommodating medical school faculty with disabilities&lt;/IDText&gt;&lt;MDL Ref_Type="Journal"&gt;&lt;Ref_Type&gt;Journal&lt;/Ref_Type&gt;&lt;Ref_ID&gt;1241&lt;/Ref_ID&gt;&lt;Title_Primary&gt;Accommodating medical school faculty with disabilities&lt;/Title_Primary&gt;&lt;Authors_Primary&gt;Steinberg,A.G.&lt;/Authors_Primary&gt;&lt;Authors_Primary&gt;Iezzoni,L.I.&lt;/Authors_Primary&gt;&lt;Authors_Primary&gt;Conill,A.&lt;/Authors_Primary&gt;&lt;Authors_Primary&gt;Stineman,M.&lt;/Authors_Primary&gt;&lt;Date_Primary&gt;2002&lt;/Date_Primary&gt;&lt;Keywords&gt;*disabled person&lt;/Keywords&gt;&lt;Keywords&gt;*medical school&lt;/Keywords&gt;&lt;Keywords&gt;accommodation&lt;/Keywords&gt;&lt;Keywords&gt;article&lt;/Keywords&gt;&lt;Keywords&gt;career&lt;/Keywords&gt;&lt;Keywords&gt;Civil Rights&lt;/Keywords&gt;&lt;Keywords&gt;construction work and architectural phenomena&lt;/Keywords&gt;&lt;Keywords&gt;disability&lt;/Keywords&gt;&lt;Keywords&gt;Embase&lt;/Keywords&gt;&lt;Keywords&gt;employee&lt;/Keywords&gt;&lt;Keywords&gt;employer&lt;/Keywords&gt;&lt;Keywords&gt;Employment&lt;/Keywords&gt;&lt;Keywords&gt;Environment&lt;/Keywords&gt;&lt;Keywords&gt;experience&lt;/Keywords&gt;&lt;Keywords&gt;human&lt;/Keywords&gt;&lt;Keywords&gt;information&lt;/Keywords&gt;&lt;Keywords&gt;legal aspect&lt;/Keywords&gt;&lt;Keywords&gt;medical school&lt;/Keywords&gt;&lt;Keywords&gt;organization and management&lt;/Keywords&gt;&lt;Keywords&gt;Pennsylvania&lt;/Keywords&gt;&lt;Keywords&gt;Policy&lt;/Keywords&gt;&lt;Keywords&gt;school&lt;/Keywords&gt;&lt;Keywords&gt;Schools&lt;/Keywords&gt;&lt;Keywords&gt;United States&lt;/Keywords&gt;&lt;Keywords&gt;Universities&lt;/Keywords&gt;&lt;Keywords&gt;university&lt;/Keywords&gt;&lt;Reprint&gt;In File&lt;/Reprint&gt;&lt;Start_Page&gt;1&lt;/Start_Page&gt;&lt;End_Page&gt;4&lt;/End_Page&gt;&lt;Periodical&gt;LDI issue brief.8 (4) ()(pp 1-4), 2002.Date of Publication: 2002 Dec-2003 Jan.&lt;/Periodical&gt;&lt;Issue&gt;4&lt;/Issue&gt;&lt;ZZ_JournalFull&gt;&lt;f name="System"&gt;LDI issue brief.8 (4) ()(pp 1-4), 2002.Date of Publication: 2002 Dec-2003 Jan.&lt;/f&gt;&lt;/ZZ_JournalFull&gt;&lt;ZZ_WorkformID&gt;1&lt;/ZZ_WorkformID&gt;&lt;/MDL&gt;&lt;/Cite&gt;&lt;/Refman&gt;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Steinberg et al.,  2002</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&lt;Refman&gt;&lt;Cite&gt;&lt;Author&gt;Dietz&lt;/Author&gt;&lt;Year&gt;2007&lt;/Year&gt;&lt;RecNum&gt;2604&lt;/RecNum&gt;&lt;IDText&gt;Reasonable accommodations for attorneys with disabilities&lt;/IDText&gt;&lt;MDL Ref_Type="Journal"&gt;&lt;Ref_Type&gt;Journal&lt;/Ref_Type&gt;&lt;Ref_ID&gt;2604&lt;/Ref_ID&gt;&lt;Title_Primary&gt;Reasonable accommodations for attorneys with disabilities&lt;/Title_Primary&gt;&lt;Authors_Primary&gt;Dietz,Matthew W.&lt;/Authors_Primary&gt;&lt;Date_Primary&gt;2007&lt;/Date_Primary&gt;&lt;Keywords&gt;accommodation&lt;/Keywords&gt;&lt;Keywords&gt;accommodations&lt;/Keywords&gt;&lt;Keywords&gt;Disabilities&lt;/Keywords&gt;&lt;Keywords&gt;disability&lt;/Keywords&gt;&lt;Keywords&gt;reasonable accommodation&lt;/Keywords&gt;&lt;Reprint&gt;In File&lt;/Reprint&gt;&lt;Start_Page&gt;66&lt;/Start_Page&gt;&lt;End_Page&gt;69&lt;/End_Page&gt;&lt;Periodical&gt;Florida Bar Journal&lt;/Periodical&gt;&lt;Volume&gt;81&lt;/Volume&gt;&lt;Issue&gt;4&lt;/Issue&gt;&lt;Publisher&gt;THE FLORIDA BAR&lt;/Publisher&gt;&lt;ISSN_ISBN&gt;0015-3915&lt;/ISSN_ISBN&gt;&lt;ZZ_JournalFull&gt;&lt;f name="System"&gt;Florida Bar Journal&lt;/f&gt;&lt;/ZZ_JournalFull&gt;&lt;ZZ_WorkformID&gt;1&lt;/ZZ_WorkformID&gt;&lt;/MDL&gt;&lt;/Cite&gt;&lt;/Refman&gt;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Dietz  2007</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Zolna et al.,  2007</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Erickson et al.,  2014</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Lee  1996</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Scullion  2000</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PFJlZm1hbj48Q2l0ZT48QXV0aG9yPkNhbXBvbGlldGk8L0F1dGhvcj48WWVhcj4yMDA1PC9ZZWFy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PFJlZm1hbj48Q2l0ZT48QXV0aG9yPkNhbXBvbGlldGk8L0F1dGhvcj48WWVhcj4yMDA1PC9ZZWFy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Campolieti  2005</w:t>
            </w:r>
            <w:r w:rsidRPr="00E65524">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PFJlZm1hbj48Q2l0ZT48QXV0aG9yPk1pbGxlcjwvQXV0aG9yPjxZZWFyPjIwMTQ8L1llYXI+PFJl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PFJlZm1hbj48Q2l0ZT48QXV0aG9yPk1pbGxlcjwvQXV0aG9yPjxZZWFyPjIwMTQ8L1llYXI+PFJl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Miller et al.,  2014</w:t>
            </w:r>
            <w:r w:rsidRPr="00E65524">
              <w:rPr>
                <w:rFonts w:ascii="Arial" w:hAnsi="Arial" w:cs="Arial"/>
                <w:noProof/>
                <w:sz w:val="16"/>
                <w:szCs w:val="16"/>
                <w:lang w:val="fr-CA"/>
              </w:rPr>
              <w:fldChar w:fldCharType="end"/>
            </w:r>
          </w:p>
          <w:p w:rsidR="00101E3C" w:rsidRPr="00E65524" w:rsidRDefault="00101E3C" w:rsidP="002A239A">
            <w:pPr>
              <w:spacing w:after="120"/>
              <w:rPr>
                <w:rFonts w:ascii="Arial" w:hAnsi="Arial" w:cs="Arial"/>
                <w:noProof/>
                <w:sz w:val="16"/>
                <w:szCs w:val="16"/>
                <w:lang w:val="fr-CA"/>
              </w:rPr>
            </w:pP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lastRenderedPageBreak/>
              <w:fldChar w:fldCharType="begin">
                <w:fldData xml:space="preserve">PFJlZm1hbj48Q2l0ZT48QXV0aG9yPk5ld3RvbjwvQXV0aG9yPjxZZWFyPjIwMDU8L1llYXI+PFJl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PFJlZm1hbj48Q2l0ZT48QXV0aG9yPk5ld3RvbjwvQXV0aG9yPjxZZWFyPjIwMDU8L1llYXI+PFJl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Newton, Ormerod  2005</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Vedeler, Schreuer  2011</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&lt;Refman&gt;&lt;Cite&gt;&lt;Author&gt;Solovieva&lt;/Author&gt;&lt;Year&gt;2011&lt;/Year&gt;&lt;RecNum&gt;147&lt;/RecNum&gt;&lt;IDText&gt;Employer benefits from making workplace accommodations&lt;/IDText&gt;&lt;MDL Ref_Type="Journal"&gt;&lt;Ref_Type&gt;Journal&lt;/Ref_Type&gt;&lt;Ref_ID&gt;147&lt;/Ref_ID&gt;&lt;Title_Primary&gt;Employer benefits from making workplace accommodations&lt;/Title_Primary&gt;&lt;Authors_Primary&gt;Solovieva,T.I.&lt;/Authors_Primary&gt;&lt;Authors_Primary&gt;Dowler,D.L.&lt;/Authors_Primary&gt;&lt;Authors_Primary&gt;Walls,R.T.&lt;/Authors_Primary&gt;&lt;Date_Primary&gt;2011/1&lt;/Date_Primary&gt;&lt;Keywords&gt;*Commerce&lt;/Keywords&gt;&lt;Keywords&gt;*Disabled Persons&lt;/Keywords&gt;&lt;Keywords&gt;*Employment,Supported&lt;/Keywords&gt;&lt;Keywords&gt;*Workplace&lt;/Keywords&gt;&lt;Keywords&gt;Adolescent&lt;/Keywords&gt;&lt;Keywords&gt;Adult&lt;/Keywords&gt;&lt;Keywords&gt;Aged&lt;/Keywords&gt;&lt;Keywords&gt;Data Collection&lt;/Keywords&gt;&lt;Keywords&gt;Female&lt;/Keywords&gt;&lt;Keywords&gt;Humans&lt;/Keywords&gt;&lt;Keywords&gt;Male&lt;/Keywords&gt;&lt;Keywords&gt;Middle Aged&lt;/Keywords&gt;&lt;Keywords&gt;Young Adult&lt;/Keywords&gt;&lt;Reprint&gt;In File&lt;/Reprint&gt;&lt;Start_Page&gt;39&lt;/Start_Page&gt;&lt;End_Page&gt;45&lt;/End_Page&gt;&lt;Periodical&gt;Disability &amp;amp; Health Journal&lt;/Periodical&gt;&lt;Volume&gt;4&lt;/Volume&gt;&lt;Issue&gt;1&lt;/Issue&gt;&lt;Title_Series&gt;MEDLINE&lt;/Title_Series&gt;&lt;ZZ_JournalFull&gt;&lt;f name="System"&gt;Disability &amp;amp; Health Journal&lt;/f&gt;&lt;/ZZ_JournalFull&gt;&lt;ZZ_WorkformID&gt;1&lt;/ZZ_WorkformID&gt;&lt;/MDL&gt;&lt;/Cite&gt;&lt;/Refman&gt;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Solovieva et al.,  2011</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&lt;Refman&gt;&lt;Cite&gt;&lt;Author&gt;Hernandez&lt;/Author&gt;&lt;Year&gt;2009&lt;/Year&gt;&lt;RecNum&gt;192&lt;/RecNum&gt;&lt;IDText&gt;Moving beyond misperceptions: the provision of workplace accommodations&lt;/IDText&gt;&lt;MDL Ref_Type="Journal"&gt;&lt;Ref_Type&gt;Journal&lt;/Ref_Type&gt;&lt;Ref_ID&gt;192&lt;/Ref_ID&gt;&lt;Title_Primary&gt;Moving beyond misperceptions: the provision of workplace accommodations&lt;/Title_Primary&gt;&lt;Authors_Primary&gt;Hernandez,B.&lt;/Authors_Primary&gt;&lt;Authors_Primary&gt;McDonald,K.&lt;/Authors_Primary&gt;&lt;Authors_Primary&gt;Lepera,N.&lt;/Authors_Primary&gt;&lt;Authors_Primary&gt;Shahna,M.&lt;/Authors_Primary&gt;&lt;Authors_Primary&gt;Wang,T.A.&lt;/Authors_Primary&gt;&lt;Authors_Primary&gt;Levy,J.M.&lt;/Authors_Primary&gt;&lt;Date_Primary&gt;2009&lt;/Date_Primary&gt;&lt;Keywords&gt;*Disabled Persons&lt;/Keywords&gt;&lt;Keywords&gt;*Employment&lt;/Keywords&gt;&lt;Keywords&gt;og [Organization &amp;amp; Administration]&lt;/Keywords&gt;&lt;Keywords&gt;*Private Sector&lt;/Keywords&gt;&lt;Keywords&gt;og [Organization &amp;amp; Administration]&lt;/Keywords&gt;&lt;Keywords&gt;Architectural Accessibility&lt;/Keywords&gt;&lt;Keywords&gt;Costs and Cost Analysis&lt;/Keywords&gt;&lt;Keywords&gt;Employment&lt;/Keywords&gt;&lt;Keywords&gt;ec [Economics]&lt;/Keywords&gt;&lt;Keywords&gt;Focus Groups&lt;/Keywords&gt;&lt;Keywords&gt;Humans&lt;/Keywords&gt;&lt;Keywords&gt;Private Sector&lt;/Keywords&gt;&lt;Keywords&gt;ec [Economics]&lt;/Keywords&gt;&lt;Reprint&gt;In File&lt;/Reprint&gt;&lt;Start_Page&gt;189&lt;/Start_Page&gt;&lt;End_Page&gt;204&lt;/End_Page&gt;&lt;Periodical&gt;Journal of Social Work in Disability &amp;amp; Rehabilitation&lt;/Periodical&gt;&lt;Volume&gt;8&lt;/Volume&gt;&lt;Issue&gt;3-4&lt;/Issue&gt;&lt;Title_Series&gt;MEDLINE&lt;/Title_Series&gt;&lt;ZZ_JournalFull&gt;&lt;f name="System"&gt;Journal of Social Work in Disability &amp;amp; Rehabilitation&lt;/f&gt;&lt;/ZZ_JournalFull&gt;&lt;ZZ_WorkformID&gt;1&lt;/ZZ_WorkformID&gt;&lt;/MDL&gt;&lt;/Cite&gt;&lt;/Refman&gt;</w:instrText>
            </w:r>
            <w:r w:rsidRPr="00E65524">
              <w:rPr>
                <w:rFonts w:ascii="Arial" w:hAnsi="Arial" w:cs="Arial"/>
                <w:noProof/>
                <w:sz w:val="16"/>
                <w:szCs w:val="16"/>
                <w:lang w:val="fr-CA"/>
              </w:rPr>
              <w:fldChar w:fldCharType="separate"/>
            </w:r>
            <w:r w:rsidR="00C710E7">
              <w:rPr>
                <w:rFonts w:ascii="Arial" w:hAnsi="Arial" w:cs="Arial"/>
                <w:noProof/>
                <w:sz w:val="16"/>
                <w:szCs w:val="16"/>
                <w:lang w:val="fr-CA"/>
              </w:rPr>
              <w:t xml:space="preserve">Hernandez et al., </w:t>
            </w:r>
            <w:r w:rsidR="00101E3C" w:rsidRPr="00E65524">
              <w:rPr>
                <w:rFonts w:ascii="Arial" w:hAnsi="Arial" w:cs="Arial"/>
                <w:noProof/>
                <w:sz w:val="16"/>
                <w:szCs w:val="16"/>
                <w:lang w:val="fr-CA"/>
              </w:rPr>
              <w:t>2009</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&lt;Refman&gt;&lt;Cite&gt;&lt;Author&gt;Martz&lt;/Author&gt;&lt;Year&gt;2007&lt;/Year&gt;&lt;RecNum&gt;272&lt;/RecNum&gt;&lt;IDText&gt;Facilitating inclusive employment: an examination of the accommodations for and the barriers to employment for Russians with disabilities&lt;/IDText&gt;&lt;MDL Ref_Type="Journal"&gt;&lt;Ref_Type&gt;Journal&lt;/Ref_Type&gt;&lt;Ref_ID&gt;272&lt;/Ref_ID&gt;&lt;Title_Primary&gt;Facilitating inclusive employment: an examination of the accommodations for and the barriers to employment for Russians with disabilities&lt;/Title_Primary&gt;&lt;Authors_Primary&gt;Martz,E.&lt;/Authors_Primary&gt;&lt;Date_Primary&gt;2007/12&lt;/Date_Primary&gt;&lt;Keywords&gt;*Architectural Accessibility&lt;/Keywords&gt;&lt;Keywords&gt;*Cross-Cultural Comparison&lt;/Keywords&gt;&lt;Keywords&gt;*Disabled Persons&lt;/Keywords&gt;&lt;Keywords&gt;rh [Rehabilitation]&lt;/Keywords&gt;&lt;Keywords&gt;*Health Services Needs and Demand&lt;/Keywords&gt;&lt;Keywords&gt;*Prejudice&lt;/Keywords&gt;&lt;Keywords&gt;*Rehabilitation,Vocational&lt;/Keywords&gt;&lt;Keywords&gt;*Workplace&lt;/Keywords&gt;&lt;Keywords&gt;Adult&lt;/Keywords&gt;&lt;Keywords&gt;Female&lt;/Keywords&gt;&lt;Keywords&gt;Health Surveys&lt;/Keywords&gt;&lt;Keywords&gt;Humans&lt;/Keywords&gt;&lt;Keywords&gt;Male&lt;/Keywords&gt;&lt;Keywords&gt;Middle Aged&lt;/Keywords&gt;&lt;Keywords&gt;Russia&lt;/Keywords&gt;&lt;Reprint&gt;In File&lt;/Reprint&gt;&lt;Start_Page&gt;321&lt;/Start_Page&gt;&lt;End_Page&gt;326&lt;/End_Page&gt;&lt;Periodical&gt;International Journal of Rehabilitation Research&lt;/Periodical&gt;&lt;Volume&gt;30&lt;/Volume&gt;&lt;Issue&gt;4&lt;/Issue&gt;&lt;Title_Series&gt;MEDLINE&lt;/Title_Series&gt;&lt;ZZ_JournalFull&gt;&lt;f name="System"&gt;International Journal of Rehabilitation Research&lt;/f&gt;&lt;/ZZ_JournalFull&gt;&lt;ZZ_WorkformID&gt;1&lt;/ZZ_WorkformID&gt;&lt;/MDL&gt;&lt;/Cite&gt;&lt;/Refman&gt;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Martz  2007</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&lt;Refman&gt;&lt;Cite&gt;&lt;Author&gt;Johnson&lt;/Author&gt;&lt;Year&gt;2005&lt;/Year&gt;&lt;RecNum&gt;356&lt;/RecNum&gt;&lt;IDText&gt;Mitigating the impact of multiple sclerosis on employment. [Review] [26 refs]&lt;/IDText&gt;&lt;MDL Ref_Type="Journal"&gt;&lt;Ref_Type&gt;Journal&lt;/Ref_Type&gt;&lt;Ref_ID&gt;356&lt;/Ref_ID&gt;&lt;Title_Primary&gt;Mitigating the impact of multiple sclerosis on employment. [Review] [26 refs]&lt;/Title_Primary&gt;&lt;Authors_Primary&gt;Johnson,K.L.&lt;/Authors_Primary&gt;&lt;Authors_Primary&gt;Fraser,R.T.&lt;/Authors_Primary&gt;&lt;Date_Primary&gt;2005&lt;/Date_Primary&gt;&lt;Keywords&gt;*Employment&lt;/Keywords&gt;&lt;Keywords&gt;*Multiple Sclerosis&lt;/Keywords&gt;&lt;Keywords&gt;pp [Physiopathology]&lt;/Keywords&gt;&lt;Keywords&gt;Disability Evaluation&lt;/Keywords&gt;&lt;Keywords&gt;Disabled Persons&lt;/Keywords&gt;&lt;Keywords&gt;lj [Legislation &amp;amp; Jurisprudence]&lt;/Keywords&gt;&lt;Keywords&gt;Employment,Supported&lt;/Keywords&gt;&lt;Keywords&gt;cl [Classification]&lt;/Keywords&gt;&lt;Keywords&gt;Employment,Supported&lt;/Keywords&gt;&lt;Keywords&gt;mt [Methods]&lt;/Keywords&gt;&lt;Keywords&gt;Employment&lt;/Keywords&gt;&lt;Keywords&gt;cl [Classification]&lt;/Keywords&gt;&lt;Keywords&gt;Employment&lt;/Keywords&gt;&lt;Keywords&gt;lj [Legislation &amp;amp; Jurisprudence]&lt;/Keywords&gt;&lt;Keywords&gt;Humans&lt;/Keywords&gt;&lt;Keywords&gt;Insurance,Disability&lt;/Keywords&gt;&lt;Keywords&gt;Multiple Sclerosis&lt;/Keywords&gt;&lt;Keywords&gt;rh [Rehabilitation]&lt;/Keywords&gt;&lt;Keywords&gt;United States&lt;/Keywords&gt;&lt;Keywords&gt;Workload&lt;/Keywords&gt;&lt;Keywords&gt;Workplace&lt;/Keywords&gt;&lt;Reprint&gt;In File&lt;/Reprint&gt;&lt;Start_Page&gt;571&lt;/Start_Page&gt;&lt;End_Page&gt;582&lt;/End_Page&gt;&lt;Periodical&gt;Physical Medicine &amp;amp; Rehabilitation Clinics of North America&lt;/Periodical&gt;&lt;Volume&gt;16&lt;/Volume&gt;&lt;Issue&gt;2&lt;/Issue&gt;&lt;Title_Series&gt;MEDLINE&lt;/Title_Series&gt;&lt;ZZ_JournalFull&gt;&lt;f name="System"&gt;Physical Medicine &amp;amp; Rehabilitation Clinics of North America&lt;/f&gt;&lt;/ZZ_JournalFull&gt;&lt;ZZ_WorkformID&gt;1&lt;/ZZ_WorkformID&gt;&lt;/MDL&gt;&lt;/Cite&gt;&lt;/Refman&gt;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Johnson, Fraser 2005</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&lt;Refman&gt;&lt;Cite&gt;&lt;Author&gt;Schoppen&lt;/Author&gt;&lt;Year&gt;2001&lt;/Year&gt;&lt;RecNum&gt;496&lt;/RecNum&gt;&lt;IDText&gt;Employment status, job characteristics, and work-related health experience of people with a lower limb amputation in The Netherlands&lt;/IDText&gt;&lt;MDL Ref_Type="Journal"&gt;&lt;Ref_Type&gt;Journal&lt;/Ref_Type&gt;&lt;Ref_ID&gt;496&lt;/Ref_ID&gt;&lt;Title_Primary&gt;Employment status, job characteristics, and work-related health experience of people with a lower limb amputation in The Netherlands&lt;/Title_Primary&gt;&lt;Authors_Primary&gt;Schoppen,T.&lt;/Authors_Primary&gt;&lt;Authors_Primary&gt;Boonstra,A.&lt;/Authors_Primary&gt;&lt;Authors_Primary&gt;Groothoff,J.W.&lt;/Authors_Primary&gt;&lt;Authors_Primary&gt;de,Vries J.&lt;/Authors_Primary&gt;&lt;Authors_Primary&gt;Goeken,L.N.&lt;/Authors_Primary&gt;&lt;Authors_Primary&gt;Eisma,W.H.&lt;/Authors_Primary&gt;&lt;Date_Primary&gt;2001/2&lt;/Date_Primary&gt;&lt;Keywords&gt;*Amputation&lt;/Keywords&gt;&lt;Keywords&gt;sn [Statistics &amp;amp; Numerical Data]&lt;/Keywords&gt;&lt;Keywords&gt;*Employment&lt;/Keywords&gt;&lt;Keywords&gt;sn [Statistics &amp;amp; Numerical Data]&lt;/Keywords&gt;&lt;Keywords&gt;*Health Status&lt;/Keywords&gt;&lt;Keywords&gt;*Occupations&lt;/Keywords&gt;&lt;Keywords&gt;sn [Statistics &amp;amp; Numerical Data]&lt;/Keywords&gt;&lt;Keywords&gt;Adult&lt;/Keywords&gt;&lt;Keywords&gt;Chi-Square Distribution&lt;/Keywords&gt;&lt;Keywords&gt;Cross-Sectional Studies&lt;/Keywords&gt;&lt;Keywords&gt;Female&lt;/Keywords&gt;&lt;Keywords&gt;Humans&lt;/Keywords&gt;&lt;Keywords&gt;Leg&lt;/Keywords&gt;&lt;Keywords&gt;su [Surgery]&lt;/Keywords&gt;&lt;Keywords&gt;Male&lt;/Keywords&gt;&lt;Keywords&gt;Middle Aged&lt;/Keywords&gt;&lt;Keywords&gt;Netherlands&lt;/Keywords&gt;&lt;Keywords&gt;ep [Epidemiology]&lt;/Keywords&gt;&lt;Keywords&gt;Questionnaires&lt;/Keywords&gt;&lt;Reprint&gt;In File&lt;/Reprint&gt;&lt;Start_Page&gt;239&lt;/Start_Page&gt;&lt;End_Page&gt;245&lt;/End_Page&gt;&lt;Periodical&gt;Archives of Physical Medicine &amp;amp; Rehabilitation&lt;/Periodical&gt;&lt;Volume&gt;82&lt;/Volume&gt;&lt;Issue&gt;2&lt;/Issue&gt;&lt;Title_Series&gt;MEDLINE&lt;/Title_Series&gt;&lt;ZZ_JournalFull&gt;&lt;f name="System"&gt;Archives of Physical Medicine &amp;amp; Rehabilitation&lt;/f&gt;&lt;/ZZ_JournalFull&gt;&lt;ZZ_WorkformID&gt;1&lt;/ZZ_WorkformID&gt;&lt;/MDL&gt;&lt;/Cite&gt;&lt;/Refman&gt;</w:instrText>
            </w:r>
            <w:r w:rsidRPr="00E65524">
              <w:rPr>
                <w:rFonts w:ascii="Arial" w:hAnsi="Arial" w:cs="Arial"/>
                <w:noProof/>
                <w:sz w:val="16"/>
                <w:szCs w:val="16"/>
                <w:lang w:val="fr-CA"/>
              </w:rPr>
              <w:fldChar w:fldCharType="separate"/>
            </w:r>
            <w:r w:rsidR="00C710E7">
              <w:rPr>
                <w:rFonts w:ascii="Arial" w:hAnsi="Arial" w:cs="Arial"/>
                <w:noProof/>
                <w:sz w:val="16"/>
                <w:szCs w:val="16"/>
                <w:lang w:val="fr-CA"/>
              </w:rPr>
              <w:t xml:space="preserve">Schoppen et al., </w:t>
            </w:r>
            <w:r w:rsidR="00101E3C" w:rsidRPr="00E65524">
              <w:rPr>
                <w:rFonts w:ascii="Arial" w:hAnsi="Arial" w:cs="Arial"/>
                <w:noProof/>
                <w:sz w:val="16"/>
                <w:szCs w:val="16"/>
                <w:lang w:val="fr-CA"/>
              </w:rPr>
              <w:t>2001</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&lt;Refman&gt;&lt;Cite&gt;&lt;Author&gt;Yelin&lt;/Author&gt;&lt;Year&gt;2000&lt;/Year&gt;&lt;RecNum&gt;500&lt;/RecNum&gt;&lt;IDText&gt;The prevalence and impact of accommodations on the employment of persons 51-61 years of age with musculoskeletal conditions&lt;/IDText&gt;&lt;MDL Ref_Type="Journal"&gt;&lt;Ref_Type&gt;Journal&lt;/Ref_Type&gt;&lt;Ref_ID&gt;500&lt;/Ref_ID&gt;&lt;Title_Primary&gt;The prevalence and impact of accommodations on the employment of persons 51-61 years of age with musculoskeletal conditions&lt;/Title_Primary&gt;&lt;Authors_Primary&gt;Yelin,E.&lt;/Authors_Primary&gt;&lt;Authors_Primary&gt;Sonneborn,D.&lt;/Authors_Primary&gt;&lt;Authors_Primary&gt;Trupin,L.&lt;/Authors_Primary&gt;&lt;Date_Primary&gt;2000/6&lt;/Date_Primary&gt;&lt;Keywords&gt;*Disabled Persons&lt;/Keywords&gt;&lt;Keywords&gt;rh [Rehabilitation]&lt;/Keywords&gt;&lt;Keywords&gt;*Employment,Supported&lt;/Keywords&gt;&lt;Keywords&gt;og [Organization &amp;amp; Administration]&lt;/Keywords&gt;&lt;Keywords&gt;*Musculoskeletal Diseases&lt;/Keywords&gt;&lt;Keywords&gt;rh [Rehabilitation]&lt;/Keywords&gt;&lt;Keywords&gt;Disabled Persons&lt;/Keywords&gt;&lt;Keywords&gt;sn [Statistics &amp;amp; Numerical Data]&lt;/Keywords&gt;&lt;Keywords&gt;Female&lt;/Keywords&gt;&lt;Keywords&gt;Health Status&lt;/Keywords&gt;&lt;Keywords&gt;Health Surveys&lt;/Keywords&gt;&lt;Keywords&gt;Humans&lt;/Keywords&gt;&lt;Keywords&gt;Logistic Models&lt;/Keywords&gt;&lt;Keywords&gt;Longitudinal Studies&lt;/Keywords&gt;&lt;Keywords&gt;Male&lt;/Keywords&gt;&lt;Keywords&gt;Middle Aged&lt;/Keywords&gt;&lt;Keywords&gt;Morbidity&lt;/Keywords&gt;&lt;Keywords&gt;Musculoskeletal Diseases&lt;/Keywords&gt;&lt;Keywords&gt;ep [Epidemiology]&lt;/Keywords&gt;&lt;Keywords&gt;Personnel Turnover&lt;/Keywords&gt;&lt;Keywords&gt;sn [Statistics &amp;amp; Numerical Data]&lt;/Keywords&gt;&lt;Keywords&gt;Program Evaluation&lt;/Keywords&gt;&lt;Keywords&gt;Questionnaires&lt;/Keywords&gt;&lt;Keywords&gt;United States&lt;/Keywords&gt;&lt;Keywords&gt;ep [Epidemiology]&lt;/Keywords&gt;&lt;Keywords&gt;Workload&lt;/Keywords&gt;&lt;Keywords&gt;sn [Statistics &amp;amp; Numerical Data]&lt;/Keywords&gt;&lt;Keywords&gt;Workplace&lt;/Keywords&gt;&lt;Reprint&gt;In File&lt;/Reprint&gt;&lt;Start_Page&gt;168&lt;/Start_Page&gt;&lt;End_Page&gt;176&lt;/End_Page&gt;&lt;Periodical&gt;Arthritis care &amp;amp; research&lt;/Periodical&gt;&lt;Volume&gt;13&lt;/Volume&gt;&lt;Issue&gt;3&lt;/Issue&gt;&lt;Title_Series&gt;MEDLINE&lt;/Title_Series&gt;&lt;ZZ_JournalFull&gt;&lt;f name="System"&gt;Arthritis care &amp;amp; research&lt;/f&gt;&lt;/ZZ_JournalFull&gt;&lt;ZZ_WorkformID&gt;1&lt;/ZZ_WorkformID&gt;&lt;/MDL&gt;&lt;/Cite&gt;&lt;/Refman&gt;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Yelin et al.,  2000</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&lt;Refman&gt;&lt;Cite&gt;&lt;Author&gt;Daly&lt;/Author&gt;&lt;Year&gt;1996&lt;/Year&gt;&lt;RecNum&gt;2600&lt;/RecNum&gt;&lt;IDText&gt;Worker adaptation and employer accommodation following the onset of a health impairment&lt;/IDText&gt;&lt;MDL Ref_Type="Journal"&gt;&lt;Ref_Type&gt;Journal&lt;/Ref_Type&gt;&lt;Ref_ID&gt;2600&lt;/Ref_ID&gt;&lt;Title_Primary&gt;Worker adaptation and employer accommodation following the onset of a health impairment&lt;/Title_Primary&gt;&lt;Authors_Primary&gt;Daly,M.C.&lt;/Authors_Primary&gt;&lt;Authors_Primary&gt;Bound,J.&lt;/Authors_Primary&gt;&lt;Date_Primary&gt;1996/3&lt;/Date_Primary&gt;&lt;Keywords&gt;accommodation&lt;/Keywords&gt;&lt;Keywords&gt;adaptation&lt;/Keywords&gt;&lt;Keywords&gt;Adaptation,Psychological&lt;/Keywords&gt;&lt;Keywords&gt;adjustment&lt;/Keywords&gt;&lt;Keywords&gt;article&lt;/Keywords&gt;&lt;Keywords&gt;Disabled Persons&lt;/Keywords&gt;&lt;Keywords&gt;employee&lt;/Keywords&gt;&lt;Keywords&gt;employees&lt;/Keywords&gt;&lt;Keywords&gt;employer&lt;/Keywords&gt;&lt;Keywords&gt;employers&lt;/Keywords&gt;&lt;Keywords&gt;Employment&lt;/Keywords&gt;&lt;Keywords&gt;Female&lt;/Keywords&gt;&lt;Keywords&gt;health&lt;/Keywords&gt;&lt;Keywords&gt;Health Status&lt;/Keywords&gt;&lt;Keywords&gt;Health Surveys&lt;/Keywords&gt;&lt;Keywords&gt;Humans&lt;/Keywords&gt;&lt;Keywords&gt;impairment&lt;/Keywords&gt;&lt;Keywords&gt;job accommodation&lt;/Keywords&gt;&lt;Keywords&gt;job change&lt;/Keywords&gt;&lt;Keywords&gt;job demands&lt;/Keywords&gt;&lt;Keywords&gt;jobs&lt;/Keywords&gt;&lt;Keywords&gt;Male&lt;/Keywords&gt;&lt;Keywords&gt;market&lt;/Keywords&gt;&lt;Keywords&gt;policies&lt;/Keywords&gt;&lt;Keywords&gt;Policy&lt;/Keywords&gt;&lt;Keywords&gt;Psychology&lt;/Keywords&gt;&lt;Keywords&gt;Research&lt;/Keywords&gt;&lt;Keywords&gt;Retirement&lt;/Keywords&gt;&lt;Keywords&gt;Sex Factors&lt;/Keywords&gt;&lt;Keywords&gt;Studies&lt;/Keywords&gt;&lt;Keywords&gt;Universities&lt;/Keywords&gt;&lt;Keywords&gt;university&lt;/Keywords&gt;&lt;Keywords&gt;worker&lt;/Keywords&gt;&lt;Keywords&gt;workers&lt;/Keywords&gt;&lt;Reprint&gt;In File&lt;/Reprint&gt;&lt;Start_Page&gt;S53&lt;/Start_Page&gt;&lt;End_Page&gt;S60&lt;/End_Page&gt;&lt;Periodical&gt;J Gerontol B Psychol Sci Soc Sci&lt;/Periodical&gt;&lt;Volume&gt;51&lt;/Volume&gt;&lt;Issue&gt;2&lt;/Issue&gt;&lt;Address&gt;Center for Urban Affairs and Policy Research, Northwestern University, Evanston, IL 60208, USA&lt;/Address&gt;&lt;Web_URL&gt;PM:8785693&lt;/Web_URL&gt;&lt;ZZ_JournalStdAbbrev&gt;&lt;f name="System"&gt;J Gerontol B Psychol Sci Soc Sci&lt;/f&gt;&lt;/ZZ_JournalStdAbbrev&gt;&lt;ZZ_WorkformID&gt;1&lt;/ZZ_WorkformID&gt;&lt;/MDL&gt;&lt;/Cite&gt;&lt;/Refman&gt;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Daly, Bound  1996</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&lt;Refman&gt;&lt;Cite&gt;&lt;Author&gt;Allaire&lt;/Author&gt;&lt;Year&gt;2003&lt;/Year&gt;&lt;RecNum&gt;2602&lt;/RecNum&gt;&lt;IDText&gt;Work barriers experienced and job accommodations used by persons with arthritis and other rheumatic diseases&lt;/IDText&gt;&lt;MDL Ref_Type="Journal"&gt;&lt;Ref_Type&gt;Journal&lt;/Ref_Type&gt;&lt;Ref_ID&gt;2602&lt;/Ref_ID&gt;&lt;Title_Primary&gt;Work barriers experienced and job accommodations used by persons with arthritis and other rheumatic diseases&lt;/Title_Primary&gt;&lt;Authors_Primary&gt;Allaire,S.H.&lt;/Authors_Primary&gt;&lt;Authors_Primary&gt;Li,W.&lt;/Authors_Primary&gt;&lt;Authors_Primary&gt;LaValley,M.P.&lt;/Authors_Primary&gt;&lt;Date_Primary&gt;2003&lt;/Date_Primary&gt;&lt;Keywords&gt;accommodation&lt;/Keywords&gt;&lt;Keywords&gt;accommodations&lt;/Keywords&gt;&lt;Keywords&gt;arthritis&lt;/Keywords&gt;&lt;Keywords&gt;barriers&lt;/Keywords&gt;&lt;Keywords&gt;Disease&lt;/Keywords&gt;&lt;Keywords&gt;diseases&lt;/Keywords&gt;&lt;Keywords&gt;job accommodation&lt;/Keywords&gt;&lt;Keywords&gt;job accommodations&lt;/Keywords&gt;&lt;Keywords&gt;rheumatic disease&lt;/Keywords&gt;&lt;Keywords&gt;Work&lt;/Keywords&gt;&lt;Keywords&gt;work barriers&lt;/Keywords&gt;&lt;Reprint&gt;In File&lt;/Reprint&gt;&lt;Start_Page&gt;147&lt;/Start_Page&gt;&lt;End_Page&gt;156&lt;/End_Page&gt;&lt;Periodical&gt;Rehabilitation Counseling Bulletin&lt;/Periodical&gt;&lt;Volume&gt;46&lt;/Volume&gt;&lt;Issue&gt;3&lt;/Issue&gt;&lt;Publisher&gt;SAGE Publications&lt;/Publisher&gt;&lt;ISSN_ISBN&gt;0034-3552&lt;/ISSN_ISBN&gt;&lt;ZZ_JournalFull&gt;&lt;f name="System"&gt;Rehabilitation Counseling Bulletin&lt;/f&gt;&lt;/ZZ_JournalFull&gt;&lt;ZZ_WorkformID&gt;1&lt;/ZZ_WorkformID&gt;&lt;/MDL&gt;&lt;/Cite&gt;&lt;/Refman&gt;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Allaire et al.,  2003</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&lt;Refman&gt;&lt;Cite&gt;&lt;Author&gt;Bruins&lt;/Author&gt;&lt;Year&gt;2003&lt;/Year&gt;&lt;RecNum&gt;425&lt;/RecNum&gt;&lt;IDText&gt;Vocational reintegration after a lower limb amputation: a qualitative study&lt;/IDText&gt;&lt;MDL Ref_Type="Journal"&gt;&lt;Ref_Type&gt;Journal&lt;/Ref_Type&gt;&lt;Ref_ID&gt;425&lt;/Ref_ID&gt;&lt;Title_Primary&gt;Vocational reintegration after a lower limb amputation: a qualitative study&lt;/Title_Primary&gt;&lt;Authors_Primary&gt;Bruins,M.&lt;/Authors_Primary&gt;&lt;Authors_Primary&gt;Geertzen,J.H.&lt;/Authors_Primary&gt;&lt;Authors_Primary&gt;Groothoff,J.W.&lt;/Authors_Primary&gt;&lt;Authors_Primary&gt;Schoppen,T.&lt;/Authors_Primary&gt;&lt;Date_Primary&gt;2003/4&lt;/Date_Primary&gt;&lt;Keywords&gt;*Amputation&lt;/Keywords&gt;&lt;Keywords&gt;rh [Rehabilitation]&lt;/Keywords&gt;&lt;Keywords&gt;*Amputees&lt;/Keywords&gt;&lt;Keywords&gt;rh [Rehabilitation]&lt;/Keywords&gt;&lt;Keywords&gt;*Rehabilitation,Vocational&lt;/Keywords&gt;&lt;Keywords&gt;Adult&lt;/Keywords&gt;&lt;Keywords&gt;Female&lt;/Keywords&gt;&lt;Keywords&gt;Humans&lt;/Keywords&gt;&lt;Keywords&gt;Male&lt;/Keywords&gt;&lt;Keywords&gt;Middle Aged&lt;/Keywords&gt;&lt;Keywords&gt;Motivation&lt;/Keywords&gt;&lt;Keywords&gt;Task Performance and Analysis&lt;/Keywords&gt;&lt;Keywords&gt;Workplace&lt;/Keywords&gt;&lt;Reprint&gt;In File&lt;/Reprint&gt;&lt;Start_Page&gt;4&lt;/Start_Page&gt;&lt;End_Page&gt;10&lt;/End_Page&gt;&lt;Periodical&gt;Prosthetics &amp;amp; Orthotics International&lt;/Periodical&gt;&lt;Volume&gt;27&lt;/Volume&gt;&lt;Issue&gt;1&lt;/Issue&gt;&lt;Title_Series&gt;MEDLINE&lt;/Title_Series&gt;&lt;ZZ_JournalFull&gt;&lt;f name="System"&gt;Prosthetics &amp;amp; Orthotics International&lt;/f&gt;&lt;/ZZ_JournalFull&gt;&lt;ZZ_WorkformID&gt;1&lt;/ZZ_WorkformID&gt;&lt;/MDL&gt;&lt;/Cite&gt;&lt;/Refman&gt;</w:instrText>
            </w:r>
            <w:r w:rsidRPr="00E65524">
              <w:rPr>
                <w:rFonts w:ascii="Arial" w:hAnsi="Arial" w:cs="Arial"/>
                <w:noProof/>
                <w:sz w:val="16"/>
                <w:szCs w:val="16"/>
                <w:lang w:val="fr-CA"/>
              </w:rPr>
              <w:fldChar w:fldCharType="separate"/>
            </w:r>
            <w:r w:rsidR="00101E3C" w:rsidRPr="00E65524">
              <w:rPr>
                <w:rFonts w:ascii="Arial" w:hAnsi="Arial" w:cs="Arial"/>
                <w:noProof/>
                <w:sz w:val="16"/>
                <w:szCs w:val="16"/>
                <w:lang w:val="fr-CA"/>
              </w:rPr>
              <w:t>Bruins et al.,  2003</w:t>
            </w:r>
            <w:r w:rsidRPr="00E65524">
              <w:rPr>
                <w:rFonts w:ascii="Arial" w:hAnsi="Arial" w:cs="Arial"/>
                <w:noProof/>
                <w:sz w:val="16"/>
                <w:szCs w:val="16"/>
                <w:lang w:val="fr-CA"/>
              </w:rPr>
              <w:fldChar w:fldCharType="end"/>
            </w:r>
          </w:p>
          <w:p w:rsidR="00101E3C" w:rsidRPr="00E65524" w:rsidRDefault="00C80C59" w:rsidP="002A239A">
            <w:pPr>
              <w:spacing w:after="120"/>
              <w:rPr>
                <w:rFonts w:ascii="Arial" w:hAnsi="Arial" w:cs="Arial"/>
                <w:noProof/>
                <w:sz w:val="16"/>
                <w:szCs w:val="16"/>
                <w:lang w:val="fr-CA"/>
              </w:rPr>
            </w:pPr>
            <w:r w:rsidRPr="00E65524">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&lt;Refman&gt;&lt;Cite&gt;&lt;Author&gt;Mendelson&lt;/Author&gt;&lt;Year&gt;2013&lt;/Year&gt;&lt;RecNum&gt;18&lt;/RecNum&gt;&lt;IDText&gt;Experiencing work as a daily challenge: the case of scleroderma&lt;/IDText&gt;&lt;MDL Ref_Type="Journal"&gt;&lt;Ref_Type&gt;Journal&lt;/Ref_Type&gt;&lt;Ref_ID&gt;18&lt;/Ref_ID&gt;&lt;Title_Primary&gt;Experiencing work as a daily challenge: the case of scleroderma&lt;/Title_Primary&gt;&lt;Authors_Primary&gt;Mendelson,C.&lt;/Authors_Primary&gt;&lt;Authors_Primary&gt;Poole,J.L.&lt;/Authors_Primary&gt;&lt;Authors_Primary&gt;Allaire,S.&lt;/Authors_Primary&gt;&lt;Date_Primary&gt;2013&lt;/Date_Primary&gt;&lt;Keywords&gt;*Adaptation,Psychological&lt;/Keywords&gt;&lt;Keywords&gt;*Scleroderma,Systemic&lt;/Keywords&gt;&lt;Keywords&gt;px [Psychology]&lt;/Keywords&gt;&lt;Keywords&gt;*Women,Working&lt;/Keywords&gt;&lt;Keywords&gt;px [Psychology]&lt;/Keywords&gt;&lt;Keywords&gt;*Work Schedule Tolerance&lt;/Keywords&gt;&lt;Keywords&gt;Adult&lt;/Keywords&gt;&lt;Keywords&gt;Cross-Sectional Studies&lt;/Keywords&gt;&lt;Keywords&gt;Female&lt;/Keywords&gt;&lt;Keywords&gt;Humans&lt;/Keywords&gt;&lt;Keywords&gt;Interviews as Topic&lt;/Keywords&gt;&lt;Keywords&gt;Male&lt;/Keywords&gt;&lt;Keywords&gt;Middle Aged&lt;/Keywords&gt;&lt;Keywords&gt;Professional Competence&lt;/Keywords&gt;&lt;Keywords&gt;Questionnaires&lt;/Keywords&gt;&lt;Keywords&gt;Scleroderma,Systemic&lt;/Keywords&gt;&lt;Keywords&gt;pp [Physiopathology]&lt;/Keywords&gt;&lt;Keywords&gt;Socioeconomic Factors&lt;/Keywords&gt;&lt;Keywords&gt;United States&lt;/Keywords&gt;&lt;Keywords&gt;Women,Working&lt;/Keywords&gt;&lt;Keywords&gt;sn [Statistics &amp;amp; Numerical Data]&lt;/Keywords&gt;&lt;Reprint&gt;In File&lt;/Reprint&gt;&lt;Start_Page&gt;405&lt;/Start_Page&gt;&lt;End_Page&gt;413&lt;/End_Page&gt;&lt;Periodical&gt;Work&lt;/Periodical&gt;&lt;Volume&gt;44&lt;/Volume&gt;&lt;Issue&gt;4&lt;/Issue&gt;&lt;Title_Series&gt;MEDLINE&lt;/Title_Series&gt;&lt;ZZ_JournalFull&gt;&lt;f name="System"&gt;Work&lt;/f&gt;&lt;/ZZ_JournalFull&gt;&lt;ZZ_WorkformID&gt;1&lt;/ZZ_WorkformID&gt;&lt;/MDL&gt;&lt;/Cite&gt;&lt;/Refman&gt;</w:instrText>
            </w:r>
            <w:r w:rsidRPr="00E65524">
              <w:rPr>
                <w:rFonts w:ascii="Arial" w:hAnsi="Arial" w:cs="Arial"/>
                <w:noProof/>
                <w:sz w:val="16"/>
                <w:szCs w:val="16"/>
                <w:lang w:val="fr-CA"/>
              </w:rPr>
              <w:fldChar w:fldCharType="separate"/>
            </w:r>
            <w:r w:rsidR="00C710E7">
              <w:rPr>
                <w:rFonts w:ascii="Arial" w:hAnsi="Arial" w:cs="Arial"/>
                <w:noProof/>
                <w:sz w:val="16"/>
                <w:szCs w:val="16"/>
                <w:lang w:val="fr-CA"/>
              </w:rPr>
              <w:t xml:space="preserve">Mendelson et al., </w:t>
            </w:r>
            <w:r w:rsidR="00101E3C" w:rsidRPr="00E65524">
              <w:rPr>
                <w:rFonts w:ascii="Arial" w:hAnsi="Arial" w:cs="Arial"/>
                <w:noProof/>
                <w:sz w:val="16"/>
                <w:szCs w:val="16"/>
                <w:lang w:val="fr-CA"/>
              </w:rPr>
              <w:t>2013</w:t>
            </w:r>
            <w:r w:rsidRPr="00E65524">
              <w:rPr>
                <w:rFonts w:ascii="Arial" w:hAnsi="Arial" w:cs="Arial"/>
                <w:noProof/>
                <w:sz w:val="16"/>
                <w:szCs w:val="16"/>
                <w:lang w:val="fr-CA"/>
              </w:rPr>
              <w:fldChar w:fldCharType="end"/>
            </w:r>
          </w:p>
          <w:p w:rsidR="00101E3C" w:rsidRPr="004D114B" w:rsidRDefault="00C80C59" w:rsidP="002A239A">
            <w:pPr>
              <w:spacing w:after="120"/>
              <w:rPr>
                <w:rFonts w:ascii="Arial" w:hAnsi="Arial" w:cs="Arial"/>
                <w:sz w:val="20"/>
                <w:szCs w:val="20"/>
                <w:lang w:val="fr-CA"/>
              </w:rPr>
            </w:pPr>
            <w:r w:rsidRPr="00E65524">
              <w:rPr>
                <w:rFonts w:ascii="Arial" w:hAnsi="Arial" w:cs="Arial"/>
                <w:noProof/>
                <w:sz w:val="16"/>
                <w:szCs w:val="16"/>
                <w:lang w:val="fr-CA"/>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E65524">
              <w:rPr>
                <w:rFonts w:ascii="Arial" w:hAnsi="Arial" w:cs="Arial"/>
                <w:noProof/>
                <w:sz w:val="16"/>
                <w:szCs w:val="16"/>
                <w:lang w:val="fr-CA"/>
              </w:rPr>
            </w:r>
            <w:r w:rsidRPr="00E65524">
              <w:rPr>
                <w:rFonts w:ascii="Arial" w:hAnsi="Arial" w:cs="Arial"/>
                <w:noProof/>
                <w:sz w:val="16"/>
                <w:szCs w:val="16"/>
                <w:lang w:val="fr-CA"/>
              </w:rPr>
              <w:fldChar w:fldCharType="separate"/>
            </w:r>
            <w:r w:rsidR="00C710E7">
              <w:rPr>
                <w:rFonts w:ascii="Arial" w:hAnsi="Arial" w:cs="Arial"/>
                <w:noProof/>
                <w:sz w:val="16"/>
                <w:szCs w:val="16"/>
                <w:lang w:val="fr-CA"/>
              </w:rPr>
              <w:t xml:space="preserve">Solovieva et al., </w:t>
            </w:r>
            <w:r w:rsidR="00101E3C" w:rsidRPr="00E65524">
              <w:rPr>
                <w:rFonts w:ascii="Arial" w:hAnsi="Arial" w:cs="Arial"/>
                <w:noProof/>
                <w:sz w:val="16"/>
                <w:szCs w:val="16"/>
                <w:lang w:val="fr-CA"/>
              </w:rPr>
              <w:t>2010</w:t>
            </w:r>
            <w:r w:rsidRPr="00E65524">
              <w:rPr>
                <w:rFonts w:ascii="Arial" w:hAnsi="Arial" w:cs="Arial"/>
                <w:noProof/>
                <w:sz w:val="16"/>
                <w:szCs w:val="16"/>
                <w:lang w:val="fr-CA"/>
              </w:rPr>
              <w:fldChar w:fldCharType="end"/>
            </w:r>
          </w:p>
        </w:tc>
      </w:tr>
      <w:tr w:rsidR="00101E3C" w:rsidRPr="00691066" w:rsidTr="002A239A">
        <w:tc>
          <w:tcPr>
            <w:tcW w:w="1986" w:type="dxa"/>
            <w:gridSpan w:val="2"/>
            <w:vMerge/>
          </w:tcPr>
          <w:p w:rsidR="00101E3C" w:rsidRPr="004D114B" w:rsidRDefault="00101E3C" w:rsidP="002A239A">
            <w:pPr>
              <w:rPr>
                <w:rFonts w:ascii="Arial" w:hAnsi="Arial" w:cs="Arial"/>
                <w:sz w:val="20"/>
                <w:szCs w:val="20"/>
                <w:lang w:val="fr-CA"/>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4.2.</w:t>
            </w:r>
          </w:p>
          <w:p w:rsidR="00101E3C" w:rsidRDefault="00101E3C" w:rsidP="002A239A">
            <w:pPr>
              <w:rPr>
                <w:rFonts w:ascii="Arial" w:hAnsi="Arial" w:cs="Arial"/>
                <w:b/>
                <w:sz w:val="20"/>
                <w:szCs w:val="20"/>
              </w:rPr>
            </w:pPr>
            <w:r w:rsidRPr="00F9519E">
              <w:rPr>
                <w:rFonts w:ascii="Arial" w:hAnsi="Arial" w:cs="Arial"/>
                <w:b/>
                <w:sz w:val="20"/>
                <w:szCs w:val="20"/>
              </w:rPr>
              <w:t>Part-Time Work</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C710E7" w:rsidRDefault="00C710E7" w:rsidP="00C710E7">
            <w:pPr>
              <w:rPr>
                <w:rFonts w:ascii="Arial" w:hAnsi="Arial" w:cs="Arial"/>
                <w:b/>
                <w:sz w:val="20"/>
                <w:szCs w:val="20"/>
              </w:rPr>
            </w:pPr>
            <w:r>
              <w:rPr>
                <w:rFonts w:ascii="Arial" w:hAnsi="Arial" w:cs="Arial"/>
                <w:b/>
                <w:sz w:val="20"/>
                <w:szCs w:val="20"/>
              </w:rPr>
              <w:lastRenderedPageBreak/>
              <w:t>4.2.</w:t>
            </w:r>
          </w:p>
          <w:p w:rsidR="00101E3C" w:rsidRDefault="00C710E7" w:rsidP="002A239A">
            <w:pPr>
              <w:rPr>
                <w:rFonts w:ascii="Arial" w:hAnsi="Arial" w:cs="Arial"/>
                <w:b/>
                <w:sz w:val="20"/>
                <w:szCs w:val="20"/>
              </w:rPr>
            </w:pPr>
            <w:r w:rsidRPr="00F9519E">
              <w:rPr>
                <w:rFonts w:ascii="Arial" w:hAnsi="Arial" w:cs="Arial"/>
                <w:b/>
                <w:sz w:val="20"/>
                <w:szCs w:val="20"/>
              </w:rPr>
              <w:t>Part-Time Work</w:t>
            </w:r>
            <w:r>
              <w:rPr>
                <w:rFonts w:ascii="Arial" w:hAnsi="Arial" w:cs="Arial"/>
                <w:b/>
                <w:sz w:val="20"/>
                <w:szCs w:val="20"/>
              </w:rPr>
              <w:t xml:space="preserve"> (Cont’d)</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p>
        </w:tc>
        <w:tc>
          <w:tcPr>
            <w:tcW w:w="1525" w:type="dxa"/>
            <w:shd w:val="clear" w:color="auto" w:fill="D9D9D9" w:themeFill="background1" w:themeFillShade="D9"/>
          </w:tcPr>
          <w:p w:rsidR="00101E3C" w:rsidRPr="00252543" w:rsidRDefault="00101E3C" w:rsidP="00101E3C">
            <w:pPr>
              <w:pStyle w:val="ListParagraph"/>
              <w:numPr>
                <w:ilvl w:val="0"/>
                <w:numId w:val="33"/>
              </w:numPr>
              <w:ind w:left="53" w:hanging="142"/>
              <w:rPr>
                <w:rFonts w:ascii="Arial" w:hAnsi="Arial" w:cs="Arial"/>
                <w:sz w:val="20"/>
                <w:szCs w:val="20"/>
              </w:rPr>
            </w:pPr>
            <w:r w:rsidRPr="00252543">
              <w:rPr>
                <w:rFonts w:ascii="Arial" w:hAnsi="Arial" w:cs="Arial"/>
                <w:sz w:val="20"/>
                <w:szCs w:val="20"/>
              </w:rPr>
              <w:lastRenderedPageBreak/>
              <w:t xml:space="preserve">Return to work </w:t>
            </w:r>
            <w:r>
              <w:rPr>
                <w:rFonts w:ascii="Arial" w:hAnsi="Arial" w:cs="Arial"/>
                <w:sz w:val="20"/>
                <w:szCs w:val="20"/>
              </w:rPr>
              <w:t>accommodat-</w:t>
            </w:r>
            <w:r w:rsidRPr="00252543">
              <w:rPr>
                <w:rFonts w:ascii="Arial" w:hAnsi="Arial" w:cs="Arial"/>
                <w:sz w:val="20"/>
                <w:szCs w:val="20"/>
              </w:rPr>
              <w:t xml:space="preserve">ion are more difficult when dealing with injuries that do not have a </w:t>
            </w:r>
            <w:r w:rsidRPr="00252543">
              <w:rPr>
                <w:rFonts w:ascii="Arial" w:hAnsi="Arial" w:cs="Arial"/>
                <w:sz w:val="20"/>
                <w:szCs w:val="20"/>
              </w:rPr>
              <w:lastRenderedPageBreak/>
              <w:t>clear pathology or recovery pattern, such as electrical injury.</w:t>
            </w:r>
          </w:p>
        </w:tc>
        <w:tc>
          <w:tcPr>
            <w:tcW w:w="2270" w:type="dxa"/>
            <w:shd w:val="clear" w:color="auto" w:fill="D9D9D9" w:themeFill="background1" w:themeFillShade="D9"/>
          </w:tcPr>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Electrical injuries involving acute burns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shd w:val="clear" w:color="auto" w:fill="D9D9D9" w:themeFill="background1" w:themeFillShade="D9"/>
          </w:tcPr>
          <w:p w:rsidR="00101E3C" w:rsidRPr="0025254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Viewed as very effective by around half of the organizations studied who implemented the practice.</w:t>
            </w:r>
          </w:p>
        </w:tc>
        <w:tc>
          <w:tcPr>
            <w:tcW w:w="2215" w:type="dxa"/>
            <w:shd w:val="clear" w:color="auto" w:fill="D9D9D9" w:themeFill="background1" w:themeFillShade="D9"/>
          </w:tcPr>
          <w:p w:rsidR="00101E3C" w:rsidRPr="00805376" w:rsidRDefault="00101E3C" w:rsidP="002A239A">
            <w:pPr>
              <w:rPr>
                <w:rFonts w:ascii="Arial" w:hAnsi="Arial" w:cs="Arial"/>
                <w:sz w:val="20"/>
                <w:szCs w:val="20"/>
              </w:rPr>
            </w:pP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Erickson et al., </w:t>
            </w:r>
            <w:r w:rsidR="00101E3C" w:rsidRPr="004D114B">
              <w:rPr>
                <w:rFonts w:ascii="Arial" w:hAnsi="Arial" w:cs="Arial"/>
                <w:noProof/>
                <w:sz w:val="16"/>
                <w:szCs w:val="16"/>
                <w:lang w:val="fr-CA"/>
              </w:rPr>
              <w:t>2014</w:t>
            </w:r>
            <w:r w:rsidRPr="004D114B">
              <w:rPr>
                <w:rFonts w:ascii="Arial" w:hAnsi="Arial" w:cs="Arial"/>
                <w:noProof/>
                <w:sz w:val="16"/>
                <w:szCs w:val="16"/>
                <w:lang w:val="fr-CA"/>
              </w:rPr>
              <w:fldChar w:fldCharType="end"/>
            </w:r>
            <w:r w:rsidR="00101E3C" w:rsidRPr="004D114B">
              <w:rPr>
                <w:rFonts w:ascii="Arial" w:hAnsi="Arial" w:cs="Arial"/>
                <w:noProof/>
                <w:sz w:val="16"/>
                <w:szCs w:val="16"/>
                <w:lang w:val="fr-CA"/>
              </w:rPr>
              <w:t>,</w:t>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Lee </w:t>
            </w:r>
            <w:r w:rsidR="00101E3C" w:rsidRPr="004D114B">
              <w:rPr>
                <w:rFonts w:ascii="Arial" w:hAnsi="Arial" w:cs="Arial"/>
                <w:noProof/>
                <w:sz w:val="16"/>
                <w:szCs w:val="16"/>
                <w:lang w:val="fr-CA"/>
              </w:rPr>
              <w:t>1996</w:t>
            </w:r>
            <w:r w:rsidRPr="004D114B">
              <w:rPr>
                <w:rFonts w:ascii="Arial" w:hAnsi="Arial" w:cs="Arial"/>
                <w:noProof/>
                <w:sz w:val="16"/>
                <w:szCs w:val="16"/>
                <w:lang w:val="fr-CA"/>
              </w:rPr>
              <w:fldChar w:fldCharType="end"/>
            </w:r>
            <w:r w:rsidR="00101E3C" w:rsidRPr="004D114B">
              <w:rPr>
                <w:rFonts w:ascii="Arial" w:hAnsi="Arial" w:cs="Arial"/>
                <w:noProof/>
                <w:sz w:val="16"/>
                <w:szCs w:val="16"/>
                <w:lang w:val="fr-CA"/>
              </w:rPr>
              <w:t>,</w:t>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Stergiou-Kita et al., </w:t>
            </w:r>
            <w:r w:rsidR="00101E3C" w:rsidRPr="004D114B">
              <w:rPr>
                <w:rFonts w:ascii="Arial" w:hAnsi="Arial" w:cs="Arial"/>
                <w:noProof/>
                <w:sz w:val="16"/>
                <w:szCs w:val="16"/>
                <w:lang w:val="fr-CA"/>
              </w:rPr>
              <w:t>2014</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4D114B" w:rsidRDefault="00101E3C" w:rsidP="002A239A">
            <w:pPr>
              <w:rPr>
                <w:rFonts w:ascii="Arial" w:hAnsi="Arial" w:cs="Arial"/>
                <w:sz w:val="20"/>
                <w:szCs w:val="20"/>
                <w:lang w:val="fr-CA"/>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4.3.</w:t>
            </w:r>
          </w:p>
          <w:p w:rsidR="00101E3C" w:rsidRPr="00F9519E" w:rsidRDefault="00101E3C" w:rsidP="002A239A">
            <w:pPr>
              <w:rPr>
                <w:rFonts w:ascii="Arial" w:hAnsi="Arial" w:cs="Arial"/>
                <w:b/>
                <w:sz w:val="20"/>
                <w:szCs w:val="20"/>
              </w:rPr>
            </w:pPr>
            <w:r>
              <w:rPr>
                <w:rFonts w:ascii="Arial" w:hAnsi="Arial" w:cs="Arial"/>
                <w:b/>
                <w:sz w:val="20"/>
                <w:szCs w:val="20"/>
              </w:rPr>
              <w:t>S</w:t>
            </w:r>
            <w:r w:rsidRPr="00F9519E">
              <w:rPr>
                <w:rFonts w:ascii="Arial" w:hAnsi="Arial" w:cs="Arial"/>
                <w:b/>
                <w:sz w:val="20"/>
                <w:szCs w:val="20"/>
              </w:rPr>
              <w:t>cheduling to Promote Inclusion</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Arranging schedules so that employees with disabilities can take breaks with other employees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Changing work schedules to give people with disabilities an opportunity to work in a team.</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Building in informal meeting times throughout the workday.</w:t>
            </w: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&lt;Refman&gt;&lt;Cite&gt;&lt;Author&gt;Wehman&lt;/Author&gt;&lt;Year&gt;2003&lt;/Year&gt;&lt;RecNum&gt;1323&lt;/RecNum&gt;&lt;IDText&gt;Workplace inclusion: Persons with disabilities and coworkers working together&lt;/IDText&gt;&lt;MDL Ref_Type="Journal"&gt;&lt;Ref_Type&gt;Journal&lt;/Ref_Type&gt;&lt;Ref_ID&gt;1323&lt;/Ref_ID&gt;&lt;Title_Primary&gt;Workplace inclusion: Persons with disabilities and coworkers working together&lt;/Title_Primary&gt;&lt;Authors_Primary&gt;Wehman,P.&lt;/Authors_Primary&gt;&lt;Date_Primary&gt;2003&lt;/Date_Primary&gt;&lt;Keywords&gt;*occupational health service&lt;/Keywords&gt;&lt;Keywords&gt;*vocational rehabilitation&lt;/Keywords&gt;&lt;Keywords&gt;article&lt;/Keywords&gt;&lt;Keywords&gt;coworker&lt;/Keywords&gt;&lt;Keywords&gt;disability&lt;/Keywords&gt;&lt;Keywords&gt;disabled person&lt;/Keywords&gt;&lt;Keywords&gt;Embase&lt;/Keywords&gt;&lt;Keywords&gt;employee&lt;/Keywords&gt;&lt;Keywords&gt;Employment&lt;/Keywords&gt;&lt;Keywords&gt;health practitioner&lt;/Keywords&gt;&lt;Keywords&gt;human&lt;/Keywords&gt;&lt;Keywords&gt;human relation&lt;/Keywords&gt;&lt;Keywords&gt;integration&lt;/Keywords&gt;&lt;Keywords&gt;Job Satisfaction&lt;/Keywords&gt;&lt;Keywords&gt;Life&lt;/Keywords&gt;&lt;Keywords&gt;outcomes research&lt;/Keywords&gt;&lt;Keywords&gt;Personnel Management&lt;/Keywords&gt;&lt;Keywords&gt;procedures&lt;/Keywords&gt;&lt;Keywords&gt;quality control&lt;/Keywords&gt;&lt;Keywords&gt;Quality of Life&lt;/Keywords&gt;&lt;Keywords&gt;Rehabilitation&lt;/Keywords&gt;&lt;Keywords&gt;social adaptation&lt;/Keywords&gt;&lt;Keywords&gt;social aspect&lt;/Keywords&gt;&lt;Keywords&gt;United States&lt;/Keywords&gt;&lt;Keywords&gt;Universities&lt;/Keywords&gt;&lt;Keywords&gt;university&lt;/Keywords&gt;&lt;Keywords&gt;Virginia&lt;/Keywords&gt;&lt;Keywords&gt;work environment&lt;/Keywords&gt;&lt;Keywords&gt;worker&lt;/Keywords&gt;&lt;Keywords&gt;Workplace&lt;/Keywords&gt;&lt;Reprint&gt;In File&lt;/Reprint&gt;&lt;Start_Page&gt;131&lt;/Start_Page&gt;&lt;End_Page&gt;141&lt;/End_Page&gt;&lt;Periodical&gt;Journal of Vocational Rehabilitation.18 (2) ()(pp 131-141), 2003.Date of Publication: 2003.&lt;/Periodical&gt;&lt;Issue&gt;2&lt;/Issue&gt;&lt;ZZ_JournalFull&gt;&lt;f name="System"&gt;Journal of Vocational Rehabilitation.18 (2) ()(pp 131-141), 2003.Date of Publication: 2003.&lt;/f&gt;&lt;/ZZ_JournalFull&gt;&lt;ZZ_WorkformID&gt;1&lt;/ZZ_WorkformID&gt;&lt;/MDL&gt;&lt;/Cite&gt;&lt;/Refman&gt;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Wehman  2003</w:t>
            </w:r>
            <w:r w:rsidRPr="004D114B">
              <w:rPr>
                <w:rFonts w:ascii="Arial" w:hAnsi="Arial" w:cs="Arial"/>
                <w:noProof/>
                <w:sz w:val="16"/>
                <w:szCs w:val="16"/>
                <w:lang w:val="fr-CA"/>
              </w:rPr>
              <w:fldChar w:fldCharType="end"/>
            </w:r>
          </w:p>
        </w:tc>
      </w:tr>
      <w:tr w:rsidR="00101E3C" w:rsidRPr="004D114B" w:rsidTr="002A239A">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4.4.</w:t>
            </w:r>
          </w:p>
          <w:p w:rsidR="00101E3C" w:rsidRPr="00F9519E" w:rsidRDefault="00101E3C" w:rsidP="002A239A">
            <w:pPr>
              <w:rPr>
                <w:rFonts w:ascii="Arial" w:hAnsi="Arial" w:cs="Arial"/>
                <w:b/>
                <w:sz w:val="20"/>
                <w:szCs w:val="20"/>
              </w:rPr>
            </w:pPr>
            <w:r w:rsidRPr="00F9519E">
              <w:rPr>
                <w:rFonts w:ascii="Arial" w:hAnsi="Arial" w:cs="Arial"/>
                <w:b/>
                <w:sz w:val="20"/>
                <w:szCs w:val="20"/>
              </w:rPr>
              <w:t>Leave Policies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Inflammatory arthritis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Osteoarthritis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Less than 2% of organizations studied that implemented extended medical leave reported it as not being effective.</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Short-term leave can help reduce productivity loss, job disruptions and workplace activity limitations.</w:t>
            </w: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Permitting employees with disabilities to take short-term, unpaid leave.</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Allow employees with disabilities to exceed the maximum medical leave duration as an accommodation.</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Lee</w:t>
            </w:r>
            <w:r w:rsidR="00C710E7">
              <w:rPr>
                <w:rFonts w:ascii="Arial" w:hAnsi="Arial" w:cs="Arial"/>
                <w:noProof/>
                <w:sz w:val="16"/>
                <w:szCs w:val="16"/>
                <w:lang w:val="fr-CA"/>
              </w:rPr>
              <w:t xml:space="preserve"> </w:t>
            </w:r>
            <w:r w:rsidR="00101E3C" w:rsidRPr="004D114B">
              <w:rPr>
                <w:rFonts w:ascii="Arial" w:hAnsi="Arial" w:cs="Arial"/>
                <w:noProof/>
                <w:sz w:val="16"/>
                <w:szCs w:val="16"/>
                <w:lang w:val="fr-CA"/>
              </w:rPr>
              <w:t>1996</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Erickson et al., </w:t>
            </w:r>
            <w:r w:rsidR="00101E3C" w:rsidRPr="004D114B">
              <w:rPr>
                <w:rFonts w:ascii="Arial" w:hAnsi="Arial" w:cs="Arial"/>
                <w:noProof/>
                <w:sz w:val="16"/>
                <w:szCs w:val="16"/>
                <w:lang w:val="fr-CA"/>
              </w:rPr>
              <w:t>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Gignac et al.,  2014</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&lt;Refman&gt;&lt;Cite&gt;&lt;Author&gt;Martz&lt;/Author&gt;&lt;Year&gt;2007&lt;/Year&gt;&lt;RecNum&gt;272&lt;/RecNum&gt;&lt;IDText&gt;Facilitating inclusive employment: an examination of the accommodations for and the barriers to employment for Russians with disabilities&lt;/IDText&gt;&lt;MDL Ref_Type="Journal"&gt;&lt;Ref_Type&gt;Journal&lt;/Ref_Type&gt;&lt;Ref_ID&gt;272&lt;/Ref_ID&gt;&lt;Title_Primary&gt;Facilitating inclusive employment: an examination of the accommodations for and the barriers to employment for Russians with disabilities&lt;/Title_Primary&gt;&lt;Authors_Primary&gt;Martz,E.&lt;/Authors_Primary&gt;&lt;Date_Primary&gt;2007/12&lt;/Date_Primary&gt;&lt;Keywords&gt;*Architectural Accessibility&lt;/Keywords&gt;&lt;Keywords&gt;*Cross-Cultural Comparison&lt;/Keywords&gt;&lt;Keywords&gt;*Disabled Persons&lt;/Keywords&gt;&lt;Keywords&gt;rh [Rehabilitation]&lt;/Keywords&gt;&lt;Keywords&gt;*Health Services Needs and Demand&lt;/Keywords&gt;&lt;Keywords&gt;*Prejudice&lt;/Keywords&gt;&lt;Keywords&gt;*Rehabilitation,Vocational&lt;/Keywords&gt;&lt;Keywords&gt;*Workplace&lt;/Keywords&gt;&lt;Keywords&gt;Adult&lt;/Keywords&gt;&lt;Keywords&gt;Female&lt;/Keywords&gt;&lt;Keywords&gt;Health Surveys&lt;/Keywords&gt;&lt;Keywords&gt;Humans&lt;/Keywords&gt;&lt;Keywords&gt;Male&lt;/Keywords&gt;&lt;Keywords&gt;Middle Aged&lt;/Keywords&gt;&lt;Keywords&gt;Russia&lt;/Keywords&gt;&lt;Reprint&gt;In File&lt;/Reprint&gt;&lt;Start_Page&gt;321&lt;/Start_Page&gt;&lt;End_Page&gt;326&lt;/End_Page&gt;&lt;Periodical&gt;International Journal of Rehabilitation Research&lt;/Periodical&gt;&lt;Volume&gt;30&lt;/Volume&gt;&lt;Issue&gt;4&lt;/Issue&gt;&lt;Title_Series&gt;MEDLINE&lt;/Title_Series&gt;&lt;ZZ_JournalFull&gt;&lt;f name="System"&gt;International Journal of Rehabilitation Research&lt;/f&gt;&lt;/ZZ_JournalFull&gt;&lt;ZZ_WorkformID&gt;1&lt;/ZZ_WorkformID&gt;&lt;/MDL&gt;&lt;/Cite&gt;&lt;/Refman&gt;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Martz </w:t>
            </w:r>
            <w:r w:rsidR="00101E3C" w:rsidRPr="004D114B">
              <w:rPr>
                <w:rFonts w:ascii="Arial" w:hAnsi="Arial" w:cs="Arial"/>
                <w:noProof/>
                <w:sz w:val="16"/>
                <w:szCs w:val="16"/>
                <w:lang w:val="fr-CA"/>
              </w:rPr>
              <w:t>2007</w:t>
            </w:r>
            <w:r w:rsidRPr="004D114B">
              <w:rPr>
                <w:rFonts w:ascii="Arial" w:hAnsi="Arial" w:cs="Arial"/>
                <w:noProof/>
                <w:sz w:val="16"/>
                <w:szCs w:val="16"/>
                <w:lang w:val="fr-CA"/>
              </w:rPr>
              <w:fldChar w:fldCharType="end"/>
            </w:r>
          </w:p>
        </w:tc>
      </w:tr>
      <w:tr w:rsidR="00101E3C" w:rsidRPr="00691066" w:rsidTr="002A239A">
        <w:tc>
          <w:tcPr>
            <w:tcW w:w="1986" w:type="dxa"/>
            <w:gridSpan w:val="2"/>
            <w:vMerge w:val="restart"/>
          </w:tcPr>
          <w:p w:rsidR="00101E3C" w:rsidRDefault="00101E3C" w:rsidP="002A239A">
            <w:pPr>
              <w:rPr>
                <w:rFonts w:ascii="Arial" w:hAnsi="Arial" w:cs="Arial"/>
                <w:b/>
                <w:sz w:val="20"/>
                <w:szCs w:val="20"/>
              </w:rPr>
            </w:pPr>
            <w:r>
              <w:rPr>
                <w:rFonts w:ascii="Arial" w:hAnsi="Arial" w:cs="Arial"/>
                <w:b/>
                <w:sz w:val="20"/>
                <w:szCs w:val="20"/>
              </w:rPr>
              <w:lastRenderedPageBreak/>
              <w:t xml:space="preserve">5. </w:t>
            </w:r>
            <w:r w:rsidRPr="0098738A">
              <w:rPr>
                <w:rFonts w:ascii="Arial" w:hAnsi="Arial" w:cs="Arial"/>
                <w:b/>
                <w:sz w:val="20"/>
                <w:szCs w:val="20"/>
              </w:rPr>
              <w:t>Work Location</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98738A" w:rsidRDefault="00101E3C" w:rsidP="002A239A">
            <w:pPr>
              <w:rPr>
                <w:rFonts w:ascii="Arial" w:hAnsi="Arial" w:cs="Arial"/>
                <w:b/>
                <w:sz w:val="20"/>
                <w:szCs w:val="20"/>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5.1.</w:t>
            </w:r>
            <w:r>
              <w:rPr>
                <w:rFonts w:ascii="Arial" w:hAnsi="Arial" w:cs="Arial"/>
                <w:b/>
                <w:sz w:val="20"/>
                <w:szCs w:val="20"/>
              </w:rPr>
              <w:br/>
            </w:r>
            <w:r w:rsidRPr="00F9519E">
              <w:rPr>
                <w:rFonts w:ascii="Arial" w:hAnsi="Arial" w:cs="Arial"/>
                <w:b/>
                <w:sz w:val="20"/>
                <w:szCs w:val="20"/>
              </w:rPr>
              <w:t>Working From Home</w:t>
            </w:r>
            <w:r>
              <w:rPr>
                <w:rFonts w:ascii="Arial" w:hAnsi="Arial" w:cs="Arial"/>
                <w:b/>
                <w:sz w:val="20"/>
                <w:szCs w:val="20"/>
              </w:rPr>
              <w:t xml:space="preserve"> (Telework)</w:t>
            </w:r>
          </w:p>
        </w:tc>
        <w:tc>
          <w:tcPr>
            <w:tcW w:w="1525"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Travelling and commuting</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Inflammatory arthritis and osteoarthritis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Osteogenesis imperfecta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Carpal tunnel syndrome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Physical or sensory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Cardiac problems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Pr="00160775" w:rsidRDefault="00101E3C" w:rsidP="00101E3C">
            <w:pPr>
              <w:pStyle w:val="ListParagraph"/>
              <w:numPr>
                <w:ilvl w:val="0"/>
                <w:numId w:val="33"/>
              </w:numPr>
              <w:ind w:left="53" w:hanging="142"/>
              <w:rPr>
                <w:rFonts w:ascii="Arial" w:hAnsi="Arial" w:cs="Arial"/>
                <w:sz w:val="20"/>
                <w:szCs w:val="20"/>
              </w:rPr>
            </w:pPr>
            <w:r w:rsidRPr="00160775">
              <w:rPr>
                <w:rFonts w:ascii="Arial" w:hAnsi="Arial" w:cs="Arial"/>
                <w:sz w:val="20"/>
                <w:szCs w:val="20"/>
              </w:rPr>
              <w:t>Paraplegia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Quadriplegia</w:t>
            </w:r>
          </w:p>
          <w:p w:rsidR="00101E3C" w:rsidRPr="00160775"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Upper extremity disorders</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Managers</w:t>
            </w:r>
          </w:p>
          <w:p w:rsidR="00101E3C" w:rsidRDefault="00101E3C" w:rsidP="00101E3C">
            <w:pPr>
              <w:pStyle w:val="ListParagraph"/>
              <w:numPr>
                <w:ilvl w:val="0"/>
                <w:numId w:val="33"/>
              </w:numPr>
              <w:ind w:left="53" w:hanging="142"/>
              <w:rPr>
                <w:rFonts w:ascii="Arial" w:hAnsi="Arial" w:cs="Arial"/>
                <w:sz w:val="20"/>
                <w:szCs w:val="20"/>
              </w:rPr>
            </w:pPr>
            <w:r w:rsidRPr="00FA03EE">
              <w:rPr>
                <w:rFonts w:ascii="Arial" w:hAnsi="Arial" w:cs="Arial"/>
                <w:sz w:val="20"/>
                <w:szCs w:val="20"/>
              </w:rPr>
              <w:t>Professionals</w:t>
            </w:r>
          </w:p>
          <w:p w:rsidR="00101E3C" w:rsidRDefault="00101E3C" w:rsidP="00101E3C">
            <w:pPr>
              <w:pStyle w:val="ListParagraph"/>
              <w:numPr>
                <w:ilvl w:val="0"/>
                <w:numId w:val="33"/>
              </w:numPr>
              <w:ind w:left="53" w:hanging="142"/>
              <w:rPr>
                <w:rFonts w:ascii="Arial" w:hAnsi="Arial" w:cs="Arial"/>
                <w:sz w:val="20"/>
                <w:szCs w:val="20"/>
              </w:rPr>
            </w:pPr>
            <w:r w:rsidRPr="00FA03EE">
              <w:rPr>
                <w:rFonts w:ascii="Arial" w:hAnsi="Arial" w:cs="Arial"/>
                <w:sz w:val="20"/>
                <w:szCs w:val="20"/>
              </w:rPr>
              <w:t>Technicians</w:t>
            </w:r>
          </w:p>
          <w:p w:rsidR="00101E3C" w:rsidRDefault="00101E3C" w:rsidP="00101E3C">
            <w:pPr>
              <w:pStyle w:val="ListParagraph"/>
              <w:numPr>
                <w:ilvl w:val="0"/>
                <w:numId w:val="33"/>
              </w:numPr>
              <w:ind w:left="53" w:hanging="142"/>
              <w:rPr>
                <w:rFonts w:ascii="Arial" w:hAnsi="Arial" w:cs="Arial"/>
                <w:sz w:val="20"/>
                <w:szCs w:val="20"/>
              </w:rPr>
            </w:pPr>
            <w:r w:rsidRPr="00FA03EE">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Office/Clerical</w:t>
            </w:r>
          </w:p>
          <w:p w:rsidR="00101E3C" w:rsidRDefault="00101E3C" w:rsidP="00101E3C">
            <w:pPr>
              <w:pStyle w:val="ListParagraph"/>
              <w:numPr>
                <w:ilvl w:val="0"/>
                <w:numId w:val="33"/>
              </w:numPr>
              <w:ind w:left="53" w:hanging="142"/>
              <w:rPr>
                <w:rFonts w:ascii="Arial" w:hAnsi="Arial" w:cs="Arial"/>
                <w:sz w:val="20"/>
                <w:szCs w:val="20"/>
              </w:rPr>
            </w:pPr>
            <w:r w:rsidRPr="00FA03EE">
              <w:rPr>
                <w:rFonts w:ascii="Arial" w:hAnsi="Arial" w:cs="Arial"/>
                <w:sz w:val="20"/>
                <w:szCs w:val="20"/>
              </w:rPr>
              <w:t>Craft Workers</w:t>
            </w:r>
            <w:r>
              <w:rPr>
                <w:rFonts w:ascii="Arial" w:hAnsi="Arial" w:cs="Arial"/>
                <w:sz w:val="20"/>
                <w:szCs w:val="20"/>
              </w:rPr>
              <w:t xml:space="preserve">, </w:t>
            </w:r>
            <w:r w:rsidRPr="00FA03EE">
              <w:rPr>
                <w:rFonts w:ascii="Arial" w:hAnsi="Arial" w:cs="Arial"/>
                <w:sz w:val="20"/>
                <w:szCs w:val="20"/>
              </w:rPr>
              <w:t>Operatives</w:t>
            </w:r>
            <w:r>
              <w:rPr>
                <w:rFonts w:ascii="Arial" w:hAnsi="Arial" w:cs="Arial"/>
                <w:sz w:val="20"/>
                <w:szCs w:val="20"/>
              </w:rPr>
              <w:t xml:space="preserve"> and </w:t>
            </w:r>
            <w:r w:rsidRPr="00FA03EE">
              <w:rPr>
                <w:rFonts w:ascii="Arial" w:hAnsi="Arial" w:cs="Arial"/>
                <w:sz w:val="20"/>
                <w:szCs w:val="20"/>
              </w:rPr>
              <w:t>Laborers</w:t>
            </w:r>
          </w:p>
          <w:p w:rsidR="00101E3C" w:rsidRDefault="00101E3C" w:rsidP="00101E3C">
            <w:pPr>
              <w:pStyle w:val="ListParagraph"/>
              <w:numPr>
                <w:ilvl w:val="0"/>
                <w:numId w:val="33"/>
              </w:numPr>
              <w:ind w:left="53" w:hanging="142"/>
              <w:rPr>
                <w:rFonts w:ascii="Arial" w:hAnsi="Arial" w:cs="Arial"/>
                <w:sz w:val="20"/>
                <w:szCs w:val="20"/>
              </w:rPr>
            </w:pPr>
            <w:r w:rsidRPr="00FA03EE">
              <w:rPr>
                <w:rFonts w:ascii="Arial" w:hAnsi="Arial" w:cs="Arial"/>
                <w:sz w:val="20"/>
                <w:szCs w:val="20"/>
              </w:rPr>
              <w:t>Service Professions</w:t>
            </w:r>
          </w:p>
          <w:p w:rsidR="00101E3C" w:rsidRDefault="00101E3C" w:rsidP="00101E3C">
            <w:pPr>
              <w:pStyle w:val="ListParagraph"/>
              <w:numPr>
                <w:ilvl w:val="0"/>
                <w:numId w:val="33"/>
              </w:numPr>
              <w:ind w:left="53" w:hanging="142"/>
              <w:rPr>
                <w:rFonts w:ascii="Arial" w:hAnsi="Arial" w:cs="Arial"/>
                <w:sz w:val="20"/>
                <w:szCs w:val="20"/>
              </w:rPr>
            </w:pPr>
            <w:r w:rsidRPr="00FA03EE">
              <w:rPr>
                <w:rFonts w:ascii="Arial" w:hAnsi="Arial" w:cs="Arial"/>
                <w:sz w:val="20"/>
                <w:szCs w:val="20"/>
              </w:rPr>
              <w:t>Health care advocacy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Technical support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Research</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Programming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w:t>
            </w:r>
            <w:r w:rsidRPr="00FA03EE">
              <w:rPr>
                <w:rFonts w:ascii="Arial" w:hAnsi="Arial" w:cs="Arial"/>
                <w:sz w:val="20"/>
                <w:szCs w:val="20"/>
              </w:rPr>
              <w:t>eaching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Technical writing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Skills coaching</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Da</w:t>
            </w:r>
            <w:r w:rsidRPr="00FA03EE">
              <w:rPr>
                <w:rFonts w:ascii="Arial" w:hAnsi="Arial" w:cs="Arial"/>
                <w:sz w:val="20"/>
                <w:szCs w:val="20"/>
              </w:rPr>
              <w:t>ta entry</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Making work from home arrangements available can help reduce productivity losses, job disruptions and workplace activity limitations</w:t>
            </w:r>
            <w:r w:rsidRPr="00160775">
              <w:rPr>
                <w:rFonts w:ascii="Arial" w:hAnsi="Arial" w:cs="Arial"/>
                <w:sz w:val="20"/>
                <w:szCs w:val="20"/>
              </w:rPr>
              <w:t>.</w:t>
            </w:r>
          </w:p>
          <w:p w:rsidR="00101E3C" w:rsidRPr="00160775" w:rsidRDefault="00101E3C" w:rsidP="00101E3C">
            <w:pPr>
              <w:pStyle w:val="ListParagraph"/>
              <w:numPr>
                <w:ilvl w:val="0"/>
                <w:numId w:val="33"/>
              </w:numPr>
              <w:ind w:left="53" w:hanging="142"/>
              <w:rPr>
                <w:rFonts w:ascii="Arial" w:hAnsi="Arial" w:cs="Arial"/>
                <w:sz w:val="20"/>
                <w:szCs w:val="20"/>
              </w:rPr>
            </w:pPr>
            <w:r w:rsidRPr="00FA03EE">
              <w:rPr>
                <w:rFonts w:ascii="Arial" w:hAnsi="Arial" w:cs="Arial"/>
                <w:sz w:val="20"/>
                <w:szCs w:val="20"/>
              </w:rPr>
              <w:t>9 people with disabilities were interviewed and identified the elimination of travel time and flexible work schedules as key strengths of telework.</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should endeavor to address c</w:t>
            </w:r>
            <w:r w:rsidRPr="00FA03EE">
              <w:rPr>
                <w:rFonts w:ascii="Arial" w:hAnsi="Arial" w:cs="Arial"/>
                <w:sz w:val="20"/>
                <w:szCs w:val="20"/>
              </w:rPr>
              <w:t>oncerns regarding feelings of isolation and the difficulty in separating home and work environments.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should conduct a fact-specific, case-by-case analysis of the essential functions of the employee’s job to determine whether telecommuting is a reasonable accommodation.</w:t>
            </w:r>
          </w:p>
          <w:p w:rsidR="00101E3C" w:rsidRPr="00160775" w:rsidRDefault="00101E3C" w:rsidP="00101E3C">
            <w:pPr>
              <w:pStyle w:val="ListParagraph"/>
              <w:numPr>
                <w:ilvl w:val="0"/>
                <w:numId w:val="33"/>
              </w:numPr>
              <w:ind w:left="53" w:hanging="142"/>
              <w:rPr>
                <w:rFonts w:ascii="Arial" w:hAnsi="Arial" w:cs="Arial"/>
                <w:sz w:val="20"/>
                <w:szCs w:val="20"/>
              </w:rPr>
            </w:pPr>
            <w:r w:rsidRPr="00160775">
              <w:rPr>
                <w:rFonts w:ascii="Arial" w:hAnsi="Arial" w:cs="Arial"/>
                <w:sz w:val="20"/>
                <w:szCs w:val="20"/>
              </w:rPr>
              <w:t>Establishing a framework within which to assess the reasonableness of telecommuting as an accommodation keeps the process consistent and transparent for both employer and employee.</w:t>
            </w:r>
          </w:p>
        </w:tc>
        <w:tc>
          <w:tcPr>
            <w:tcW w:w="1239" w:type="dxa"/>
          </w:tcPr>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Mancuso et al.,  2000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Zolna et al.,  2007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PFJlZm1hbj48Q2l0ZT48QXV0aG9yPkhhZ25lcjwvQXV0aG9yPjxZZWFyPjIwMDM8L1llYXI+PFJl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rPr>
              <w:fldChar w:fldCharType="begin">
                <w:fldData xml:space="preserve">PFJlZm1hbj48Q2l0ZT48QXV0aG9yPkhhZ25lcjwvQXV0aG9yPjxZZWFyPjIwMDM8L1llYXI+PFJl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Hagner, Cooney </w:t>
            </w:r>
            <w:r w:rsidR="004F0D63" w:rsidRPr="004F0D63">
              <w:rPr>
                <w:rFonts w:ascii="Arial" w:hAnsi="Arial" w:cs="Arial"/>
                <w:noProof/>
                <w:sz w:val="16"/>
                <w:szCs w:val="16"/>
                <w:lang w:val="fr-CA"/>
              </w:rPr>
              <w:t>2003</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Gignac et al.,  2014</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Crockatt et al., </w:t>
            </w:r>
            <w:r w:rsidR="004F0D63" w:rsidRPr="004F0D63">
              <w:rPr>
                <w:rFonts w:ascii="Arial" w:hAnsi="Arial" w:cs="Arial"/>
                <w:noProof/>
                <w:sz w:val="16"/>
                <w:szCs w:val="16"/>
                <w:lang w:val="fr-CA"/>
              </w:rPr>
              <w:t>2009</w:t>
            </w:r>
            <w:r w:rsidRPr="004D114B">
              <w:rPr>
                <w:rFonts w:ascii="Arial" w:hAnsi="Arial" w:cs="Arial"/>
                <w:noProof/>
                <w:sz w:val="16"/>
                <w:szCs w:val="16"/>
                <w:lang w:val="fr-CA"/>
              </w:rPr>
              <w:fldChar w:fldCharType="end"/>
            </w:r>
            <w:r w:rsidR="004F0D63" w:rsidRPr="004F0D63">
              <w:rPr>
                <w:rFonts w:ascii="Arial" w:hAnsi="Arial" w:cs="Arial"/>
                <w:noProof/>
                <w:sz w:val="16"/>
                <w:szCs w:val="16"/>
                <w:lang w:val="fr-CA"/>
              </w:rPr>
              <w:t xml:space="preserve"> </w:t>
            </w:r>
          </w:p>
          <w:p w:rsidR="00101E3C"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rPr>
              <w:t>Vedeler, Schreuer  2011</w:t>
            </w:r>
            <w:r w:rsidRPr="004D114B">
              <w:rPr>
                <w:rFonts w:ascii="Arial" w:hAnsi="Arial" w:cs="Arial"/>
                <w:noProof/>
                <w:sz w:val="16"/>
                <w:szCs w:val="16"/>
                <w:lang w:val="fr-CA"/>
              </w:rPr>
              <w:fldChar w:fldCharType="end"/>
            </w:r>
            <w:r w:rsidR="00101E3C" w:rsidRPr="004D114B">
              <w:rPr>
                <w:rFonts w:ascii="Arial" w:hAnsi="Arial" w:cs="Arial"/>
                <w:noProof/>
                <w:sz w:val="16"/>
                <w:szCs w:val="16"/>
              </w:rPr>
              <w:t xml:space="preserve"> </w:t>
            </w:r>
          </w:p>
          <w:p w:rsidR="00101E3C"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r>
            <w:r w:rsidR="00101E3C">
              <w:rPr>
                <w:rFonts w:ascii="Arial" w:hAnsi="Arial" w:cs="Arial"/>
                <w:noProof/>
                <w:sz w:val="16"/>
                <w:szCs w:val="16"/>
              </w:rPr>
              <w:instrText xml:space="preserve"> ADDIN REFMGR.CITE &lt;Refman&gt;&lt;Cite&gt;&lt;Author&gt;Solovieva&lt;/Author&gt;&lt;Year&gt;2011&lt;/Year&gt;&lt;RecNum&gt;147&lt;/RecNum&gt;&lt;IDText&gt;Employer benefits from making workplace accommodations&lt;/IDText&gt;&lt;MDL Ref_Type="Journal"&gt;&lt;Ref_Type&gt;Journal&lt;/Ref_Type&gt;&lt;Ref_ID&gt;147&lt;/Ref_ID&gt;&lt;Title_Primary&gt;Employer benefits from making workplace accommodations&lt;/Title_Primary&gt;&lt;Authors_Primary&gt;Solovieva,T.I.&lt;/Authors_Primary&gt;&lt;Authors_Primary&gt;Dowler,D.L.&lt;/Authors_Primary&gt;&lt;Authors_Primary&gt;Walls,R.T.&lt;/Authors_Primary&gt;&lt;Date_Primary&gt;2011/1&lt;/Date_Primary&gt;&lt;Keywords&gt;*Commerce&lt;/Keywords&gt;&lt;Keywords&gt;*Disabled Persons&lt;/Keywords&gt;&lt;Keywords&gt;*Employment,Supported&lt;/Keywords&gt;&lt;Keywords&gt;*Workplace&lt;/Keywords&gt;&lt;Keywords&gt;Adolescent&lt;/Keywords&gt;&lt;Keywords&gt;Adult&lt;/Keywords&gt;&lt;Keywords&gt;Aged&lt;/Keywords&gt;&lt;Keywords&gt;Data Collection&lt;/Keywords&gt;&lt;Keywords&gt;Female&lt;/Keywords&gt;&lt;Keywords&gt;Humans&lt;/Keywords&gt;&lt;Keywords&gt;Male&lt;/Keywords&gt;&lt;Keywords&gt;Middle Aged&lt;/Keywords&gt;&lt;Keywords&gt;Young Adult&lt;/Keywords&gt;&lt;Reprint&gt;In File&lt;/Reprint&gt;&lt;Start_Page&gt;39&lt;/Start_Page&gt;&lt;End_Page&gt;45&lt;/End_Page&gt;&lt;Periodical&gt;Disability &amp;amp; Health Journal&lt;/Periodical&gt;&lt;Volume&gt;4&lt;/Volume&gt;&lt;Issue&gt;1&lt;/Issue&gt;&lt;Title_Series&gt;MEDLINE&lt;/Title_Series&gt;&lt;ZZ_JournalFull&gt;&lt;f name="System"&gt;Disability &amp;amp; Health Journal&lt;/f&gt;&lt;/ZZ_JournalFull&gt;&lt;ZZ_WorkformID&gt;1&lt;/ZZ_WorkformID&gt;&lt;/MDL&gt;&lt;/Cite&gt;&lt;/Refman&gt;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rPr>
              <w:t>So</w:t>
            </w:r>
            <w:r w:rsidR="00C710E7">
              <w:rPr>
                <w:rFonts w:ascii="Arial" w:hAnsi="Arial" w:cs="Arial"/>
                <w:noProof/>
                <w:sz w:val="16"/>
                <w:szCs w:val="16"/>
              </w:rPr>
              <w:t xml:space="preserve">lovieva et al., </w:t>
            </w:r>
            <w:r w:rsidR="00101E3C" w:rsidRPr="004D114B">
              <w:rPr>
                <w:rFonts w:ascii="Arial" w:hAnsi="Arial" w:cs="Arial"/>
                <w:noProof/>
                <w:sz w:val="16"/>
                <w:szCs w:val="16"/>
              </w:rPr>
              <w:t>2011</w:t>
            </w:r>
            <w:r w:rsidRPr="004D114B">
              <w:rPr>
                <w:rFonts w:ascii="Arial" w:hAnsi="Arial" w:cs="Arial"/>
                <w:noProof/>
                <w:sz w:val="16"/>
                <w:szCs w:val="16"/>
                <w:lang w:val="fr-CA"/>
              </w:rPr>
              <w:fldChar w:fldCharType="end"/>
            </w:r>
            <w:r w:rsidR="00101E3C" w:rsidRPr="004D114B">
              <w:rPr>
                <w:rFonts w:ascii="Arial" w:hAnsi="Arial" w:cs="Arial"/>
                <w:noProof/>
                <w:sz w:val="16"/>
                <w:szCs w:val="16"/>
              </w:rPr>
              <w:t xml:space="preserve"> </w:t>
            </w:r>
          </w:p>
          <w:p w:rsidR="00101E3C" w:rsidRPr="00D61FFA"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r>
            <w:r w:rsidR="00101E3C">
              <w:rPr>
                <w:rFonts w:ascii="Arial" w:hAnsi="Arial" w:cs="Arial"/>
                <w:noProof/>
                <w:sz w:val="16"/>
                <w:szCs w:val="16"/>
              </w:rPr>
              <w:instrText xml:space="preserve"> ADDIN REFMGR.CITE &lt;Refman&gt;&lt;Cite&gt;&lt;Author&gt;Murray&lt;/Author&gt;&lt;Year&gt;1990&lt;/Year&gt;&lt;RecNum&gt;731&lt;/RecNum&gt;&lt;IDText&gt;Telework as an employment option for people with disabilities&lt;/IDText&gt;&lt;MDL Ref_Type="Journal"&gt;&lt;Ref_Type&gt;Journal&lt;/Ref_Type&gt;&lt;Ref_ID&gt;731&lt;/Ref_ID&gt;&lt;Title_Primary&gt;Telework as an employment option for people with disabilities&lt;/Title_Primary&gt;&lt;Authors_Primary&gt;Murray,B.&lt;/Authors_Primary&gt;&lt;Authors_Primary&gt;Kenny,S.&lt;/Authors_Primary&gt;&lt;Date_Primary&gt;1990&lt;/Date_Primary&gt;&lt;Keywords&gt;*Disabled Persons&lt;/Keywords&gt;&lt;Keywords&gt;*Employment&lt;/Keywords&gt;&lt;Keywords&gt;*Telecommunications&lt;/Keywords&gt;&lt;Keywords&gt;Adult&lt;/Keywords&gt;&lt;Keywords&gt;Computer User Training&lt;/Keywords&gt;&lt;Keywords&gt;Feasibility Studies&lt;/Keywords&gt;&lt;Keywords&gt;Female&lt;/Keywords&gt;&lt;Keywords&gt;Humans&lt;/Keywords&gt;&lt;Keywords&gt;Ireland&lt;/Keywords&gt;&lt;Keywords&gt;Male&lt;/Keywords&gt;&lt;Keywords&gt;Middle Aged&lt;/Keywords&gt;&lt;Reprint&gt;In File&lt;/Reprint&gt;&lt;Start_Page&gt;205&lt;/Start_Page&gt;&lt;End_Page&gt;214&lt;/End_Page&gt;&lt;Periodical&gt;International Journal of Rehabilitation Research&lt;/Periodical&gt;&lt;Volume&gt;13&lt;/Volume&gt;&lt;Issue&gt;3&lt;/Issue&gt;&lt;Title_Series&gt;MEDLINE&lt;/Title_Series&gt;&lt;ZZ_JournalFull&gt;&lt;f name="System"&gt;International Journal of Rehabilitation Research&lt;/f&gt;&lt;/ZZ_JournalFull&gt;&lt;ZZ_WorkformID&gt;1&lt;/ZZ_WorkformID&gt;&lt;/MDL&gt;&lt;/Cite&gt;&lt;/Refman&gt;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rPr>
              <w:t>Murray, Kenny</w:t>
            </w:r>
            <w:r w:rsidR="00101E3C">
              <w:rPr>
                <w:rFonts w:ascii="Arial" w:hAnsi="Arial" w:cs="Arial"/>
                <w:noProof/>
                <w:sz w:val="16"/>
                <w:szCs w:val="16"/>
              </w:rPr>
              <w:t>,</w:t>
            </w:r>
            <w:r w:rsidR="00101E3C" w:rsidRPr="004D114B">
              <w:rPr>
                <w:rFonts w:ascii="Arial" w:hAnsi="Arial" w:cs="Arial"/>
                <w:noProof/>
                <w:sz w:val="16"/>
                <w:szCs w:val="16"/>
              </w:rPr>
              <w:t xml:space="preserve"> 1990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fldData xml:space="preserve">PFJlZm1hbj48Q2l0ZT48QXV0aG9yPlNvbG92aWV2YTwvQXV0aG9yPjxZZWFyPjIwMTM8L1llYXI+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=
</w:fldData>
              </w:fldChar>
            </w:r>
            <w:r w:rsidR="00101E3C">
              <w:rPr>
                <w:rFonts w:ascii="Arial" w:hAnsi="Arial" w:cs="Arial"/>
                <w:noProof/>
                <w:sz w:val="16"/>
                <w:szCs w:val="16"/>
              </w:rPr>
              <w:instrText xml:space="preserve"> ADDIN REFMGR.CITE </w:instrText>
            </w:r>
            <w:r>
              <w:rPr>
                <w:rFonts w:ascii="Arial" w:hAnsi="Arial" w:cs="Arial"/>
                <w:noProof/>
                <w:sz w:val="16"/>
                <w:szCs w:val="16"/>
              </w:rPr>
              <w:fldChar w:fldCharType="begin">
                <w:fldData xml:space="preserve">PFJlZm1hbj48Q2l0ZT48QXV0aG9yPlNvbG92aWV2YTwvQXV0aG9yPjxZZWFyPjIwMTM8L1llYXI+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=
</w:fldData>
              </w:fldChar>
            </w:r>
            <w:r w:rsidR="00101E3C">
              <w:rPr>
                <w:rFonts w:ascii="Arial" w:hAnsi="Arial" w:cs="Arial"/>
                <w:noProof/>
                <w:sz w:val="16"/>
                <w:szCs w:val="16"/>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rPr>
              <w:t xml:space="preserve">Solovieva, Walls </w:t>
            </w:r>
            <w:r w:rsidR="00101E3C" w:rsidRPr="004D114B">
              <w:rPr>
                <w:rFonts w:ascii="Arial" w:hAnsi="Arial" w:cs="Arial"/>
                <w:noProof/>
                <w:sz w:val="16"/>
                <w:szCs w:val="16"/>
              </w:rPr>
              <w:t>2013</w:t>
            </w:r>
            <w:r w:rsidRPr="004D114B">
              <w:rPr>
                <w:rFonts w:ascii="Arial" w:hAnsi="Arial" w:cs="Arial"/>
                <w:noProof/>
                <w:sz w:val="16"/>
                <w:szCs w:val="16"/>
                <w:lang w:val="fr-CA"/>
              </w:rPr>
              <w:fldChar w:fldCharType="end"/>
            </w:r>
            <w:r w:rsidR="00101E3C" w:rsidRPr="004D114B">
              <w:rPr>
                <w:rFonts w:ascii="Arial" w:hAnsi="Arial" w:cs="Arial"/>
                <w:noProof/>
                <w:sz w:val="16"/>
                <w:szCs w:val="16"/>
              </w:rPr>
              <w:t xml:space="preserve"> </w:t>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PFJlZm1hbj48Q2l0ZT48QXV0aG9yPkxpbmRlbjwvQXV0aG9yPjxZZWFyPjIwMTQ8L1llYXI+PFJl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rPr>
              <w:fldChar w:fldCharType="begin">
                <w:fldData xml:space="preserve">PFJlZm1hbj48Q2l0ZT48QXV0aG9yPkxpbmRlbjwvQXV0aG9yPjxZZWFyPjIwMTQ8L1llYXI+PFJl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rPr>
            </w:r>
            <w:r>
              <w:rPr>
                <w:rFonts w:ascii="Arial" w:hAnsi="Arial" w:cs="Arial"/>
                <w:noProof/>
                <w:sz w:val="16"/>
                <w:szCs w:val="16"/>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Linden, Milchus </w:t>
            </w:r>
            <w:r w:rsidR="004F0D63" w:rsidRPr="004F0D63">
              <w:rPr>
                <w:rFonts w:ascii="Arial" w:hAnsi="Arial" w:cs="Arial"/>
                <w:noProof/>
                <w:sz w:val="16"/>
                <w:szCs w:val="16"/>
                <w:lang w:val="fr-CA"/>
              </w:rPr>
              <w:t>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PFJlZm1hbj48Q2l0ZT48QXV0aG9yPk1jTmF1Z2h0b248L0F1dGhvcj48WWVhcj4yMDE0PC9ZZWFy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==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PFJlZm1hbj48Q2l0ZT48QXV0aG9yPk1jTmF1Z2h0b248L0F1dGhvcj48WWVhcj4yMDE0PC9ZZWFy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==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McNaughton et al., </w:t>
            </w:r>
            <w:r w:rsidR="004F0D63" w:rsidRPr="004F0D63">
              <w:rPr>
                <w:rFonts w:ascii="Arial" w:hAnsi="Arial" w:cs="Arial"/>
                <w:noProof/>
                <w:sz w:val="16"/>
                <w:szCs w:val="16"/>
                <w:lang w:val="fr-CA"/>
              </w:rPr>
              <w:t>2014</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Solovieva et al., </w:t>
            </w:r>
            <w:r w:rsidR="004F0D63" w:rsidRPr="004F0D63">
              <w:rPr>
                <w:rFonts w:ascii="Arial" w:hAnsi="Arial" w:cs="Arial"/>
                <w:noProof/>
                <w:sz w:val="16"/>
                <w:szCs w:val="16"/>
                <w:lang w:val="fr-CA"/>
              </w:rPr>
              <w:t>2010</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&lt;Refman&gt;&lt;Cite&gt;&lt;Author&gt;Kaplan&lt;/Author&gt;&lt;Year&gt;2006&lt;/Year&gt;&lt;RecNum&gt;303&lt;/RecNum&gt;&lt;IDText&gt;A framework for providing telecommuting as a reasonable accommodation: some considerations on a comparative case study&lt;/IDText&gt;&lt;MDL Ref_Type="Journal"&gt;&lt;Ref_Type&gt;Journal&lt;/Ref_Type&gt;&lt;Ref_ID&gt;303&lt;/Ref_ID&gt;&lt;Title_Primary&gt;A framework for providing telecommuting as a reasonable accommodation: some considerations on a comparative case study&lt;/Title_Primary&gt;&lt;Authors_Primary&gt;Kaplan,S.&lt;/Authors_Primary&gt;&lt;Authors_Primary&gt;Weiss,S.&lt;/Authors_Primary&gt;&lt;Authors_Primary&gt;Moon,N.W.&lt;/Authors_Primary&gt;&lt;Authors_Primary&gt;Baker,P.&lt;/Authors_Primary&gt;&lt;Date_Primary&gt;2006&lt;/Date_Primary&gt;&lt;Keywords&gt;*Disabled Persons&lt;/Keywords&gt;&lt;Keywords&gt;*Employment&lt;/Keywords&gt;&lt;Keywords&gt;og [Organization &amp;amp; Administration]&lt;/Keywords&gt;&lt;Keywords&gt;*Telecommunications&lt;/Keywords&gt;&lt;Keywords&gt;Female&lt;/Keywords&gt;&lt;Keywords&gt;Humans&lt;/Keywords&gt;&lt;Keywords&gt;Male&lt;/Keywords&gt;&lt;Keywords&gt;Middle Aged&lt;/Keywords&gt;&lt;Keywords&gt;Self-Help Devices&lt;/Keywords&gt;&lt;Reprint&gt;In File&lt;/Reprint&gt;&lt;Start_Page&gt;431&lt;/Start_Page&gt;&lt;End_Page&gt;440&lt;/End_Page&gt;&lt;Periodical&gt;Work&lt;/Periodical&gt;&lt;Volume&gt;27&lt;/Volume&gt;&lt;Issue&gt;4&lt;/Issue&gt;&lt;Title_Series&gt;MEDLINE&lt;/Title_Series&gt;&lt;ZZ_JournalFull&gt;&lt;f name="System"&gt;Work&lt;/f&gt;&lt;/ZZ_JournalFull&gt;&lt;ZZ_WorkformID&gt;1&lt;/ZZ_WorkformID&gt;&lt;/MDL&gt;&lt;/Cite&gt;&lt;/Refman&gt;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Kaplan et al.,  2006</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D61FFA" w:rsidRDefault="00101E3C" w:rsidP="002A239A">
            <w:pPr>
              <w:rPr>
                <w:rFonts w:ascii="Arial" w:hAnsi="Arial" w:cs="Arial"/>
                <w:sz w:val="20"/>
                <w:szCs w:val="20"/>
                <w:lang w:val="fr-CA"/>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 xml:space="preserve">5.2. </w:t>
            </w:r>
            <w:r>
              <w:rPr>
                <w:rFonts w:ascii="Arial" w:hAnsi="Arial" w:cs="Arial"/>
                <w:b/>
                <w:sz w:val="20"/>
                <w:szCs w:val="20"/>
              </w:rPr>
              <w:br/>
            </w:r>
            <w:r w:rsidRPr="00F9519E">
              <w:rPr>
                <w:rFonts w:ascii="Arial" w:hAnsi="Arial" w:cs="Arial"/>
                <w:b/>
                <w:sz w:val="20"/>
                <w:szCs w:val="20"/>
              </w:rPr>
              <w:t>Reductions in Work-Related Travel</w:t>
            </w:r>
          </w:p>
        </w:tc>
        <w:tc>
          <w:tcPr>
            <w:tcW w:w="1525" w:type="dxa"/>
          </w:tcPr>
          <w:p w:rsidR="00101E3C" w:rsidRPr="00805376" w:rsidRDefault="00101E3C" w:rsidP="002A239A">
            <w:pPr>
              <w:rPr>
                <w:rFonts w:ascii="Arial" w:hAnsi="Arial" w:cs="Arial"/>
                <w:sz w:val="20"/>
                <w:szCs w:val="20"/>
              </w:rPr>
            </w:pPr>
          </w:p>
        </w:tc>
        <w:tc>
          <w:tcPr>
            <w:tcW w:w="2270"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tc>
        <w:tc>
          <w:tcPr>
            <w:tcW w:w="2049" w:type="dxa"/>
          </w:tcPr>
          <w:p w:rsidR="00101E3C" w:rsidRPr="00805376"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Pr="00805376" w:rsidRDefault="00101E3C" w:rsidP="002A239A">
            <w:pPr>
              <w:rPr>
                <w:rFonts w:ascii="Arial" w:hAnsi="Arial" w:cs="Arial"/>
                <w:sz w:val="20"/>
                <w:szCs w:val="20"/>
              </w:rPr>
            </w:pPr>
          </w:p>
        </w:tc>
        <w:tc>
          <w:tcPr>
            <w:tcW w:w="1239" w:type="dxa"/>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Mancuso et al., </w:t>
            </w:r>
            <w:r w:rsidR="00101E3C" w:rsidRPr="004D114B">
              <w:rPr>
                <w:rFonts w:ascii="Arial" w:hAnsi="Arial" w:cs="Arial"/>
                <w:noProof/>
                <w:sz w:val="16"/>
                <w:szCs w:val="16"/>
                <w:lang w:val="fr-CA"/>
              </w:rPr>
              <w:t>2000</w:t>
            </w:r>
            <w:r w:rsidRPr="004D114B">
              <w:rPr>
                <w:rFonts w:ascii="Arial" w:hAnsi="Arial" w:cs="Arial"/>
                <w:noProof/>
                <w:sz w:val="16"/>
                <w:szCs w:val="16"/>
                <w:lang w:val="fr-CA"/>
              </w:rPr>
              <w:fldChar w:fldCharType="end"/>
            </w:r>
          </w:p>
        </w:tc>
      </w:tr>
      <w:tr w:rsidR="00101E3C" w:rsidTr="002A239A">
        <w:trPr>
          <w:trHeight w:val="3165"/>
        </w:trPr>
        <w:tc>
          <w:tcPr>
            <w:tcW w:w="1986" w:type="dxa"/>
            <w:gridSpan w:val="2"/>
            <w:vMerge w:val="restart"/>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 xml:space="preserve">6. </w:t>
            </w:r>
            <w:r w:rsidRPr="000F337C">
              <w:rPr>
                <w:rFonts w:ascii="Arial" w:hAnsi="Arial" w:cs="Arial"/>
                <w:b/>
                <w:sz w:val="20"/>
                <w:szCs w:val="20"/>
              </w:rPr>
              <w:t>Job Restructuring</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6. </w:t>
            </w:r>
            <w:r w:rsidRPr="000F337C">
              <w:rPr>
                <w:rFonts w:ascii="Arial" w:hAnsi="Arial" w:cs="Arial"/>
                <w:b/>
                <w:sz w:val="20"/>
                <w:szCs w:val="20"/>
              </w:rPr>
              <w:t>Job Restructuring</w:t>
            </w:r>
            <w:r>
              <w:rPr>
                <w:rFonts w:ascii="Arial" w:hAnsi="Arial" w:cs="Arial"/>
                <w:b/>
                <w:sz w:val="20"/>
                <w:szCs w:val="20"/>
              </w:rPr>
              <w:t xml:space="preserve"> (Cont’d)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0F337C" w:rsidRDefault="00101E3C" w:rsidP="002A239A">
            <w:pPr>
              <w:rPr>
                <w:rFonts w:ascii="Arial" w:hAnsi="Arial" w:cs="Arial"/>
                <w:b/>
                <w:sz w:val="20"/>
                <w:szCs w:val="20"/>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6.1.</w:t>
            </w:r>
            <w:r>
              <w:rPr>
                <w:rFonts w:ascii="Arial" w:hAnsi="Arial" w:cs="Arial"/>
                <w:b/>
                <w:sz w:val="20"/>
                <w:szCs w:val="20"/>
              </w:rPr>
              <w:br/>
            </w:r>
            <w:r w:rsidRPr="00F9519E">
              <w:rPr>
                <w:rFonts w:ascii="Arial" w:hAnsi="Arial" w:cs="Arial"/>
                <w:b/>
                <w:sz w:val="20"/>
                <w:szCs w:val="20"/>
              </w:rPr>
              <w:t>Altering Work Responsibilities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6.1.</w:t>
            </w:r>
            <w:r>
              <w:rPr>
                <w:rFonts w:ascii="Arial" w:hAnsi="Arial" w:cs="Arial"/>
                <w:b/>
                <w:sz w:val="20"/>
                <w:szCs w:val="20"/>
              </w:rPr>
              <w:br/>
            </w:r>
            <w:r w:rsidRPr="00F9519E">
              <w:rPr>
                <w:rFonts w:ascii="Arial" w:hAnsi="Arial" w:cs="Arial"/>
                <w:b/>
                <w:sz w:val="20"/>
                <w:szCs w:val="20"/>
              </w:rPr>
              <w:t>Altering Work Responsibilities</w:t>
            </w:r>
            <w:r>
              <w:rPr>
                <w:rFonts w:ascii="Arial" w:hAnsi="Arial" w:cs="Arial"/>
                <w:b/>
                <w:sz w:val="20"/>
                <w:szCs w:val="20"/>
              </w:rPr>
              <w:t xml:space="preserve"> (Cont’d)</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cord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Osteoarthritis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Osteogenesis </w:t>
            </w:r>
            <w:r>
              <w:rPr>
                <w:rFonts w:ascii="Arial" w:hAnsi="Arial" w:cs="Arial"/>
                <w:sz w:val="20"/>
                <w:szCs w:val="20"/>
              </w:rPr>
              <w:pgNum/>
            </w:r>
            <w:r>
              <w:rPr>
                <w:rFonts w:ascii="Arial" w:hAnsi="Arial" w:cs="Arial"/>
                <w:sz w:val="20"/>
                <w:szCs w:val="20"/>
              </w:rPr>
              <w:t>ccommoda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Lower limb amputation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conditions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Upper extremity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Electrical injuries involving acute burns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Paraplegia</w:t>
            </w:r>
          </w:p>
          <w:p w:rsidR="00101E3C" w:rsidRPr="002E496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Carpal tunnel syndrome</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Hospitality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Federal civilian workers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Pr="00B4264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Technology sector</w:t>
            </w:r>
          </w:p>
        </w:tc>
        <w:tc>
          <w:tcPr>
            <w:tcW w:w="1791" w:type="dxa"/>
            <w:shd w:val="clear" w:color="auto" w:fill="D9D9D9" w:themeFill="background1" w:themeFillShade="D9"/>
          </w:tcPr>
          <w:p w:rsidR="00101E3C" w:rsidRPr="004E6156" w:rsidRDefault="00101E3C" w:rsidP="004E6156">
            <w:pPr>
              <w:pStyle w:val="ListParagraph"/>
              <w:numPr>
                <w:ilvl w:val="0"/>
                <w:numId w:val="33"/>
              </w:numPr>
              <w:ind w:left="53" w:hanging="142"/>
              <w:rPr>
                <w:rFonts w:ascii="Arial" w:hAnsi="Arial" w:cs="Arial"/>
                <w:sz w:val="20"/>
                <w:szCs w:val="20"/>
              </w:rPr>
            </w:pPr>
            <w:r w:rsidRPr="004D0E88">
              <w:rPr>
                <w:rFonts w:ascii="Arial" w:hAnsi="Arial" w:cs="Arial"/>
                <w:sz w:val="20"/>
                <w:szCs w:val="20"/>
              </w:rPr>
              <w:t>In one study, 34% of questionnaire respondents stated that adjustment in workload was their most preferred accommodation</w:t>
            </w:r>
            <w:r w:rsidRPr="004E6156">
              <w:rPr>
                <w:rFonts w:ascii="Arial" w:hAnsi="Arial" w:cs="Arial"/>
                <w:sz w:val="20"/>
                <w:szCs w:val="20"/>
              </w:rPr>
              <w:t>.</w:t>
            </w: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 mismatch between work demands and a person’s capacity should be treated as a health emergency.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An open discussion between the employer and employee should be held to find the accommodation that would make the employee most productive.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Tasks that employees with disabilities are unable to take on can be delegated to co-workers.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 reduce the physical requirements of work where such a change is necessary and/or possible.</w:t>
            </w:r>
          </w:p>
          <w:p w:rsidR="00101E3C" w:rsidRPr="002E496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Retraining employees for new roles can be a useful way to retain existing employees with disabilities.</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PFJlZm1hbj48Q2l0ZT48QXV0aG9yPkluZ2U8L0F1dGhvcj48WWVhcj4yMDAwPC9ZZWFyPjxSZWNO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PFJlZm1hbj48Q2l0ZT48QXV0aG9yPkluZ2U8L0F1dGhvcj48WWVhcj4yMDAwPC9ZZWFyPjxSZWNO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Inge et al.,  2000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&lt;Refman&gt;&lt;Cite&gt;&lt;Author&gt;Dietz&lt;/Author&gt;&lt;Year&gt;2007&lt;/Year&gt;&lt;RecNum&gt;2604&lt;/RecNum&gt;&lt;IDText&gt;Reasonable accommodations for attorneys with disabilities&lt;/IDText&gt;&lt;MDL Ref_Type="Journal"&gt;&lt;Ref_Type&gt;Journal&lt;/Ref_Type&gt;&lt;Ref_ID&gt;2604&lt;/Ref_ID&gt;&lt;Title_Primary&gt;Reasonable accommodations for attorneys with disabilities&lt;/Title_Primary&gt;&lt;Authors_Primary&gt;Dietz,Matthew W.&lt;/Authors_Primary&gt;&lt;Date_Primary&gt;2007&lt;/Date_Primary&gt;&lt;Keywords&gt;accommodation&lt;/Keywords&gt;&lt;Keywords&gt;accommodations&lt;/Keywords&gt;&lt;Keywords&gt;Disabilities&lt;/Keywords&gt;&lt;Keywords&gt;disability&lt;/Keywords&gt;&lt;Keywords&gt;reasonable accommodation&lt;/Keywords&gt;&lt;Reprint&gt;In File&lt;/Reprint&gt;&lt;Start_Page&gt;66&lt;/Start_Page&gt;&lt;End_Page&gt;69&lt;/End_Page&gt;&lt;Periodical&gt;Florida Bar Journal&lt;/Periodical&gt;&lt;Volume&gt;81&lt;/Volume&gt;&lt;Issue&gt;4&lt;/Issue&gt;&lt;Publisher&gt;THE FLORIDA BAR&lt;/Publisher&gt;&lt;ISSN_ISBN&gt;0015-3915&lt;/ISSN_ISBN&gt;&lt;ZZ_JournalFull&gt;&lt;f name="System"&gt;Florida Bar Journal&lt;/f&gt;&lt;/ZZ_JournalFull&gt;&lt;ZZ_WorkformID&gt;1&lt;/ZZ_WorkformID&gt;&lt;/MDL&gt;&lt;/Cite&gt;&lt;/Refman&gt;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Dietz  2007</w:t>
            </w:r>
            <w:r w:rsidRPr="004D114B">
              <w:rPr>
                <w:rFonts w:ascii="Arial" w:hAnsi="Arial" w:cs="Arial"/>
                <w:noProof/>
                <w:sz w:val="16"/>
                <w:szCs w:val="16"/>
                <w:lang w:val="fr-CA"/>
              </w:rPr>
              <w:fldChar w:fldCharType="end"/>
            </w:r>
          </w:p>
          <w:p w:rsidR="00101E3C" w:rsidRPr="004D2B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4F78" w:rsidRPr="00F20F28">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4F78" w:rsidRPr="00F20F28">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F20F28" w:rsidRPr="004D2B3C">
              <w:rPr>
                <w:rFonts w:ascii="Arial" w:hAnsi="Arial" w:cs="Arial"/>
                <w:noProof/>
                <w:sz w:val="16"/>
                <w:szCs w:val="16"/>
                <w:lang w:val="fr-CA"/>
              </w:rPr>
              <w:t xml:space="preserve">Crockatt et al., </w:t>
            </w:r>
            <w:r w:rsidR="00104F78" w:rsidRPr="004D2B3C">
              <w:rPr>
                <w:rFonts w:ascii="Arial" w:hAnsi="Arial" w:cs="Arial"/>
                <w:noProof/>
                <w:sz w:val="16"/>
                <w:szCs w:val="16"/>
                <w:lang w:val="fr-CA"/>
              </w:rPr>
              <w:t>2009</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sidRPr="009505EE">
              <w:rPr>
                <w:rFonts w:ascii="Arial" w:hAnsi="Arial" w:cs="Arial"/>
                <w:noProof/>
                <w:sz w:val="16"/>
                <w:szCs w:val="16"/>
              </w:rPr>
              <w:instrText xml:space="preserve"> ADDIN REFMGR.CITE </w:instrText>
            </w:r>
            <w:r>
              <w:rPr>
                <w:rFonts w:ascii="Arial" w:hAnsi="Arial" w:cs="Arial"/>
                <w:noProof/>
                <w:sz w:val="16"/>
                <w:szCs w:val="16"/>
                <w:lang w:val="fr-CA"/>
              </w:rPr>
              <w:fldChar w:fldCharType="begin">
                <w:fldData xml:space="preserve">PFJlZm1hbj48Q2l0ZT48QXV0aG9yPkJ1dHRlcmZpZWxkPC9BdXRob3I+PFllYXI+MjAwNDwvWWVh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</w:fldData>
              </w:fldChar>
            </w:r>
            <w:r w:rsidR="00101E3C" w:rsidRPr="009505EE">
              <w:rPr>
                <w:rFonts w:ascii="Arial" w:hAnsi="Arial" w:cs="Arial"/>
                <w:noProof/>
                <w:sz w:val="16"/>
                <w:szCs w:val="16"/>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9505EE">
              <w:rPr>
                <w:rFonts w:ascii="Arial" w:hAnsi="Arial" w:cs="Arial"/>
                <w:noProof/>
                <w:sz w:val="16"/>
                <w:szCs w:val="16"/>
              </w:rPr>
              <w:t>Butterfield, Ramseur  2004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r>
            <w:r w:rsidR="00101E3C" w:rsidRPr="009505EE">
              <w:rPr>
                <w:rFonts w:ascii="Arial" w:hAnsi="Arial" w:cs="Arial"/>
                <w:noProof/>
                <w:sz w:val="16"/>
                <w:szCs w:val="16"/>
              </w:rPr>
              <w:instrText xml:space="preserve"> ADDIN REFMGR.CITE &lt;Refman&gt;&lt;Cite&gt;&lt;Author&gt;Crudden&lt;/Author&gt;&lt;Year&gt;1999&lt;/Year&gt;&lt;RecNum&gt;865&lt;/RecNum&gt;&lt;IDText&gt;Barriers to employment: A survey of employed persons who are visually impaired&lt;/IDText&gt;&lt;MDL Ref_Type="Journal"&gt;&lt;Ref_Type&gt;Journal&lt;/Ref_Type&gt;&lt;Ref_ID&gt;865&lt;/Ref_ID&gt;&lt;Title_Primary&gt;Barriers to employment: A survey of employed persons who are visually impaired&lt;/Title_Primary&gt;&lt;Authors_Primary&gt;Crudden,A.&lt;/Authors_Primary&gt;&lt;Authors_Primary&gt;McBroom,L.W.&lt;/Authors_Primary&gt;&lt;Date_Primary&gt;1999&lt;/Date_Primary&gt;&lt;Keywords&gt;*Employment&lt;/Keywords&gt;&lt;Keywords&gt;*visual disorder&lt;/Keywords&gt;&lt;Keywords&gt;rh [Rehabilitation]&lt;/Keywords&gt;&lt;Keywords&gt;*visual impairment&lt;/Keywords&gt;&lt;Keywords&gt;rh [Rehabilitation]&lt;/Keywords&gt;&lt;Keywords&gt;accommodation&lt;/Keywords&gt;&lt;Keywords&gt;Adult&lt;/Keywords&gt;&lt;Keywords&gt;Aged&lt;/Keywords&gt;&lt;Keywords&gt;article&lt;/Keywords&gt;&lt;Keywords&gt;Attitude&lt;/Keywords&gt;&lt;Keywords&gt;employer&lt;/Keywords&gt;&lt;Keywords&gt;Employment&lt;/Keywords&gt;&lt;Keywords&gt;equipment&lt;/Keywords&gt;&lt;Keywords&gt;Female&lt;/Keywords&gt;&lt;Keywords&gt;human&lt;/Keywords&gt;&lt;Keywords&gt;major clinical study&lt;/Keywords&gt;&lt;Keywords&gt;Male&lt;/Keywords&gt;&lt;Keywords&gt;patient transport&lt;/Keywords&gt;&lt;Keywords&gt;Policy&lt;/Keywords&gt;&lt;Keywords&gt;Transportation&lt;/Keywords&gt;&lt;Keywords&gt;United States&lt;/Keywords&gt;&lt;Keywords&gt;Universities&lt;/Keywords&gt;&lt;Keywords&gt;university&lt;/Keywords&gt;&lt;Keywords&gt;vision&lt;/Keywords&gt;&lt;Keywords&gt;visual adaptation&lt;/Keywords&gt;&lt;Keywords&gt;visual information&lt;/Keywords&gt;&lt;Reprint&gt;In File&lt;/Reprint&gt;&lt;Start_Page&gt;341&lt;/Start_Page&gt;&lt;End_Page&gt;350&lt;/End_Page&gt;&lt;Periodical&gt;Journal of Visual Impairment and Blindness.93 (6) ()(pp 341-350), 1999.Date of Publication: June 1999.&lt;/Periodical&gt;&lt;Issue&gt;6&lt;/Issue&gt;&lt;ZZ_JournalFull&gt;&lt;f name="System"&gt;Journal of Visual Impairment and Blindness.93 (6) ()(pp 341-350), 1999.Date of Publication: June 1999.&lt;/f&gt;&lt;/ZZ_JournalFull&gt;&lt;ZZ_WorkformID&gt;1&lt;/ZZ_WorkformID&gt;&lt;/MDL&gt;&lt;/Cite&gt;&lt;/Refman&gt;</w:instrText>
            </w:r>
            <w:r w:rsidRPr="004D114B">
              <w:rPr>
                <w:rFonts w:ascii="Arial" w:hAnsi="Arial" w:cs="Arial"/>
                <w:noProof/>
                <w:sz w:val="16"/>
                <w:szCs w:val="16"/>
                <w:lang w:val="fr-CA"/>
              </w:rPr>
              <w:fldChar w:fldCharType="separate"/>
            </w:r>
            <w:r w:rsidR="00101E3C" w:rsidRPr="009505EE">
              <w:rPr>
                <w:rFonts w:ascii="Arial" w:hAnsi="Arial" w:cs="Arial"/>
                <w:noProof/>
                <w:sz w:val="16"/>
                <w:szCs w:val="16"/>
              </w:rPr>
              <w:t>Crudden, McBroom  1999</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sidRPr="009505EE">
              <w:rPr>
                <w:rFonts w:ascii="Arial" w:hAnsi="Arial" w:cs="Arial"/>
                <w:noProof/>
                <w:sz w:val="16"/>
                <w:szCs w:val="16"/>
              </w:rPr>
              <w:instrText xml:space="preserve"> ADDIN REFMGR.CITE </w:instrText>
            </w:r>
            <w:r>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sidRPr="009505EE">
              <w:rPr>
                <w:rFonts w:ascii="Arial" w:hAnsi="Arial" w:cs="Arial"/>
                <w:noProof/>
                <w:sz w:val="16"/>
                <w:szCs w:val="16"/>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9505EE">
              <w:rPr>
                <w:rFonts w:ascii="Arial" w:hAnsi="Arial" w:cs="Arial"/>
                <w:noProof/>
                <w:sz w:val="16"/>
                <w:szCs w:val="16"/>
              </w:rPr>
              <w:t>Vedeler, Schreuer  2011</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&lt;Refman&gt;&lt;Cite&gt;&lt;Author&gt;Hernandez&lt;/Author&gt;&lt;Year&gt;2009&lt;/Year&gt;&lt;RecNum&gt;192&lt;/RecNum&gt;&lt;IDText&gt;Moving beyond misperceptions: the provision of workplace accommodations&lt;/IDText&gt;&lt;MDL Ref_Type="Journal"&gt;&lt;Ref_Type&gt;Journal&lt;/Ref_Type&gt;&lt;Ref_ID&gt;192&lt;/Ref_ID&gt;&lt;Title_Primary&gt;Moving beyond misperceptions: the provision of workplace accommodations&lt;/Title_Primary&gt;&lt;Authors_Primary&gt;Hernandez,B.&lt;/Authors_Primary&gt;&lt;Authors_Primary&gt;McDonald,K.&lt;/Authors_Primary&gt;&lt;Authors_Primary&gt;Lepera,N.&lt;/Authors_Primary&gt;&lt;Authors_Primary&gt;Shahna,M.&lt;/Authors_Primary&gt;&lt;Authors_Primary&gt;Wang,T.A.&lt;/Authors_Primary&gt;&lt;Authors_Primary&gt;Levy,J.M.&lt;/Authors_Primary&gt;&lt;Date_Primary&gt;2009&lt;/Date_Primary&gt;&lt;Keywords&gt;*Disabled Persons&lt;/Keywords&gt;&lt;Keywords&gt;*Employment&lt;/Keywords&gt;&lt;Keywords&gt;og [Organization &amp;amp; Administration]&lt;/Keywords&gt;&lt;Keywords&gt;*Private Sector&lt;/Keywords&gt;&lt;Keywords&gt;og [Organization &amp;amp; Administration]&lt;/Keywords&gt;&lt;Keywords&gt;Architectural Accessibility&lt;/Keywords&gt;&lt;Keywords&gt;Costs and Cost Analysis&lt;/Keywords&gt;&lt;Keywords&gt;Employment&lt;/Keywords&gt;&lt;Keywords&gt;ec [Economics]&lt;/Keywords&gt;&lt;Keywords&gt;Focus Groups&lt;/Keywords&gt;&lt;Keywords&gt;Humans&lt;/Keywords&gt;&lt;Keywords&gt;Private Sector&lt;/Keywords&gt;&lt;Keywords&gt;ec [Economics]&lt;/Keywords&gt;&lt;Reprint&gt;In File&lt;/Reprint&gt;&lt;Start_Page&gt;189&lt;/Start_Page&gt;&lt;End_Page&gt;204&lt;/End_Page&gt;&lt;Periodical&gt;Journal of Social Work in Disability &amp;amp; Rehabilitation&lt;/Periodical&gt;&lt;Volume&gt;8&lt;/Volume&gt;&lt;Issue&gt;3-4&lt;/Issue&gt;&lt;Title_Series&gt;MEDLINE&lt;/Title_Series&gt;&lt;ZZ_JournalFull&gt;&lt;f name="System"&gt;Journal of Social Work in Disability &amp;amp; Rehabilitation&lt;/f&gt;&lt;/ZZ_JournalFull&gt;&lt;ZZ_WorkformID&gt;1&lt;/ZZ_WorkformID&gt;&lt;/MDL&gt;&lt;/Cite&gt;&lt;/Refman&gt;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Hernandez et al.,  2009</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&lt;Refman&gt;&lt;Cite&gt;&lt;Author&gt;Schoppen&lt;/Author&gt;&lt;Year&gt;2001&lt;/Year&gt;&lt;RecNum&gt;496&lt;/RecNum&gt;&lt;IDText&gt;Employment status, job characteristics, and work-related health experience of people with a lower limb amputation in The Netherlands&lt;/IDText&gt;&lt;MDL Ref_Type="Journal"&gt;&lt;Ref_Type&gt;Journal&lt;/Ref_Type&gt;&lt;Ref_ID&gt;496&lt;/Ref_ID&gt;&lt;Title_Primary&gt;Employment status, job characteristics, and work-related health experience of people with a lower limb amputation in The Netherlands&lt;/Title_Primary&gt;&lt;Authors_Primary&gt;Schoppen,T.&lt;/Authors_Primary&gt;&lt;Authors_Primary&gt;Boonstra,A.&lt;/Authors_Primary&gt;&lt;Authors_Primary&gt;Groothoff,J.W.&lt;/Authors_Primary&gt;&lt;Authors_Primary&gt;de,Vries J.&lt;/Authors_Primary&gt;&lt;Authors_Primary&gt;Goeken,L.N.&lt;/Authors_Primary&gt;&lt;Authors_Primary&gt;Eisma,W.H.&lt;/Authors_Primary&gt;&lt;Date_Primary&gt;2001/2&lt;/Date_Primary&gt;&lt;Keywords&gt;*Amputation&lt;/Keywords&gt;&lt;Keywords&gt;sn [Statistics &amp;amp; Numerical Data]&lt;/Keywords&gt;&lt;Keywords&gt;*Employment&lt;/Keywords&gt;&lt;Keywords&gt;sn [Statistics &amp;amp; Numerical Data]&lt;/Keywords&gt;&lt;Keywords&gt;*Health Status&lt;/Keywords&gt;&lt;Keywords&gt;*Occupations&lt;/Keywords&gt;&lt;Keywords&gt;sn [Statistics &amp;amp; Numerical Data]&lt;/Keywords&gt;&lt;Keywords&gt;Adult&lt;/Keywords&gt;&lt;Keywords&gt;Chi-Square Distribution&lt;/Keywords&gt;&lt;Keywords&gt;Cross-Sectional Studies&lt;/Keywords&gt;&lt;Keywords&gt;Female&lt;/Keywords&gt;&lt;Keywords&gt;Humans&lt;/Keywords&gt;&lt;Keywords&gt;Leg&lt;/Keywords&gt;&lt;Keywords&gt;su [Surgery]&lt;/Keywords&gt;&lt;Keywords&gt;Male&lt;/Keywords&gt;&lt;Keywords&gt;Middle Aged&lt;/Keywords&gt;&lt;Keywords&gt;Netherlands&lt;/Keywords&gt;&lt;Keywords&gt;ep [Epidemiology]&lt;/Keywords&gt;&lt;Keywords&gt;Questionnaires&lt;/Keywords&gt;&lt;Reprint&gt;In File&lt;/Reprint&gt;&lt;Start_Page&gt;239&lt;/Start_Page&gt;&lt;End_Page&gt;245&lt;/End_Page&gt;&lt;Periodical&gt;Archives of Physical Medicine &amp;amp; Rehabilitation&lt;/Periodical&gt;&lt;Volume&gt;82&lt;/Volume&gt;&lt;Issue&gt;2&lt;/Issue&gt;&lt;Title_Series&gt;MEDLINE&lt;/Title_Series&gt;&lt;ZZ_JournalFull&gt;&lt;f name="System"&gt;Archives of Physical Medicine &amp;amp; Rehabilitation&lt;/f&gt;&lt;/ZZ_JournalFull&gt;&lt;ZZ_WorkformID&gt;1&lt;/ZZ_WorkformID&gt;&lt;/MDL&gt;&lt;/Cite&gt;&lt;/Refman&gt;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Schoppen et al.,  2001</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&lt;Refman&gt;&lt;Cite&gt;&lt;Author&gt;Yelin&lt;/Author&gt;&lt;Year&gt;2000&lt;/Year&gt;&lt;RecNum&gt;500&lt;/RecNum&gt;&lt;IDText&gt;The prevalence and impact of accommodations on the employment of persons 51-61 years of age with musculoskeletal conditions&lt;/IDText&gt;&lt;MDL Ref_Type="Journal"&gt;&lt;Ref_Type&gt;Journal&lt;/Ref_Type&gt;&lt;Ref_ID&gt;500&lt;/Ref_ID&gt;&lt;Title_Primary&gt;The prevalence and impact of accommodations on the employment of persons 51-61 years of age with musculoskeletal conditions&lt;/Title_Primary&gt;&lt;Authors_Primary&gt;Yelin,E.&lt;/Authors_Primary&gt;&lt;Authors_Primary&gt;Sonneborn,D.&lt;/Authors_Primary&gt;&lt;Authors_Primary&gt;Trupin,L.&lt;/Authors_Primary&gt;&lt;Date_Primary&gt;2000/6&lt;/Date_Primary&gt;&lt;Keywords&gt;*Disabled Persons&lt;/Keywords&gt;&lt;Keywords&gt;rh [Rehabilitation]&lt;/Keywords&gt;&lt;Keywords&gt;*Employment,Supported&lt;/Keywords&gt;&lt;Keywords&gt;og [Organization &amp;amp; Administration]&lt;/Keywords&gt;&lt;Keywords&gt;*Musculoskeletal Diseases&lt;/Keywords&gt;&lt;Keywords&gt;rh [Rehabilitation]&lt;/Keywords&gt;&lt;Keywords&gt;Disabled Persons&lt;/Keywords&gt;&lt;Keywords&gt;sn [Statistics &amp;amp; Numerical Data]&lt;/Keywords&gt;&lt;Keywords&gt;Female&lt;/Keywords&gt;&lt;Keywords&gt;Health Status&lt;/Keywords&gt;&lt;Keywords&gt;Health Surveys&lt;/Keywords&gt;&lt;Keywords&gt;Humans&lt;/Keywords&gt;&lt;Keywords&gt;Logistic Models&lt;/Keywords&gt;&lt;Keywords&gt;Longitudinal Studies&lt;/Keywords&gt;&lt;Keywords&gt;Male&lt;/Keywords&gt;&lt;Keywords&gt;Middle Aged&lt;/Keywords&gt;&lt;Keywords&gt;Morbidity&lt;/Keywords&gt;&lt;Keywords&gt;Musculoskeletal Diseases&lt;/Keywords&gt;&lt;Keywords&gt;ep [Epidemiology]&lt;/Keywords&gt;&lt;Keywords&gt;Personnel Turnover&lt;/Keywords&gt;&lt;Keywords&gt;sn [Statistics &amp;amp; Numerical Data]&lt;/Keywords&gt;&lt;Keywords&gt;Program Evaluation&lt;/Keywords&gt;&lt;Keywords&gt;Questionnaires&lt;/Keywords&gt;&lt;Keywords&gt;United States&lt;/Keywords&gt;&lt;Keywords&gt;ep [Epidemiology]&lt;/Keywords&gt;&lt;Keywords&gt;Workload&lt;/Keywords&gt;&lt;Keywords&gt;sn [Statistics &amp;amp; Numerical Data]&lt;/Keywords&gt;&lt;Keywords&gt;Workplace&lt;/Keywords&gt;&lt;Reprint&gt;In File&lt;/Reprint&gt;&lt;Start_Page&gt;168&lt;/Start_Page&gt;&lt;End_Page&gt;176&lt;/End_Page&gt;&lt;Periodical&gt;Arthritis care &amp;amp; research&lt;/Periodical&gt;&lt;Volume&gt;13&lt;/Volume&gt;&lt;Issue&gt;3&lt;/Issue&gt;&lt;Title_Series&gt;MEDLINE&lt;/Title_Series&gt;&lt;ZZ_JournalFull&gt;&lt;f name="System"&gt;Arthritis care &amp;amp; research&lt;/f&gt;&lt;/ZZ_JournalFull&gt;&lt;ZZ_WorkformID&gt;1&lt;/ZZ_WorkformID&gt;&lt;/MDL&gt;&lt;/Cite&gt;&lt;/Refman&gt;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Yelin et al., 2000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&lt;Refman&gt;&lt;Cite&gt;&lt;Author&gt;Daly&lt;/Author&gt;&lt;Year&gt;1996&lt;/Year&gt;&lt;RecNum&gt;2600&lt;/RecNum&gt;&lt;IDText&gt;Worker adaptation and employer accommodation following the onset of a health impairment&lt;/IDText&gt;&lt;MDL Ref_Type="Journal"&gt;&lt;Ref_Type&gt;Journal&lt;/Ref_Type&gt;&lt;Ref_ID&gt;2600&lt;/Ref_ID&gt;&lt;Title_Primary&gt;Worker adaptation and employer accommodation following the onset of a health impairment&lt;/Title_Primary&gt;&lt;Authors_Primary&gt;Daly,M.C.&lt;/Authors_Primary&gt;&lt;Authors_Primary&gt;Bound,J.&lt;/Authors_Primary&gt;&lt;Date_Primary&gt;1996/3&lt;/Date_Primary&gt;&lt;Keywords&gt;accommodation&lt;/Keywords&gt;&lt;Keywords&gt;adaptation&lt;/Keywords&gt;&lt;Keywords&gt;Adaptation,Psychological&lt;/Keywords&gt;&lt;Keywords&gt;adjustment&lt;/Keywords&gt;&lt;Keywords&gt;article&lt;/Keywords&gt;&lt;Keywords&gt;Disabled Persons&lt;/Keywords&gt;&lt;Keywords&gt;employee&lt;/Keywords&gt;&lt;Keywords&gt;employees&lt;/Keywords&gt;&lt;Keywords&gt;employer&lt;/Keywords&gt;&lt;Keywords&gt;employers&lt;/Keywords&gt;&lt;Keywords&gt;Employment&lt;/Keywords&gt;&lt;Keywords&gt;Female&lt;/Keywords&gt;&lt;Keywords&gt;health&lt;/Keywords&gt;&lt;Keywords&gt;Health Status&lt;/Keywords&gt;&lt;Keywords&gt;Health Surveys&lt;/Keywords&gt;&lt;Keywords&gt;Humans&lt;/Keywords&gt;&lt;Keywords&gt;impairment&lt;/Keywords&gt;&lt;Keywords&gt;job accommodation&lt;/Keywords&gt;&lt;Keywords&gt;job change&lt;/Keywords&gt;&lt;Keywords&gt;job demands&lt;/Keywords&gt;&lt;Keywords&gt;jobs&lt;/Keywords&gt;&lt;Keywords&gt;Male&lt;/Keywords&gt;&lt;Keywords&gt;market&lt;/Keywords&gt;&lt;Keywords&gt;policies&lt;/Keywords&gt;&lt;Keywords&gt;Policy&lt;/Keywords&gt;&lt;Keywords&gt;Psychology&lt;/Keywords&gt;&lt;Keywords&gt;Research&lt;/Keywords&gt;&lt;Keywords&gt;Retirement&lt;/Keywords&gt;&lt;Keywords&gt;Sex Factors&lt;/Keywords&gt;&lt;Keywords&gt;Studies&lt;/Keywords&gt;&lt;Keywords&gt;Universities&lt;/Keywords&gt;&lt;Keywords&gt;university&lt;/Keywords&gt;&lt;Keywords&gt;worker&lt;/Keywords&gt;&lt;Keywords&gt;workers&lt;/Keywords&gt;&lt;Reprint&gt;In File&lt;/Reprint&gt;&lt;Start_Page&gt;S53&lt;/Start_Page&gt;&lt;End_Page&gt;S60&lt;/End_Page&gt;&lt;Periodical&gt;J Gerontol B Psychol Sci Soc Sci&lt;/Periodical&gt;&lt;Volume&gt;51&lt;/Volume&gt;&lt;Issue&gt;2&lt;/Issue&gt;&lt;Address&gt;Center for Urban Affairs and Policy Research, Northwestern University, Evanston, IL 60208, USA&lt;/Address&gt;&lt;Web_URL&gt;PM:8785693&lt;/Web_URL&gt;&lt;ZZ_JournalStdAbbrev&gt;&lt;f name="System"&gt;J Gerontol B Psychol Sci Soc Sci&lt;/f&gt;&lt;/ZZ_JournalStdAbbrev&gt;&lt;ZZ_WorkformID&gt;1&lt;/ZZ_WorkformID&gt;&lt;/MDL&gt;&lt;/Cite&gt;&lt;/Refman&gt;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Daly, Bound  1996</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&lt;Refman&gt;&lt;Cite&gt;&lt;Author&gt;Allaire&lt;/Author&gt;&lt;Year&gt;2003&lt;/Year&gt;&lt;RecNum&gt;2602&lt;/RecNum&gt;&lt;IDText&gt;Work barriers experienced and job accommodations used by persons with arthritis and other rheumatic diseases&lt;/IDText&gt;&lt;MDL Ref_Type="Journal"&gt;&lt;Ref_Type&gt;Journal&lt;/Ref_Type&gt;&lt;Ref_ID&gt;2602&lt;/Ref_ID&gt;&lt;Title_Primary&gt;Work barriers experienced and job accommodations used by persons with arthritis and other rheumatic diseases&lt;/Title_Primary&gt;&lt;Authors_Primary&gt;Allaire,S.H.&lt;/Authors_Primary&gt;&lt;Authors_Primary&gt;Li,W.&lt;/Authors_Primary&gt;&lt;Authors_Primary&gt;LaValley,M.P.&lt;/Authors_Primary&gt;&lt;Date_Primary&gt;2003&lt;/Date_Primary&gt;&lt;Keywords&gt;accommodation&lt;/Keywords&gt;&lt;Keywords&gt;accommodations&lt;/Keywords&gt;&lt;Keywords&gt;arthritis&lt;/Keywords&gt;&lt;Keywords&gt;barriers&lt;/Keywords&gt;&lt;Keywords&gt;Disease&lt;/Keywords&gt;&lt;Keywords&gt;diseases&lt;/Keywords&gt;&lt;Keywords&gt;job accommodation&lt;/Keywords&gt;&lt;Keywords&gt;job accommodations&lt;/Keywords&gt;&lt;Keywords&gt;rheumatic disease&lt;/Keywords&gt;&lt;Keywords&gt;Work&lt;/Keywords&gt;&lt;Keywords&gt;work barriers&lt;/Keywords&gt;&lt;Reprint&gt;In File&lt;/Reprint&gt;&lt;Start_Page&gt;147&lt;/Start_Page&gt;&lt;End_Page&gt;156&lt;/End_Page&gt;&lt;Periodical&gt;Rehabilitation Counseling Bulletin&lt;/Periodical&gt;&lt;Volume&gt;46&lt;/Volume&gt;&lt;Issue&gt;3&lt;/Issue&gt;&lt;Publisher&gt;SAGE Publications&lt;/Publisher&gt;&lt;ISSN_ISBN&gt;0034-3552&lt;/ISSN_ISBN&gt;&lt;ZZ_JournalFull&gt;&lt;f name="System"&gt;Rehabilitation Counseling Bulletin&lt;/f&gt;&lt;/ZZ_JournalFull&gt;&lt;ZZ_WorkformID&gt;1&lt;/ZZ_WorkformID&gt;&lt;/MDL&gt;&lt;/Cite&gt;&lt;/Refman&gt;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Allaire et al.,  2003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&lt;Refman&gt;&lt;Cite&gt;&lt;Author&gt;Bruins&lt;/Author&gt;&lt;Year&gt;2003&lt;/Year&gt;&lt;RecNum&gt;425&lt;/RecNum&gt;&lt;IDText&gt;Vocational reintegration after a lower limb amputation: a qualitative study&lt;/IDText&gt;&lt;MDL Ref_Type="Journal"&gt;&lt;Ref_Type&gt;Journal&lt;/Ref_Type&gt;&lt;Ref_ID&gt;425&lt;/Ref_ID&gt;&lt;Title_Primary&gt;Vocational reintegration after a lower limb amputation: a qualitative study&lt;/Title_Primary&gt;&lt;Authors_Primary&gt;Bruins,M.&lt;/Authors_Primary&gt;&lt;Authors_Primary&gt;Geertzen,J.H.&lt;/Authors_Primary&gt;&lt;Authors_Primary&gt;Groothoff,J.W.&lt;/Authors_Primary&gt;&lt;Authors_Primary&gt;Schoppen,T.&lt;/Authors_Primary&gt;&lt;Date_Primary&gt;2003/4&lt;/Date_Primary&gt;&lt;Keywords&gt;*Amputation&lt;/Keywords&gt;&lt;Keywords&gt;rh [Rehabilitation]&lt;/Keywords&gt;&lt;Keywords&gt;*Amputees&lt;/Keywords&gt;&lt;Keywords&gt;rh [Rehabilitation]&lt;/Keywords&gt;&lt;Keywords&gt;*Rehabilitation,Vocational&lt;/Keywords&gt;&lt;Keywords&gt;Adult&lt;/Keywords&gt;&lt;Keywords&gt;Female&lt;/Keywords&gt;&lt;Keywords&gt;Humans&lt;/Keywords&gt;&lt;Keywords&gt;Male&lt;/Keywords&gt;&lt;Keywords&gt;Middle Aged&lt;/Keywords&gt;&lt;Keywords&gt;Motivation&lt;/Keywords&gt;&lt;Keywords&gt;Task Performance and Analysis&lt;/Keywords&gt;&lt;Keywords&gt;Workplace&lt;/Keywords&gt;&lt;Reprint&gt;In File&lt;/Reprint&gt;&lt;Start_Page&gt;4&lt;/Start_Page&gt;&lt;End_Page&gt;10&lt;/End_Page&gt;&lt;Periodical&gt;Prosthetics &amp;amp; Orthotics International&lt;/Periodical&gt;&lt;Volume&gt;27&lt;/Volume&gt;&lt;Issue&gt;1&lt;/Issue&gt;&lt;Title_Series&gt;MEDLINE&lt;/Title_Series&gt;&lt;ZZ_JournalFull&gt;&lt;f name="System"&gt;Prosthetics &amp;amp; Orthotics International&lt;/f&gt;&lt;/ZZ_JournalFull&gt;&lt;ZZ_WorkformID&gt;1&lt;/ZZ_WorkformID&gt;&lt;/MDL&gt;&lt;/Cite&gt;&lt;/Refman&gt;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Bruins et al.,  2003</w:t>
            </w:r>
            <w:r w:rsidRPr="004D114B">
              <w:rPr>
                <w:rFonts w:ascii="Arial" w:hAnsi="Arial" w:cs="Arial"/>
                <w:noProof/>
                <w:sz w:val="16"/>
                <w:szCs w:val="16"/>
                <w:lang w:val="fr-CA"/>
              </w:rPr>
              <w:fldChar w:fldCharType="end"/>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Mancuso et al.,  2000</w:t>
            </w:r>
            <w:r w:rsidRPr="004D114B">
              <w:rPr>
                <w:rFonts w:ascii="Arial" w:hAnsi="Arial" w:cs="Arial"/>
                <w:noProof/>
                <w:sz w:val="16"/>
                <w:szCs w:val="16"/>
                <w:lang w:val="fr-CA"/>
              </w:rPr>
              <w:fldChar w:fldCharType="end"/>
            </w:r>
            <w:r w:rsidR="004F0D63" w:rsidRPr="004F0D63">
              <w:rPr>
                <w:rFonts w:ascii="Arial" w:hAnsi="Arial" w:cs="Arial"/>
                <w:noProof/>
                <w:sz w:val="16"/>
                <w:szCs w:val="16"/>
                <w:lang w:val="fr-CA"/>
              </w:rPr>
              <w:t xml:space="preserve">, </w:t>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&lt;Refman&gt;&lt;Cite&gt;&lt;Author&gt;Yelin&lt;/Author&gt;&lt;Year&gt;2000&lt;/Year&gt;&lt;RecNum&gt;500&lt;/RecNum&gt;&lt;IDText&gt;The prevalence and impact of accommodations on the employment of persons 51-61 years of age with musculoskeletal conditions&lt;/IDText&gt;&lt;MDL Ref_Type="Journal"&gt;&lt;Ref_Type&gt;Journal&lt;/Ref_Type&gt;&lt;Ref_ID&gt;500&lt;/Ref_ID&gt;&lt;Title_Primary&gt;The prevalence and impact of accommodations on the employment of persons 51-61 years of age with musculoskeletal conditions&lt;/Title_Primary&gt;&lt;Authors_Primary&gt;Yelin,E.&lt;/Authors_Primary&gt;&lt;Authors_Primary&gt;Sonneborn,D.&lt;/Authors_Primary&gt;&lt;Authors_Primary&gt;Trupin,L.&lt;/Authors_Primary&gt;&lt;Date_Primary&gt;2000/6&lt;/Date_Primary&gt;&lt;Keywords&gt;*Disabled Persons&lt;/Keywords&gt;&lt;Keywords&gt;rh [Rehabilitation]&lt;/Keywords&gt;&lt;Keywords&gt;*Employment,Supported&lt;/Keywords&gt;&lt;Keywords&gt;og [Organization &amp;amp; Administration]&lt;/Keywords&gt;&lt;Keywords&gt;*Musculoskeletal Diseases&lt;/Keywords&gt;&lt;Keywords&gt;rh [Rehabilitation]&lt;/Keywords&gt;&lt;Keywords&gt;Disabled Persons&lt;/Keywords&gt;&lt;Keywords&gt;sn [Statistics &amp;amp; Numerical Data]&lt;/Keywords&gt;&lt;Keywords&gt;Female&lt;/Keywords&gt;&lt;Keywords&gt;Health Status&lt;/Keywords&gt;&lt;Keywords&gt;Health Surveys&lt;/Keywords&gt;&lt;Keywords&gt;Humans&lt;/Keywords&gt;&lt;Keywords&gt;Logistic Models&lt;/Keywords&gt;&lt;Keywords&gt;Longitudinal Studies&lt;/Keywords&gt;&lt;Keywords&gt;Male&lt;/Keywords&gt;&lt;Keywords&gt;Middle Aged&lt;/Keywords&gt;&lt;Keywords&gt;Morbidity&lt;/Keywords&gt;&lt;Keywords&gt;Musculoskeletal Diseases&lt;/Keywords&gt;&lt;Keywords&gt;ep [Epidemiology]&lt;/Keywords&gt;&lt;Keywords&gt;Personnel Turnover&lt;/Keywords&gt;&lt;Keywords&gt;sn [Statistics &amp;amp; Numerical Data]&lt;/Keywords&gt;&lt;Keywords&gt;Program Evaluation&lt;/Keywords&gt;&lt;Keywords&gt;Questionnaires&lt;/Keywords&gt;&lt;Keywords&gt;United States&lt;/Keywords&gt;&lt;Keywords&gt;ep [Epidemiology]&lt;/Keywords&gt;&lt;Keywords&gt;Workload&lt;/Keywords&gt;&lt;Keywords&gt;sn [Statistics &amp;amp; Numerical Data]&lt;/Keywords&gt;&lt;Keywords&gt;Workplace&lt;/Keywords&gt;&lt;Reprint&gt;In File&lt;/Reprint&gt;&lt;Start_Page&gt;168&lt;/Start_Page&gt;&lt;End_Page&gt;176&lt;/End_Page&gt;&lt;Periodical&gt;Arthritis care &amp;amp; research&lt;/Periodical&gt;&lt;Volume&gt;13&lt;/Volume&gt;&lt;Issue&gt;3&lt;/Issue&gt;&lt;Title_Series&gt;MEDLINE&lt;/Title_Series&gt;&lt;ZZ_JournalFull&gt;&lt;f name="System"&gt;Arthritis care &amp;amp; research&lt;/f&gt;&lt;/ZZ_JournalFull&gt;&lt;ZZ_WorkformID&gt;1&lt;/ZZ_WorkformID&gt;&lt;/MDL&gt;&lt;/Cite&gt;&lt;/Refman&gt;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Yelin et al.,  2000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Zolna et al.,  2007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Shaw et al.,  2001</w:t>
            </w:r>
            <w:r w:rsidRPr="004D114B">
              <w:rPr>
                <w:rFonts w:ascii="Arial" w:hAnsi="Arial" w:cs="Arial"/>
                <w:noProof/>
                <w:sz w:val="16"/>
                <w:szCs w:val="16"/>
                <w:lang w:val="fr-CA"/>
              </w:rPr>
              <w:fldChar w:fldCharType="end"/>
            </w:r>
          </w:p>
          <w:p w:rsidR="00101E3C" w:rsidRPr="00D61FFA" w:rsidRDefault="00101E3C" w:rsidP="002A239A">
            <w:pPr>
              <w:spacing w:after="120"/>
              <w:rPr>
                <w:rFonts w:ascii="Arial" w:hAnsi="Arial" w:cs="Arial"/>
                <w:noProof/>
                <w:sz w:val="16"/>
                <w:szCs w:val="16"/>
                <w:lang w:val="fr-CA"/>
              </w:rPr>
            </w:pP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4F0D63" w:rsidRPr="004F0D63">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4F0D63" w:rsidRPr="004F0D63">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Stergiou-Kita et al.,  2014</w:t>
            </w:r>
            <w:r w:rsidRPr="004D114B">
              <w:rPr>
                <w:rFonts w:ascii="Arial" w:hAnsi="Arial" w:cs="Arial"/>
                <w:noProof/>
                <w:sz w:val="16"/>
                <w:szCs w:val="16"/>
                <w:lang w:val="fr-CA"/>
              </w:rPr>
              <w:fldChar w:fldCharType="end"/>
            </w:r>
            <w:r w:rsidR="004F0D63" w:rsidRPr="004F0D63">
              <w:rPr>
                <w:rFonts w:ascii="Arial" w:hAnsi="Arial" w:cs="Arial"/>
                <w:noProof/>
                <w:sz w:val="16"/>
                <w:szCs w:val="16"/>
                <w:lang w:val="fr-CA"/>
              </w:rPr>
              <w:t xml:space="preserve">, </w:t>
            </w:r>
          </w:p>
          <w:p w:rsidR="00101E3C" w:rsidRPr="00D61FFA"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4F0D63" w:rsidRPr="004F0D63">
              <w:rPr>
                <w:rFonts w:ascii="Arial" w:hAnsi="Arial" w:cs="Arial"/>
                <w:noProof/>
                <w:sz w:val="16"/>
                <w:szCs w:val="16"/>
                <w:lang w:val="fr-CA"/>
              </w:rPr>
              <w:instrText xml:space="preserve"> ADDIN REFMGR.CITE &lt;Refman&gt;&lt;Cite&gt;&lt;Author&gt;Martz&lt;/Author&gt;&lt;Year&gt;2007&lt;/Year&gt;&lt;RecNum&gt;272&lt;/RecNum&gt;&lt;IDText&gt;Facilitating inclusive employment: an examination of the accommodations for and the barriers to employment for Russians with disabilities&lt;/IDText&gt;&lt;MDL Ref_Type="Journal"&gt;&lt;Ref_Type&gt;Journal&lt;/Ref_Type&gt;&lt;Ref_ID&gt;272&lt;/Ref_ID&gt;&lt;Title_Primary&gt;Facilitating inclusive employment: an examination of the accommodations for and the barriers to employment for Russians with disabilities&lt;/Title_Primary&gt;&lt;Authors_Primary&gt;Martz,E.&lt;/Authors_Primary&gt;&lt;Date_Primary&gt;2007/12&lt;/Date_Primary&gt;&lt;Keywords&gt;*Architectural Accessibility&lt;/Keywords&gt;&lt;Keywords&gt;*Cross-Cultural Comparison&lt;/Keywords&gt;&lt;Keywords&gt;*Disabled Persons&lt;/Keywords&gt;&lt;Keywords&gt;rh [Rehabilitation]&lt;/Keywords&gt;&lt;Keywords&gt;*Health Services Needs and Demand&lt;/Keywords&gt;&lt;Keywords&gt;*Prejudice&lt;/Keywords&gt;&lt;Keywords&gt;*Rehabilitation,Vocational&lt;/Keywords&gt;&lt;Keywords&gt;*Workplace&lt;/Keywords&gt;&lt;Keywords&gt;Adult&lt;/Keywords&gt;&lt;Keywords&gt;Female&lt;/Keywords&gt;&lt;Keywords&gt;Health Surveys&lt;/Keywords&gt;&lt;Keywords&gt;Humans&lt;/Keywords&gt;&lt;Keywords&gt;Male&lt;/Keywords&gt;&lt;Keywords&gt;Middle Aged&lt;/Keywords&gt;&lt;Keywords&gt;Russia&lt;/Keywords&gt;&lt;Reprint&gt;In File&lt;/Reprint&gt;&lt;Start_Page&gt;321&lt;/Start_Page&gt;&lt;End_Page&gt;326&lt;/End_Page&gt;&lt;Periodical&gt;International Journal of Rehabilitation Research&lt;/Periodical&gt;&lt;Volume&gt;30&lt;/Volume&gt;&lt;Issue&gt;4&lt;/Issue&gt;&lt;Title_Series&gt;MEDLINE&lt;/Title_Series&gt;&lt;ZZ_JournalFull&gt;&lt;f name="System"&gt;International Journal of Rehabilitation Research&lt;/f&gt;&lt;/ZZ_JournalFull&gt;&lt;ZZ_WorkformID&gt;1&lt;/ZZ_WorkformID&gt;&lt;/MDL&gt;&lt;/Cite&gt;&lt;/Refman&gt;</w:instrText>
            </w:r>
            <w:r w:rsidRPr="004D114B">
              <w:rPr>
                <w:rFonts w:ascii="Arial" w:hAnsi="Arial" w:cs="Arial"/>
                <w:noProof/>
                <w:sz w:val="16"/>
                <w:szCs w:val="16"/>
                <w:lang w:val="fr-CA"/>
              </w:rPr>
              <w:fldChar w:fldCharType="separate"/>
            </w:r>
            <w:r w:rsidR="004F0D63" w:rsidRPr="004F0D63">
              <w:rPr>
                <w:rFonts w:ascii="Arial" w:hAnsi="Arial" w:cs="Arial"/>
                <w:noProof/>
                <w:sz w:val="16"/>
                <w:szCs w:val="16"/>
                <w:lang w:val="fr-CA"/>
              </w:rPr>
              <w:t>Martz  2007</w:t>
            </w:r>
            <w:r w:rsidRPr="004D114B">
              <w:rPr>
                <w:rFonts w:ascii="Arial" w:hAnsi="Arial" w:cs="Arial"/>
                <w:noProof/>
                <w:sz w:val="16"/>
                <w:szCs w:val="16"/>
                <w:lang w:val="fr-CA"/>
              </w:rPr>
              <w:fldChar w:fldCharType="end"/>
            </w:r>
            <w:r w:rsidR="004F0D63" w:rsidRPr="004F0D63">
              <w:rPr>
                <w:rFonts w:ascii="Arial" w:hAnsi="Arial" w:cs="Arial"/>
                <w:noProof/>
                <w:sz w:val="16"/>
                <w:szCs w:val="16"/>
                <w:lang w:val="fr-CA"/>
              </w:rPr>
              <w:t xml:space="preserve">, </w:t>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sidRPr="009505EE">
              <w:rPr>
                <w:rFonts w:ascii="Arial" w:hAnsi="Arial" w:cs="Arial"/>
                <w:noProof/>
                <w:sz w:val="16"/>
                <w:szCs w:val="16"/>
              </w:rPr>
              <w:instrText xml:space="preserve"> ADDIN REFMGR.CITE </w:instrText>
            </w:r>
            <w:r>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sidRPr="009505EE">
              <w:rPr>
                <w:rFonts w:ascii="Arial" w:hAnsi="Arial" w:cs="Arial"/>
                <w:noProof/>
                <w:sz w:val="16"/>
                <w:szCs w:val="16"/>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James et al.,  2006</w:t>
            </w:r>
            <w:r w:rsidRPr="004D114B">
              <w:rPr>
                <w:rFonts w:ascii="Arial" w:hAnsi="Arial" w:cs="Arial"/>
                <w:noProof/>
                <w:sz w:val="16"/>
                <w:szCs w:val="16"/>
                <w:lang w:val="fr-CA"/>
              </w:rPr>
              <w:fldChar w:fldCharType="end"/>
            </w:r>
            <w:r w:rsidR="00101E3C" w:rsidRPr="004D114B">
              <w:rPr>
                <w:rFonts w:ascii="Arial" w:hAnsi="Arial" w:cs="Arial"/>
                <w:noProof/>
                <w:sz w:val="16"/>
                <w:szCs w:val="16"/>
                <w:lang w:val="en-US"/>
              </w:rPr>
              <w:t xml:space="preserve">, </w:t>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PFJlZm1hbj48Q2l0ZT48QXV0aG9yPlNvbG92aWV2YTwvQXV0aG9yPjxZZWFyPjIwMTM8L1llYXI+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=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PFJlZm1hbj48Q2l0ZT48QXV0aG9yPlNvbG92aWV2YTwvQXV0aG9yPjxZZWFyPjIwMTM8L1llYXI+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=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Solovieva, Walls  2013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Solovieva et al.,  2010</w:t>
            </w:r>
            <w:r w:rsidRPr="004D114B">
              <w:rPr>
                <w:rFonts w:ascii="Arial" w:hAnsi="Arial" w:cs="Arial"/>
                <w:noProof/>
                <w:sz w:val="16"/>
                <w:szCs w:val="16"/>
                <w:lang w:val="fr-CA"/>
              </w:rPr>
              <w:fldChar w:fldCharType="end"/>
            </w:r>
            <w:r w:rsidR="00101E3C" w:rsidRPr="004D114B">
              <w:rPr>
                <w:rFonts w:ascii="Arial" w:hAnsi="Arial" w:cs="Arial"/>
                <w:noProof/>
                <w:sz w:val="16"/>
                <w:szCs w:val="16"/>
                <w:lang w:val="en-US"/>
              </w:rPr>
              <w:t xml:space="preserve"> </w:t>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PFJlZm1hbj48Q2l0ZT48QXV0aG9yPlNtaXRoPC9BdXRob3I+PFllYXI+MjAwMjwvWWVhcj48UmVj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PFJlZm1hbj48Q2l0ZT48QXV0aG9yPlNtaXRoPC9BdXRob3I+PFllYXI+MjAwMjwvWWVhcj48UmVj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Smith  2002</w:t>
            </w:r>
            <w:r w:rsidRPr="004D114B">
              <w:rPr>
                <w:rFonts w:ascii="Arial" w:hAnsi="Arial" w:cs="Arial"/>
                <w:noProof/>
                <w:sz w:val="16"/>
                <w:szCs w:val="16"/>
                <w:lang w:val="fr-CA"/>
              </w:rPr>
              <w:fldChar w:fldCharType="end"/>
            </w:r>
            <w:r w:rsidR="00101E3C" w:rsidRPr="004D114B">
              <w:rPr>
                <w:rFonts w:ascii="Arial" w:hAnsi="Arial" w:cs="Arial"/>
                <w:noProof/>
                <w:sz w:val="16"/>
                <w:szCs w:val="16"/>
                <w:lang w:val="en-US"/>
              </w:rPr>
              <w:t xml:space="preserve">, </w:t>
            </w:r>
          </w:p>
          <w:p w:rsidR="00101E3C" w:rsidRPr="004D114B"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&lt;Refman&gt;&lt;Cite&gt;&lt;Author&gt;Solovieva&lt;/Author&gt;&lt;Year&gt;2011&lt;/Year&gt;&lt;RecNum&gt;147&lt;/RecNum&gt;&lt;IDText&gt;Employer benefits from making workplace accommodations&lt;/IDText&gt;&lt;MDL Ref_Type="Journal"&gt;&lt;Ref_Type&gt;Journal&lt;/Ref_Type&gt;&lt;Ref_ID&gt;147&lt;/Ref_ID&gt;&lt;Title_Primary&gt;Employer benefits from making workplace accommodations&lt;/Title_Primary&gt;&lt;Authors_Primary&gt;Solovieva,T.I.&lt;/Authors_Primary&gt;&lt;Authors_Primary&gt;Dowler,D.L.&lt;/Authors_Primary&gt;&lt;Authors_Primary&gt;Walls,R.T.&lt;/Authors_Primary&gt;&lt;Date_Primary&gt;2011/1&lt;/Date_Primary&gt;&lt;Keywords&gt;*Commerce&lt;/Keywords&gt;&lt;Keywords&gt;*Disabled Persons&lt;/Keywords&gt;&lt;Keywords&gt;*Employment,Supported&lt;/Keywords&gt;&lt;Keywords&gt;*Workplace&lt;/Keywords&gt;&lt;Keywords&gt;Adolescent&lt;/Keywords&gt;&lt;Keywords&gt;Adult&lt;/Keywords&gt;&lt;Keywords&gt;Aged&lt;/Keywords&gt;&lt;Keywords&gt;Data Collection&lt;/Keywords&gt;&lt;Keywords&gt;Female&lt;/Keywords&gt;&lt;Keywords&gt;Humans&lt;/Keywords&gt;&lt;Keywords&gt;Male&lt;/Keywords&gt;&lt;Keywords&gt;Middle Aged&lt;/Keywords&gt;&lt;Keywords&gt;Young Adult&lt;/Keywords&gt;&lt;Reprint&gt;In File&lt;/Reprint&gt;&lt;Start_Page&gt;39&lt;/Start_Page&gt;&lt;End_Page&gt;45&lt;/End_Page&gt;&lt;Periodical&gt;Disability &amp;amp; Health Journal&lt;/Periodical&gt;&lt;Volume&gt;4&lt;/Volume&gt;&lt;Issue&gt;1&lt;/Issue&gt;&lt;Title_Series&gt;MEDLINE&lt;/Title_Series&gt;&lt;ZZ_JournalFull&gt;&lt;f name="System"&gt;Disability &amp;amp; Health Journal&lt;/f&gt;&lt;/ZZ_JournalFull&gt;&lt;ZZ_WorkformID&gt;1&lt;/ZZ_WorkformID&gt;&lt;/MDL&gt;&lt;/Cite&gt;&lt;/Refman&gt;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Solovieva et al.,  2011</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6.2</w:t>
            </w:r>
            <w:r>
              <w:rPr>
                <w:rFonts w:ascii="Arial" w:hAnsi="Arial" w:cs="Arial"/>
                <w:b/>
                <w:sz w:val="20"/>
                <w:szCs w:val="20"/>
              </w:rPr>
              <w:br/>
            </w:r>
            <w:r w:rsidRPr="00F9519E">
              <w:rPr>
                <w:rFonts w:ascii="Arial" w:hAnsi="Arial" w:cs="Arial"/>
                <w:b/>
                <w:sz w:val="20"/>
                <w:szCs w:val="20"/>
              </w:rPr>
              <w:t>Altering Pace or Order of Work</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Rheumatic diseases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Lower limb amputation</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Tasks can be ordered in such a way that tasks requiring more concentration are completed earlier in the day, and routine tasks are completed later on.</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PFJlZm1hbj48Q2l0ZT48QXV0aG9yPlllbGluPC9BdXRob3I+PFllYXI+MjAwNzwvWWVhcj48UmVj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PFJlZm1hbj48Q2l0ZT48QXV0aG9yPlllbGluPC9BdXRob3I+PFllYXI+MjAwNzwvWWVhcj48UmVj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Yelin  2007</w:t>
            </w:r>
            <w:r w:rsidRPr="004D114B">
              <w:rPr>
                <w:rFonts w:ascii="Arial" w:hAnsi="Arial" w:cs="Arial"/>
                <w:noProof/>
                <w:sz w:val="16"/>
                <w:szCs w:val="16"/>
                <w:lang w:val="fr-CA"/>
              </w:rPr>
              <w:fldChar w:fldCharType="end"/>
            </w:r>
            <w:r w:rsidR="00101E3C" w:rsidRPr="004D114B">
              <w:rPr>
                <w:rFonts w:ascii="Arial" w:hAnsi="Arial" w:cs="Arial"/>
                <w:noProof/>
                <w:sz w:val="16"/>
                <w:szCs w:val="16"/>
                <w:lang w:val="en-US"/>
              </w:rPr>
              <w:t xml:space="preserve">, </w:t>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&lt;Refman&gt;&lt;Cite&gt;&lt;Author&gt;Johnson&lt;/Author&gt;&lt;Year&gt;2005&lt;/Year&gt;&lt;RecNum&gt;356&lt;/RecNum&gt;&lt;IDText&gt;Mitigating the impact of multiple sclerosis on employment. [Review] [26 refs]&lt;/IDText&gt;&lt;MDL Ref_Type="Journal"&gt;&lt;Ref_Type&gt;Journal&lt;/Ref_Type&gt;&lt;Ref_ID&gt;356&lt;/Ref_ID&gt;&lt;Title_Primary&gt;Mitigating the impact of multiple sclerosis on employment. [Review] [26 refs]&lt;/Title_Primary&gt;&lt;Authors_Primary&gt;Johnson,K.L.&lt;/Authors_Primary&gt;&lt;Authors_Primary&gt;Fraser,R.T.&lt;/Authors_Primary&gt;&lt;Date_Primary&gt;2005&lt;/Date_Primary&gt;&lt;Keywords&gt;*Employment&lt;/Keywords&gt;&lt;Keywords&gt;*Multiple Sclerosis&lt;/Keywords&gt;&lt;Keywords&gt;pp [Physiopathology]&lt;/Keywords&gt;&lt;Keywords&gt;Disability Evaluation&lt;/Keywords&gt;&lt;Keywords&gt;Disabled Persons&lt;/Keywords&gt;&lt;Keywords&gt;lj [Legislation &amp;amp; Jurisprudence]&lt;/Keywords&gt;&lt;Keywords&gt;Employment,Supported&lt;/Keywords&gt;&lt;Keywords&gt;cl [Classification]&lt;/Keywords&gt;&lt;Keywords&gt;Employment,Supported&lt;/Keywords&gt;&lt;Keywords&gt;mt [Methods]&lt;/Keywords&gt;&lt;Keywords&gt;Employment&lt;/Keywords&gt;&lt;Keywords&gt;cl [Classification]&lt;/Keywords&gt;&lt;Keywords&gt;Employment&lt;/Keywords&gt;&lt;Keywords&gt;lj [Legislation &amp;amp; Jurisprudence]&lt;/Keywords&gt;&lt;Keywords&gt;Humans&lt;/Keywords&gt;&lt;Keywords&gt;Insurance,Disability&lt;/Keywords&gt;&lt;Keywords&gt;Multiple Sclerosis&lt;/Keywords&gt;&lt;Keywords&gt;rh [Rehabilitation]&lt;/Keywords&gt;&lt;Keywords&gt;United States&lt;/Keywords&gt;&lt;Keywords&gt;Workload&lt;/Keywords&gt;&lt;Keywords&gt;Workplace&lt;/Keywords&gt;&lt;Reprint&gt;In File&lt;/Reprint&gt;&lt;Start_Page&gt;571&lt;/Start_Page&gt;&lt;End_Page&gt;582&lt;/End_Page&gt;&lt;Periodical&gt;Physical Medicine &amp;amp; Rehabilitation Clinics of North America&lt;/Periodical&gt;&lt;Volume&gt;16&lt;/Volume&gt;&lt;Issue&gt;2&lt;/Issue&gt;&lt;Title_Series&gt;MEDLINE&lt;/Title_Series&gt;&lt;ZZ_JournalFull&gt;&lt;f name="System"&gt;Physical Medicine &amp;amp; Rehabilitation Clinics of North America&lt;/f&gt;&lt;/ZZ_JournalFull&gt;&lt;ZZ_WorkformID&gt;1&lt;/ZZ_WorkformID&gt;&lt;/MDL&gt;&lt;/Cite&gt;&lt;/Refman&gt;</w:instrText>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en-US"/>
              </w:rPr>
              <w:t>Johnson, Fraser  2005</w:t>
            </w:r>
            <w:r w:rsidRPr="004D114B">
              <w:rPr>
                <w:rFonts w:ascii="Arial" w:hAnsi="Arial" w:cs="Arial"/>
                <w:noProof/>
                <w:sz w:val="16"/>
                <w:szCs w:val="16"/>
                <w:lang w:val="fr-CA"/>
              </w:rPr>
              <w:fldChar w:fldCharType="end"/>
            </w:r>
            <w:r w:rsidR="00101E3C" w:rsidRPr="009505EE">
              <w:rPr>
                <w:rFonts w:ascii="Arial" w:hAnsi="Arial" w:cs="Arial"/>
                <w:noProof/>
                <w:sz w:val="16"/>
                <w:szCs w:val="16"/>
                <w:lang w:val="en-US"/>
              </w:rPr>
              <w:t xml:space="preserve">, </w:t>
            </w:r>
          </w:p>
          <w:p w:rsidR="00101E3C" w:rsidRPr="009505EE"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sidRPr="009505EE">
              <w:rPr>
                <w:rFonts w:ascii="Arial" w:hAnsi="Arial" w:cs="Arial"/>
                <w:noProof/>
                <w:sz w:val="16"/>
                <w:szCs w:val="16"/>
                <w:lang w:val="en-US"/>
              </w:rPr>
              <w:instrText xml:space="preserve"> ADDIN REFMGR.CITE &lt;Refman&gt;&lt;Cite&gt;&lt;Author&gt;Bruins&lt;/Author&gt;&lt;Year&gt;2003&lt;/Year&gt;&lt;RecNum&gt;425&lt;/RecNum&gt;&lt;IDText&gt;Vocational reintegration after a lower limb amputation: a qualitative study&lt;/IDText&gt;&lt;MDL Ref_Type="Journal"&gt;&lt;Ref_Type&gt;Journal&lt;/Ref_Type&gt;&lt;Ref_ID&gt;425&lt;/Ref_ID&gt;&lt;Title_Primary&gt;Vocational reintegration after a lower limb amputation: a qualitative study&lt;/Title_Primary&gt;&lt;Authors_Primary&gt;Bruins,M.&lt;/Authors_Primary&gt;&lt;Authors_Primary&gt;Geertzen,J.H.&lt;/Authors_Primary&gt;&lt;Authors_Primary&gt;Groothoff,J.W.&lt;/Authors_Primary&gt;&lt;Authors_Primary&gt;Schoppen,T.&lt;/Authors_Primary&gt;&lt;Date_Primary&gt;2003/4&lt;/Date_Primary&gt;&lt;Keywords&gt;*Amputation&lt;/Keywords&gt;&lt;Keywords&gt;rh [Rehabilitation]&lt;/Keywords&gt;&lt;Keywords&gt;*Amputees&lt;/Keywords&gt;&lt;Keywords&gt;rh [Rehabilitation]&lt;/Keywords&gt;&lt;Keywords&gt;*Rehabilitation,Vocational&lt;/Keywords&gt;&lt;Keywords&gt;Adult&lt;/Keywords&gt;&lt;Keywords&gt;Female&lt;/Keywords&gt;&lt;Keywords&gt;Humans&lt;/Keywords&gt;&lt;Keywords&gt;Male&lt;/Keywords&gt;&lt;Keywords&gt;Middle Aged&lt;/Keywords&gt;&lt;Keywords&gt;Motivation&lt;/Keywords&gt;&lt;Keywords&gt;Task Performance and Analysis&lt;/Keywords&gt;&lt;Keywords&gt;Workplace&lt;/Keywords&gt;&lt;Reprint&gt;In File&lt;/Reprint&gt;&lt;Start_Page&gt;4&lt;/Start_Page&gt;&lt;End_Page&gt;10&lt;/End_Page&gt;&lt;Periodical&gt;Prosthetics &amp;amp; Orthotics International&lt;/Periodical&gt;&lt;Volume&gt;27&lt;/Volume&gt;&lt;Issue&gt;1&lt;/Issue&gt;&lt;Title_Series&gt;MEDLINE&lt;/Title_Series&gt;&lt;ZZ_JournalFull&gt;&lt;f name="System"&gt;Prosthetics &amp;amp; Orthotics International&lt;/f&gt;&lt;/ZZ_JournalFull&gt;&lt;ZZ_WorkformID&gt;1&lt;/ZZ_WorkformID&gt;&lt;/MDL&gt;&lt;/Cite&gt;&lt;/Refman&gt;</w:instrText>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en-US"/>
              </w:rPr>
              <w:t>Bruins et al.,  2003</w:t>
            </w:r>
            <w:r w:rsidRPr="004D114B">
              <w:rPr>
                <w:rFonts w:ascii="Arial" w:hAnsi="Arial" w:cs="Arial"/>
                <w:noProof/>
                <w:sz w:val="16"/>
                <w:szCs w:val="16"/>
                <w:lang w:val="fr-CA"/>
              </w:rPr>
              <w:fldChar w:fldCharType="end"/>
            </w:r>
          </w:p>
        </w:tc>
      </w:tr>
      <w:tr w:rsidR="00101E3C" w:rsidTr="002A239A">
        <w:trPr>
          <w:trHeight w:val="3833"/>
        </w:trPr>
        <w:tc>
          <w:tcPr>
            <w:tcW w:w="1986" w:type="dxa"/>
            <w:gridSpan w:val="2"/>
            <w:vMerge w:val="restart"/>
          </w:tcPr>
          <w:p w:rsidR="00101E3C" w:rsidRDefault="00101E3C" w:rsidP="002A239A">
            <w:pPr>
              <w:rPr>
                <w:rFonts w:ascii="Arial" w:hAnsi="Arial" w:cs="Arial"/>
                <w:b/>
                <w:sz w:val="20"/>
                <w:szCs w:val="20"/>
              </w:rPr>
            </w:pPr>
            <w:r>
              <w:rPr>
                <w:rFonts w:ascii="Arial" w:hAnsi="Arial" w:cs="Arial"/>
                <w:b/>
                <w:sz w:val="20"/>
                <w:szCs w:val="20"/>
              </w:rPr>
              <w:lastRenderedPageBreak/>
              <w:t xml:space="preserve">7. </w:t>
            </w:r>
            <w:r w:rsidRPr="000F337C">
              <w:rPr>
                <w:rFonts w:ascii="Arial" w:hAnsi="Arial" w:cs="Arial"/>
                <w:b/>
                <w:sz w:val="20"/>
                <w:szCs w:val="20"/>
              </w:rPr>
              <w:t>Natural Supports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7. </w:t>
            </w:r>
            <w:r w:rsidRPr="000F337C">
              <w:rPr>
                <w:rFonts w:ascii="Arial" w:hAnsi="Arial" w:cs="Arial"/>
                <w:b/>
                <w:sz w:val="20"/>
                <w:szCs w:val="20"/>
              </w:rPr>
              <w:t>Natural Supports</w:t>
            </w:r>
            <w:r>
              <w:rPr>
                <w:rFonts w:ascii="Arial" w:hAnsi="Arial" w:cs="Arial"/>
                <w:b/>
                <w:sz w:val="20"/>
                <w:szCs w:val="20"/>
              </w:rPr>
              <w:t xml:space="preserve"> </w:t>
            </w:r>
          </w:p>
          <w:p w:rsidR="00101E3C" w:rsidRDefault="00101E3C" w:rsidP="002A239A">
            <w:pPr>
              <w:rPr>
                <w:rFonts w:ascii="Arial" w:hAnsi="Arial" w:cs="Arial"/>
                <w:b/>
                <w:sz w:val="20"/>
                <w:szCs w:val="20"/>
              </w:rPr>
            </w:pPr>
            <w:r>
              <w:rPr>
                <w:rFonts w:ascii="Arial" w:hAnsi="Arial" w:cs="Arial"/>
                <w:b/>
                <w:sz w:val="20"/>
                <w:szCs w:val="20"/>
              </w:rP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0F337C" w:rsidRDefault="00101E3C" w:rsidP="002A239A">
            <w:pPr>
              <w:rPr>
                <w:rFonts w:ascii="Arial" w:hAnsi="Arial" w:cs="Arial"/>
                <w:b/>
                <w:sz w:val="20"/>
                <w:szCs w:val="20"/>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lastRenderedPageBreak/>
              <w:t>7.1.</w:t>
            </w:r>
            <w:r>
              <w:rPr>
                <w:rFonts w:ascii="Arial" w:hAnsi="Arial" w:cs="Arial"/>
                <w:b/>
                <w:sz w:val="20"/>
                <w:szCs w:val="20"/>
              </w:rPr>
              <w:br/>
            </w:r>
            <w:r w:rsidRPr="00F9519E">
              <w:rPr>
                <w:rFonts w:ascii="Arial" w:hAnsi="Arial" w:cs="Arial"/>
                <w:b/>
                <w:sz w:val="20"/>
                <w:szCs w:val="20"/>
              </w:rPr>
              <w:t>Co-Worker Support and Assistance</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p>
        </w:tc>
        <w:tc>
          <w:tcPr>
            <w:tcW w:w="152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Lack of employee support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Lack of under-standing of disability by employees.</w:t>
            </w:r>
          </w:p>
          <w:p w:rsidR="00101E3C" w:rsidRPr="00AB35E0"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Limited supervisor availability to provide support or accommodat-ion.</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Rheumatic diseases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Electrical injuries involving acute burns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physical disabilities</w:t>
            </w:r>
          </w:p>
          <w:p w:rsidR="00101E3C" w:rsidRPr="00AB35E0"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Lower limb amputation</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Restaurants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Clerical work</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Library work</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Data entry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Mail delivery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Factory work</w:t>
            </w:r>
          </w:p>
          <w:p w:rsidR="00101E3C" w:rsidRDefault="00101E3C" w:rsidP="00101E3C">
            <w:pPr>
              <w:pStyle w:val="ListParagraph"/>
              <w:numPr>
                <w:ilvl w:val="0"/>
                <w:numId w:val="33"/>
              </w:numPr>
              <w:ind w:left="53" w:hanging="142"/>
              <w:rPr>
                <w:rFonts w:ascii="Arial" w:hAnsi="Arial" w:cs="Arial"/>
                <w:sz w:val="20"/>
                <w:szCs w:val="20"/>
              </w:rPr>
            </w:pPr>
            <w:r w:rsidRPr="00142197">
              <w:rPr>
                <w:rFonts w:ascii="Arial" w:hAnsi="Arial" w:cs="Arial"/>
                <w:sz w:val="20"/>
                <w:szCs w:val="20"/>
              </w:rPr>
              <w:t>Assembly line work</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Administration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industry</w:t>
            </w:r>
          </w:p>
          <w:p w:rsidR="00101E3C" w:rsidRPr="0014219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Manufacturing industry</w:t>
            </w:r>
          </w:p>
        </w:tc>
        <w:tc>
          <w:tcPr>
            <w:tcW w:w="1791" w:type="dxa"/>
          </w:tcPr>
          <w:p w:rsidR="00101E3C" w:rsidRPr="00AB35E0" w:rsidRDefault="00101E3C" w:rsidP="00101E3C">
            <w:pPr>
              <w:pStyle w:val="ListParagraph"/>
              <w:numPr>
                <w:ilvl w:val="0"/>
                <w:numId w:val="33"/>
              </w:numPr>
              <w:ind w:left="53" w:hanging="142"/>
              <w:rPr>
                <w:rFonts w:ascii="Arial" w:hAnsi="Arial" w:cs="Arial"/>
                <w:sz w:val="20"/>
                <w:szCs w:val="20"/>
              </w:rPr>
            </w:pPr>
            <w:r w:rsidRPr="00691806">
              <w:rPr>
                <w:rFonts w:ascii="Arial" w:hAnsi="Arial" w:cs="Arial"/>
                <w:sz w:val="20"/>
                <w:szCs w:val="20"/>
              </w:rPr>
              <w:t>Research has found that coworkers are able to provide instruction, modeling, physical prompts, feedback, and praise, but may require training.</w:t>
            </w:r>
            <w:r w:rsidRPr="00AB35E0">
              <w:rPr>
                <w:rFonts w:ascii="Arial" w:hAnsi="Arial" w:cs="Arial"/>
                <w:color w:val="00B050"/>
                <w:sz w:val="20"/>
                <w:szCs w:val="20"/>
              </w:rPr>
              <w:t xml:space="preserve"> </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Co-workers of an employee with a disability can provide such supports as skill training, job modifications and adaptations, and instruction.</w:t>
            </w:r>
          </w:p>
          <w:p w:rsidR="00101E3C" w:rsidRPr="00AB35E0"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 order to transfer</w:t>
            </w:r>
            <w:r w:rsidRPr="0023016D">
              <w:rPr>
                <w:rFonts w:ascii="Arial" w:hAnsi="Arial" w:cs="Arial"/>
                <w:sz w:val="20"/>
                <w:szCs w:val="20"/>
              </w:rPr>
              <w:t xml:space="preserve"> all or part of the responsibility for support from professional service providers, it is important to implement natural supports to provide consistent ongoing training and follow-along services.</w:t>
            </w:r>
          </w:p>
        </w:tc>
        <w:tc>
          <w:tcPr>
            <w:tcW w:w="1239" w:type="dxa"/>
          </w:tcPr>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PFJlZm1hbj48Q2l0ZT48QXV0aG9yPlN0b3JleTwvQXV0aG9yPjxZZWFyPjE5OTY8L1llYXI+PFJl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=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PFJlZm1hbj48Q2l0ZT48QXV0aG9yPlN0b3JleTwvQXV0aG9yPjxZZWFyPjE5OTY8L1llYXI+PFJl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=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Storey, Certo  1996</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PFJlZm1hbj48Q2l0ZT48QXV0aG9yPlRyYWNoPC9BdXRob3I+PFllYXI+MTk5NzwvWWVhcj48UmVj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PFJlZm1hbj48Q2l0ZT48QXV0aG9yPlRyYWNoPC9BdXRob3I+PFllYXI+MTk5NzwvWWVhcj48UmVj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Trach, Mayhall 1997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PFJlZm1hbj48Q2l0ZT48QXV0aG9yPlllbGluPC9BdXRob3I+PFllYXI+MjAwNzwvWWVhcj48UmVj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PFJlZm1hbj48Q2l0ZT48QXV0aG9yPlllbGluPC9BdXRob3I+PFllYXI+MjAwNzwvWWVhcj48UmVj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Yelin  2007</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&lt;Refman&gt;&lt;Cite&gt;&lt;Author&gt;Haynes&lt;/Author&gt;&lt;Year&gt;2012&lt;/Year&gt;&lt;RecNum&gt;966&lt;/RecNum&gt;&lt;IDText&gt;Workplace accommodations and unmet needs specific to individuals who are deaf or hard of hearing&lt;/IDText&gt;&lt;MDL Ref_Type="Journal"&gt;&lt;Ref_Type&gt;Journal&lt;/Ref_Type&gt;&lt;Ref_ID&gt;966&lt;/Ref_ID&gt;&lt;Title_Primary&gt;Workplace accommodations and unmet needs specific to individuals who are deaf or hard of hearing&lt;/Title_Primary&gt;&lt;Authors_Primary&gt;Haynes,S.&lt;/Authors_Primary&gt;&lt;Authors_Primary&gt;Linden,M.&lt;/Authors_Primary&gt;&lt;Date_Primary&gt;2012&lt;/Date_Primary&gt;&lt;Keywords&gt;*health care delivery&lt;/Keywords&gt;&lt;Keywords&gt;*health service&lt;/Keywords&gt;&lt;Keywords&gt;*hearing aid&lt;/Keywords&gt;&lt;Keywords&gt;*hearing disorder&lt;/Keywords&gt;&lt;Keywords&gt;*Occupational Health&lt;/Keywords&gt;&lt;Keywords&gt;accommodation&lt;/Keywords&gt;&lt;Keywords&gt;Adult&lt;/Keywords&gt;&lt;Keywords&gt;Aged&lt;/Keywords&gt;&lt;Keywords&gt;Analysis of Variance&lt;/Keywords&gt;&lt;Keywords&gt;article&lt;/Keywords&gt;&lt;Keywords&gt;assistive technology&lt;/Keywords&gt;&lt;Keywords&gt;Communication&lt;/Keywords&gt;&lt;Keywords&gt;coworker&lt;/Keywords&gt;&lt;Keywords&gt;Embase&lt;/Keywords&gt;&lt;Keywords&gt;Environment&lt;/Keywords&gt;&lt;Keywords&gt;Female&lt;/Keywords&gt;&lt;Keywords&gt;Georgia&lt;/Keywords&gt;&lt;Keywords&gt;hearing&lt;/Keywords&gt;&lt;Keywords&gt;human&lt;/Keywords&gt;&lt;Keywords&gt;legal aspect&lt;/Keywords&gt;&lt;Keywords&gt;Male&lt;/Keywords&gt;&lt;Keywords&gt;Middle Aged&lt;/Keywords&gt;&lt;Keywords&gt;Patient Satisfaction&lt;/Keywords&gt;&lt;Keywords&gt;psychological aspect&lt;/Keywords&gt;&lt;Keywords&gt;satisfaction&lt;/Keywords&gt;&lt;Keywords&gt;Technology&lt;/Keywords&gt;&lt;Keywords&gt;Telephone&lt;/Keywords&gt;&lt;Keywords&gt;United States&lt;/Keywords&gt;&lt;Keywords&gt;Workplace&lt;/Keywords&gt;&lt;Reprint&gt;In File&lt;/Reprint&gt;&lt;Start_Page&gt;408&lt;/Start_Page&gt;&lt;End_Page&gt;415&lt;/End_Page&gt;&lt;Periodical&gt;Disability and Rehabilitation: Assistive Technology.7 (5) ()(pp 408-415), 2012.Date of Publication: September 2012.&lt;/Periodical&gt;&lt;Issue&gt;5&lt;/Issue&gt;&lt;ZZ_JournalFull&gt;&lt;f name="System"&gt;Disability and Rehabilitation: Assistive Technology.7 (5) ()(pp 408-415), 2012.Date of Publication: September 2012.&lt;/f&gt;&lt;/ZZ_JournalFull&gt;&lt;ZZ_WorkformID&gt;1&lt;/ZZ_WorkformID&gt;&lt;/MDL&gt;&lt;/Cite&gt;&lt;/Refman&gt;</w:instrText>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fr-CA"/>
              </w:rPr>
              <w:t>Haynes, Linden  2012</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1E3C" w:rsidRPr="009505EE">
              <w:rPr>
                <w:rFonts w:ascii="Arial" w:hAnsi="Arial" w:cs="Arial"/>
                <w:noProof/>
                <w:sz w:val="16"/>
                <w:szCs w:val="16"/>
                <w:lang w:val="fr-CA"/>
              </w:rPr>
              <w:instrText xml:space="preserve"> ADDIN REFMGR.CITE </w:instrText>
            </w:r>
            <w:r>
              <w:rPr>
                <w:rFonts w:ascii="Arial" w:hAnsi="Arial" w:cs="Arial"/>
                <w:noProof/>
                <w:sz w:val="16"/>
                <w:szCs w:val="16"/>
                <w:lang w:val="en-US"/>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1E3C" w:rsidRPr="009505EE">
              <w:rPr>
                <w:rFonts w:ascii="Arial" w:hAnsi="Arial" w:cs="Arial"/>
                <w:noProof/>
                <w:sz w:val="16"/>
                <w:szCs w:val="16"/>
                <w:lang w:val="fr-CA"/>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fr-CA"/>
              </w:rPr>
              <w:t>Crockatt et al., 2009</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PFJlZm1hbj48Q2l0ZT48QXV0aG9yPkhhZ25lcjwvQXV0aG9yPjxZZWFyPjE5OTU8L1llYXI+PFJl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PFJlZm1hbj48Q2l0ZT48QXV0aG9yPkhhZ25lcjwvQXV0aG9yPjxZZWFyPjE5OTU8L1llYXI+PFJl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Hagner et al.,  1995</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&lt;Refman&gt;&lt;Cite&gt;&lt;Author&gt;Storey&lt;/Author&gt;&lt;Year&gt;2003&lt;/Year&gt;&lt;RecNum&gt;1251&lt;/RecNum&gt;&lt;IDText&gt;A review of research on natural support interventions in the workplace for people with disabilities&lt;/IDText&gt;&lt;MDL Ref_Type="Journal"&gt;&lt;Ref_Type&gt;Journal&lt;/Ref_Type&gt;&lt;Ref_ID&gt;1251&lt;/Ref_ID&gt;&lt;Title_Primary&gt;A review of research on natural support interventions in the workplace for people with disabilities&lt;/Title_Primary&gt;&lt;Authors_Primary&gt;Storey,K.&lt;/Authors_Primary&gt;&lt;Date_Primary&gt;2003&lt;/Date_Primary&gt;&lt;Keywords&gt;*physical disability&lt;/Keywords&gt;&lt;Keywords&gt;*Research&lt;/Keywords&gt;&lt;Keywords&gt;*Social Support&lt;/Keywords&gt;&lt;Keywords&gt;*Workplace&lt;/Keywords&gt;&lt;Keywords&gt;article&lt;/Keywords&gt;&lt;Keywords&gt;case study&lt;/Keywords&gt;&lt;Keywords&gt;consumer&lt;/Keywords&gt;&lt;Keywords&gt;coworker&lt;/Keywords&gt;&lt;Keywords&gt;crisis intervention&lt;/Keywords&gt;&lt;Keywords&gt;disability&lt;/Keywords&gt;&lt;Keywords&gt;Embase&lt;/Keywords&gt;&lt;Keywords&gt;Employment&lt;/Keywords&gt;&lt;Keywords&gt;feedback system&lt;/Keywords&gt;&lt;Keywords&gt;health service&lt;/Keywords&gt;&lt;Keywords&gt;human&lt;/Keywords&gt;&lt;Keywords&gt;integration&lt;/Keywords&gt;&lt;Keywords&gt;Job Satisfaction&lt;/Keywords&gt;&lt;Keywords&gt;literature&lt;/Keywords&gt;&lt;Keywords&gt;practice guideline&lt;/Keywords&gt;&lt;Keywords&gt;priority journal&lt;/Keywords&gt;&lt;Keywords&gt;Research&lt;/Keywords&gt;&lt;Keywords&gt;review&lt;/Keywords&gt;&lt;Keywords&gt;skill&lt;/Keywords&gt;&lt;Keywords&gt;Sociology&lt;/Keywords&gt;&lt;Keywords&gt;training&lt;/Keywords&gt;&lt;Keywords&gt;United States&lt;/Keywords&gt;&lt;Keywords&gt;Universities&lt;/Keywords&gt;&lt;Keywords&gt;university&lt;/Keywords&gt;&lt;Keywords&gt;worker&lt;/Keywords&gt;&lt;Keywords&gt;Workplace&lt;/Keywords&gt;&lt;Reprint&gt;In File&lt;/Reprint&gt;&lt;Start_Page&gt;79&lt;/Start_Page&gt;&lt;End_Page&gt;84&lt;/End_Page&gt;&lt;Periodical&gt;International Journal of Rehabilitation Research.26 (2) ()(pp 79-84), 2003.Date of Publication: June 2003.&lt;/Periodical&gt;&lt;Issue&gt;2&lt;/Issue&gt;&lt;ZZ_JournalFull&gt;&lt;f name="System"&gt;International Journal of Rehabilitation Research.26 (2) ()(pp 79-84), 2003.Date of Publication: June 2003.&lt;/f&gt;&lt;/ZZ_JournalFull&gt;&lt;ZZ_WorkformID&gt;1&lt;/ZZ_WorkformID&gt;&lt;/MDL&gt;&lt;/Cite&gt;&lt;/Refman&gt;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en-US"/>
              </w:rPr>
              <w:t xml:space="preserve">Storey </w:t>
            </w:r>
            <w:r w:rsidR="00101E3C" w:rsidRPr="004D114B">
              <w:rPr>
                <w:rFonts w:ascii="Arial" w:hAnsi="Arial" w:cs="Arial"/>
                <w:noProof/>
                <w:sz w:val="16"/>
                <w:szCs w:val="16"/>
                <w:lang w:val="en-US"/>
              </w:rPr>
              <w:t>2003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en-US"/>
              </w:rPr>
              <w:t xml:space="preserve">Stergiou-Kita et al., </w:t>
            </w:r>
            <w:r w:rsidR="00101E3C" w:rsidRPr="004D114B">
              <w:rPr>
                <w:rFonts w:ascii="Arial" w:hAnsi="Arial" w:cs="Arial"/>
                <w:noProof/>
                <w:sz w:val="16"/>
                <w:szCs w:val="16"/>
                <w:lang w:val="en-US"/>
              </w:rPr>
              <w:t>2014</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PFJlZm1hbj48Q2l0ZT48QXV0aG9yPlRlc3Q8L0F1dGhvcj48WWVhcj4xOTk2PC9ZZWFyPjxSZWNO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PFJlZm1hbj48Q2l0ZT48QXV0aG9yPlRlc3Q8L0F1dGhvcj48WWVhcj4xOTk2PC9ZZWFyPjxSZWNO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Test, Wood  1996</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&lt;Refman&gt;&lt;Cite&gt;&lt;Author&gt;Bruins&lt;/Author&gt;&lt;Year&gt;2003&lt;/Year&gt;&lt;RecNum&gt;425&lt;/RecNum&gt;&lt;IDText&gt;Vocational reintegration after a lower limb amputation: a qualitative study&lt;/IDText&gt;&lt;MDL Ref_Type="Journal"&gt;&lt;Ref_Type&gt;Journal&lt;/Ref_Type&gt;&lt;Ref_ID&gt;425&lt;/Ref_ID&gt;&lt;Title_Primary&gt;Vocational reintegration after a lower limb amputation: a qualitative study&lt;/Title_Primary&gt;&lt;Authors_Primary&gt;Bruins,M.&lt;/Authors_Primary&gt;&lt;Authors_Primary&gt;Geertzen,J.H.&lt;/Authors_Primary&gt;&lt;Authors_Primary&gt;Groothoff,J.W.&lt;/Authors_Primary&gt;&lt;Authors_Primary&gt;Schoppen,T.&lt;/Authors_Primary&gt;&lt;Date_Primary&gt;2003/4&lt;/Date_Primary&gt;&lt;Keywords&gt;*Amputation&lt;/Keywords&gt;&lt;Keywords&gt;rh [Rehabilitation]&lt;/Keywords&gt;&lt;Keywords&gt;*Amputees&lt;/Keywords&gt;&lt;Keywords&gt;rh [Rehabilitation]&lt;/Keywords&gt;&lt;Keywords&gt;*Rehabilitation,Vocational&lt;/Keywords&gt;&lt;Keywords&gt;Adult&lt;/Keywords&gt;&lt;Keywords&gt;Female&lt;/Keywords&gt;&lt;Keywords&gt;Humans&lt;/Keywords&gt;&lt;Keywords&gt;Male&lt;/Keywords&gt;&lt;Keywords&gt;Middle Aged&lt;/Keywords&gt;&lt;Keywords&gt;Motivation&lt;/Keywords&gt;&lt;Keywords&gt;Task Performance and Analysis&lt;/Keywords&gt;&lt;Keywords&gt;Workplace&lt;/Keywords&gt;&lt;Reprint&gt;In File&lt;/Reprint&gt;&lt;Start_Page&gt;4&lt;/Start_Page&gt;&lt;End_Page&gt;10&lt;/End_Page&gt;&lt;Periodical&gt;Prosthetics &amp;amp; Orthotics International&lt;/Periodical&gt;&lt;Volume&gt;27&lt;/Volume&gt;&lt;Issue&gt;1&lt;/Issue&gt;&lt;Title_Series&gt;MEDLINE&lt;/Title_Series&gt;&lt;ZZ_JournalFull&gt;&lt;f name="System"&gt;Prosthetics &amp;amp; Orthotics International&lt;/f&gt;&lt;/ZZ_JournalFull&gt;&lt;ZZ_WorkformID&gt;1&lt;/ZZ_WorkformID&gt;&lt;/MDL&gt;&lt;/Cite&gt;&lt;/Refman&gt;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Bruins et al.,  2003</w:t>
            </w:r>
            <w:r w:rsidRPr="004D114B">
              <w:rPr>
                <w:rFonts w:ascii="Arial" w:hAnsi="Arial" w:cs="Arial"/>
                <w:noProof/>
                <w:sz w:val="16"/>
                <w:szCs w:val="16"/>
                <w:lang w:val="fr-CA"/>
              </w:rPr>
              <w:fldChar w:fldCharType="end"/>
            </w:r>
          </w:p>
        </w:tc>
      </w:tr>
      <w:tr w:rsidR="00101E3C" w:rsidRPr="00691066" w:rsidTr="002A239A">
        <w:tc>
          <w:tcPr>
            <w:tcW w:w="1986" w:type="dxa"/>
            <w:gridSpan w:val="2"/>
            <w:vMerge/>
          </w:tcPr>
          <w:p w:rsidR="00101E3C" w:rsidRPr="00805376" w:rsidRDefault="00101E3C" w:rsidP="002A239A">
            <w:pPr>
              <w:rPr>
                <w:rFonts w:ascii="Arial" w:hAnsi="Arial" w:cs="Arial"/>
                <w:sz w:val="20"/>
                <w:szCs w:val="20"/>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t>7.2.</w:t>
            </w:r>
            <w:r>
              <w:rPr>
                <w:rFonts w:ascii="Arial" w:hAnsi="Arial" w:cs="Arial"/>
                <w:b/>
                <w:sz w:val="20"/>
                <w:szCs w:val="20"/>
              </w:rPr>
              <w:br/>
            </w:r>
            <w:r w:rsidRPr="00F9519E">
              <w:rPr>
                <w:rFonts w:ascii="Arial" w:hAnsi="Arial" w:cs="Arial"/>
                <w:b/>
                <w:sz w:val="20"/>
                <w:szCs w:val="20"/>
              </w:rPr>
              <w:t>Appointing a Mentor or Teammate</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7.2.</w:t>
            </w:r>
            <w:r>
              <w:rPr>
                <w:rFonts w:ascii="Arial" w:hAnsi="Arial" w:cs="Arial"/>
                <w:b/>
                <w:sz w:val="20"/>
                <w:szCs w:val="20"/>
              </w:rPr>
              <w:br/>
            </w:r>
            <w:r w:rsidRPr="00F9519E">
              <w:rPr>
                <w:rFonts w:ascii="Arial" w:hAnsi="Arial" w:cs="Arial"/>
                <w:b/>
                <w:sz w:val="20"/>
                <w:szCs w:val="20"/>
              </w:rPr>
              <w:t>Appointing a Mentor or Teammate</w:t>
            </w:r>
            <w:r w:rsidR="00C710E7">
              <w:rPr>
                <w:rFonts w:ascii="Arial" w:hAnsi="Arial" w:cs="Arial"/>
                <w:b/>
                <w:sz w:val="20"/>
                <w:szCs w:val="20"/>
              </w:rPr>
              <w:t xml:space="preserve"> (Cont’d)</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Physical disability</w:t>
            </w:r>
          </w:p>
          <w:p w:rsidR="00101E3C" w:rsidRPr="00C36EE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Financial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w:t>
            </w:r>
            <w:r w:rsidRPr="00142197">
              <w:rPr>
                <w:rFonts w:ascii="Arial" w:hAnsi="Arial" w:cs="Arial"/>
                <w:sz w:val="20"/>
                <w:szCs w:val="20"/>
              </w:rPr>
              <w:t>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w:t>
            </w:r>
            <w:r w:rsidRPr="00142197">
              <w:rPr>
                <w:rFonts w:ascii="Arial" w:hAnsi="Arial" w:cs="Arial"/>
                <w:sz w:val="20"/>
                <w:szCs w:val="20"/>
              </w:rPr>
              <w:t>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w:t>
            </w:r>
            <w:r w:rsidRPr="00142197">
              <w:rPr>
                <w:rFonts w:ascii="Arial" w:hAnsi="Arial" w:cs="Arial"/>
                <w:sz w:val="20"/>
                <w:szCs w:val="20"/>
              </w:rPr>
              <w:t>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w:t>
            </w:r>
            <w:r w:rsidRPr="00142197">
              <w:rPr>
                <w:rFonts w:ascii="Arial" w:hAnsi="Arial" w:cs="Arial"/>
                <w:sz w:val="20"/>
                <w:szCs w:val="20"/>
              </w:rPr>
              <w: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w:t>
            </w:r>
            <w:r w:rsidRPr="00142197">
              <w:rPr>
                <w:rFonts w:ascii="Arial" w:hAnsi="Arial" w:cs="Arial"/>
                <w:sz w:val="20"/>
                <w:szCs w:val="20"/>
              </w:rPr>
              <w:t>ood industry</w:t>
            </w:r>
          </w:p>
          <w:p w:rsidR="00101E3C" w:rsidRPr="00F038FB" w:rsidRDefault="00101E3C" w:rsidP="002A239A">
            <w:pPr>
              <w:rPr>
                <w:rFonts w:ascii="Arial" w:hAnsi="Arial" w:cs="Arial"/>
                <w:sz w:val="20"/>
                <w:szCs w:val="20"/>
              </w:rPr>
            </w:pPr>
          </w:p>
        </w:tc>
        <w:tc>
          <w:tcPr>
            <w:tcW w:w="1791" w:type="dxa"/>
          </w:tcPr>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 a case study at Universal Studios, the retention rate of employees with disabilities provided with a mentor was 62.5% compared to 30% among staff without disabilities.</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Better integration results can be achieved if a manager (who volunteers) is assigned to mentor a new worker with a severe disability, rather than hiring a job coach for this new employee.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Mentorship programs can also match a person with a disability to someone else who has a </w:t>
            </w:r>
            <w:r>
              <w:rPr>
                <w:rFonts w:ascii="Arial" w:hAnsi="Arial" w:cs="Arial"/>
                <w:sz w:val="20"/>
                <w:szCs w:val="20"/>
              </w:rPr>
              <w:lastRenderedPageBreak/>
              <w:t>similar job.</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An alignment of work-related expectations with a teammate (a staff member with whom there is a regular need to interact and coordinate behaviour) can facilitate return to work for an employee with a disability.</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fldData xml:space="preserve">PFJlZm1hbj48Q2l0ZT48QXV0aG9yPldlaW5lcjwvQXV0aG9yPjxZZWFyPjE5OTg8L1llYXI+PFJl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PFJlZm1hbj48Q2l0ZT48QXV0aG9yPldlaW5lcjwvQXV0aG9yPjxZZWFyPjE5OTg8L1llYXI+PFJl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Weiner, Zivolich </w:t>
            </w:r>
            <w:r w:rsidR="00101E3C" w:rsidRPr="00FF75C8">
              <w:rPr>
                <w:rFonts w:ascii="Arial" w:hAnsi="Arial" w:cs="Arial"/>
                <w:noProof/>
                <w:sz w:val="16"/>
                <w:szCs w:val="16"/>
                <w:lang w:val="fr-CA"/>
              </w:rPr>
              <w:t>1998</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&lt;Refman&gt;&lt;Cite&gt;&lt;Author&gt;Younes&lt;/Author&gt;&lt;Year&gt;2001&lt;/Year&gt;&lt;RecNum&gt;1351&lt;/RecNum&gt;&lt;IDText&gt;Getting corporations ready to recruit workers with disabilities&lt;/IDText&gt;&lt;MDL Ref_Type="Journal"&gt;&lt;Ref_Type&gt;Journal&lt;/Ref_Type&gt;&lt;Ref_ID&gt;1351&lt;/Ref_ID&gt;&lt;Title_Primary&gt;Getting corporations ready to recruit workers with disabilities&lt;/Title_Primary&gt;&lt;Authors_Primary&gt;Younes,N.&lt;/Authors_Primary&gt;&lt;Date_Primary&gt;2001&lt;/Date_Primary&gt;&lt;Keywords&gt;*disability&lt;/Keywords&gt;&lt;Keywords&gt;rh [Rehabilitation]&lt;/Keywords&gt;&lt;Keywords&gt;*Employment&lt;/Keywords&gt;&lt;Keywords&gt;article&lt;/Keywords&gt;&lt;Keywords&gt;controlled study&lt;/Keywords&gt;&lt;Keywords&gt;Culture&lt;/Keywords&gt;&lt;Keywords&gt;disability&lt;/Keywords&gt;&lt;Keywords&gt;Embase&lt;/Keywords&gt;&lt;Keywords&gt;employer&lt;/Keywords&gt;&lt;Keywords&gt;human&lt;/Keywords&gt;&lt;Keywords&gt;interview&lt;/Keywords&gt;&lt;Keywords&gt;job performance&lt;/Keywords&gt;&lt;Keywords&gt;Learning&lt;/Keywords&gt;&lt;Keywords&gt;model&lt;/Keywords&gt;&lt;Keywords&gt;procedures&lt;/Keywords&gt;&lt;Keywords&gt;skill&lt;/Keywords&gt;&lt;Keywords&gt;teamwork&lt;/Keywords&gt;&lt;Keywords&gt;training&lt;/Keywords&gt;&lt;Keywords&gt;United States&lt;/Keywords&gt;&lt;Keywords&gt;vocational rehabilitation&lt;/Keywords&gt;&lt;Keywords&gt;work environment&lt;/Keywords&gt;&lt;Keywords&gt;worker&lt;/Keywords&gt;&lt;Keywords&gt;Workplace&lt;/Keywords&gt;&lt;Reprint&gt;In File&lt;/Reprint&gt;&lt;Start_Page&gt;89&lt;/Start_Page&gt;&lt;Periodical&gt;Journal of Vocational Rehabilitation.16 (2) ()(pp 89), 2001.Date of Publication: 2001.&lt;/Periodical&gt;&lt;Issue&gt;2&lt;/Issue&gt;&lt;ZZ_JournalFull&gt;&lt;f name="System"&gt;Journal of Vocational Rehabilitation.16 (2) ()(pp 89), 2001.Date of Publication: 2001.&lt;/f&gt;&lt;/ZZ_JournalFull&gt;&lt;ZZ_WorkformID&gt;1&lt;/ZZ_WorkformID&gt;&lt;/MDL&gt;&lt;/Cite&gt;&lt;/Refman&gt;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fr-CA"/>
              </w:rPr>
              <w:t>Younes</w:t>
            </w:r>
            <w:r w:rsidR="00101E3C" w:rsidRPr="00FF75C8">
              <w:rPr>
                <w:rFonts w:ascii="Arial" w:hAnsi="Arial" w:cs="Arial"/>
                <w:noProof/>
                <w:sz w:val="16"/>
                <w:szCs w:val="16"/>
                <w:lang w:val="fr-CA"/>
              </w:rPr>
              <w:t xml:space="preserve"> 2001</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Erickson et</w:t>
            </w:r>
            <w:r w:rsidR="00C710E7">
              <w:rPr>
                <w:rFonts w:ascii="Arial" w:hAnsi="Arial" w:cs="Arial"/>
                <w:noProof/>
                <w:sz w:val="16"/>
                <w:szCs w:val="16"/>
                <w:lang w:val="fr-CA"/>
              </w:rPr>
              <w:t xml:space="preserve"> al., </w:t>
            </w:r>
            <w:r w:rsidR="00101E3C" w:rsidRPr="00FF75C8">
              <w:rPr>
                <w:rFonts w:ascii="Arial" w:hAnsi="Arial" w:cs="Arial"/>
                <w:noProof/>
                <w:sz w:val="16"/>
                <w:szCs w:val="16"/>
                <w:lang w:val="fr-CA"/>
              </w:rPr>
              <w:t>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Klimoski, Donahue  1997</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PFJlZm1hbj48Q2l0ZT48QXV0aG9yPkxlZTwvQXV0aG9yPjxZZWFyPjE5OTc8L1llYXI+PFJlY051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PFJlZm1hbj48Q2l0ZT48QXV0aG9yPkxlZTwvQXV0aG9yPjxZZWFyPjE5OTc8L1llYXI+PFJlY051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Lee et al.,  19</w:t>
            </w:r>
            <w:r w:rsidR="00101E3C" w:rsidRPr="009505EE">
              <w:rPr>
                <w:rFonts w:ascii="Arial" w:hAnsi="Arial" w:cs="Arial"/>
                <w:noProof/>
                <w:sz w:val="16"/>
                <w:szCs w:val="16"/>
                <w:lang w:val="fr-CA"/>
              </w:rPr>
              <w:t>97</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9505EE" w:rsidRDefault="00101E3C" w:rsidP="002A239A">
            <w:pPr>
              <w:rPr>
                <w:rFonts w:ascii="Arial" w:hAnsi="Arial" w:cs="Arial"/>
                <w:sz w:val="20"/>
                <w:szCs w:val="20"/>
                <w:lang w:val="fr-CA"/>
              </w:rPr>
            </w:pPr>
          </w:p>
        </w:tc>
        <w:tc>
          <w:tcPr>
            <w:tcW w:w="1810" w:type="dxa"/>
          </w:tcPr>
          <w:p w:rsidR="00101E3C" w:rsidRPr="00F9519E" w:rsidRDefault="00101E3C" w:rsidP="002A239A">
            <w:pPr>
              <w:rPr>
                <w:rFonts w:ascii="Arial" w:hAnsi="Arial" w:cs="Arial"/>
                <w:b/>
                <w:sz w:val="20"/>
                <w:szCs w:val="20"/>
              </w:rPr>
            </w:pPr>
            <w:r>
              <w:rPr>
                <w:rFonts w:ascii="Arial" w:hAnsi="Arial" w:cs="Arial"/>
                <w:b/>
                <w:sz w:val="20"/>
                <w:szCs w:val="20"/>
              </w:rPr>
              <w:t>7.3</w:t>
            </w:r>
            <w:r>
              <w:rPr>
                <w:rFonts w:ascii="Arial" w:hAnsi="Arial" w:cs="Arial"/>
                <w:b/>
                <w:sz w:val="20"/>
                <w:szCs w:val="20"/>
              </w:rPr>
              <w:br/>
            </w:r>
            <w:r w:rsidRPr="00F9519E">
              <w:rPr>
                <w:rFonts w:ascii="Arial" w:hAnsi="Arial" w:cs="Arial"/>
                <w:b/>
                <w:sz w:val="20"/>
                <w:szCs w:val="20"/>
              </w:rPr>
              <w:t>Co-Worker Support of Accommodat</w:t>
            </w:r>
            <w:r>
              <w:rPr>
                <w:rFonts w:ascii="Arial" w:hAnsi="Arial" w:cs="Arial"/>
                <w:b/>
                <w:sz w:val="20"/>
                <w:szCs w:val="20"/>
              </w:rPr>
              <w:t>-</w:t>
            </w:r>
            <w:r w:rsidRPr="00F9519E">
              <w:rPr>
                <w:rFonts w:ascii="Arial" w:hAnsi="Arial" w:cs="Arial"/>
                <w:b/>
                <w:sz w:val="20"/>
                <w:szCs w:val="20"/>
              </w:rPr>
              <w:t>ions</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Finger amputation</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Lacerations</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Synthetic fabrics manufacturing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processing and packaging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Residential nursing care</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Thrift clothing retail</w:t>
            </w:r>
          </w:p>
        </w:tc>
        <w:tc>
          <w:tcPr>
            <w:tcW w:w="1791" w:type="dxa"/>
          </w:tcPr>
          <w:p w:rsidR="00101E3C" w:rsidRPr="00805376" w:rsidRDefault="00101E3C" w:rsidP="002A239A">
            <w:pPr>
              <w:rPr>
                <w:rFonts w:ascii="Arial" w:hAnsi="Arial" w:cs="Arial"/>
                <w:sz w:val="20"/>
                <w:szCs w:val="20"/>
              </w:rPr>
            </w:pPr>
          </w:p>
        </w:tc>
        <w:tc>
          <w:tcPr>
            <w:tcW w:w="2215" w:type="dxa"/>
          </w:tcPr>
          <w:p w:rsidR="00101E3C" w:rsidRPr="0014219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Supervisors must inform coworkers of temporary restrictions for returning workers, and obtain their assistance and cooperation.</w:t>
            </w:r>
          </w:p>
        </w:tc>
        <w:tc>
          <w:tcPr>
            <w:tcW w:w="1239" w:type="dxa"/>
            <w:shd w:val="clear" w:color="auto" w:fill="auto"/>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Shaw et al.,  2003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PFJlZm1hbj48Q2l0ZT48QXV0aG9yPlNoYXc8L0F1dGhvcj48WWVhcj4yMDA4PC9ZZWFyPjxSZWNO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PFJlZm1hbj48Q2l0ZT48QXV0aG9yPlNoYXc8L0F1dGhvcj48WWVhcj4yMDA4PC9ZZWFyPjxSZWNO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fr-CA"/>
              </w:rPr>
              <w:t>Shaw et al.,  2</w:t>
            </w:r>
            <w:r w:rsidR="00101E3C">
              <w:rPr>
                <w:rFonts w:ascii="Arial" w:hAnsi="Arial" w:cs="Arial"/>
                <w:noProof/>
                <w:sz w:val="16"/>
                <w:szCs w:val="16"/>
                <w:lang w:val="fr-CA"/>
              </w:rPr>
              <w:t>008</w:t>
            </w:r>
          </w:p>
          <w:p w:rsidR="00101E3C" w:rsidRPr="004D114B" w:rsidRDefault="00101E3C" w:rsidP="00C710E7">
            <w:pPr>
              <w:spacing w:after="120"/>
              <w:rPr>
                <w:rFonts w:ascii="Arial" w:hAnsi="Arial" w:cs="Arial"/>
                <w:noProof/>
                <w:sz w:val="16"/>
                <w:szCs w:val="16"/>
                <w:lang w:val="fr-CA"/>
              </w:rPr>
            </w:pPr>
            <w:r w:rsidRPr="009505EE">
              <w:rPr>
                <w:rFonts w:ascii="Arial" w:hAnsi="Arial" w:cs="Arial"/>
                <w:noProof/>
                <w:sz w:val="16"/>
                <w:szCs w:val="16"/>
                <w:lang w:val="fr-CA"/>
              </w:rPr>
              <w:t>Riesen 2010</w:t>
            </w:r>
            <w:r w:rsidR="00C80C59" w:rsidRPr="004D114B">
              <w:rPr>
                <w:rFonts w:ascii="Arial" w:hAnsi="Arial" w:cs="Arial"/>
                <w:noProof/>
                <w:sz w:val="16"/>
                <w:szCs w:val="16"/>
                <w:lang w:val="fr-CA"/>
              </w:rPr>
              <w:fldChar w:fldCharType="end"/>
            </w:r>
          </w:p>
        </w:tc>
      </w:tr>
      <w:tr w:rsidR="00101E3C" w:rsidTr="002A239A">
        <w:tc>
          <w:tcPr>
            <w:tcW w:w="1986" w:type="dxa"/>
            <w:gridSpan w:val="2"/>
            <w:vMerge w:val="restart"/>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 xml:space="preserve">8. </w:t>
            </w:r>
            <w:r w:rsidRPr="000F337C">
              <w:rPr>
                <w:rFonts w:ascii="Arial" w:hAnsi="Arial" w:cs="Arial"/>
                <w:b/>
                <w:sz w:val="20"/>
                <w:szCs w:val="20"/>
              </w:rPr>
              <w:t>Employer Supports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8. </w:t>
            </w:r>
            <w:r w:rsidRPr="000F337C">
              <w:rPr>
                <w:rFonts w:ascii="Arial" w:hAnsi="Arial" w:cs="Arial"/>
                <w:b/>
                <w:sz w:val="20"/>
                <w:szCs w:val="20"/>
              </w:rPr>
              <w:t>Employer Supports</w:t>
            </w:r>
            <w:r>
              <w:rPr>
                <w:rFonts w:ascii="Arial" w:hAnsi="Arial" w:cs="Arial"/>
                <w:b/>
                <w:sz w:val="20"/>
                <w:szCs w:val="20"/>
              </w:rPr>
              <w:t xml:space="preserve"> </w:t>
            </w:r>
            <w:r>
              <w:rPr>
                <w:rFonts w:ascii="Arial" w:hAnsi="Arial" w:cs="Arial"/>
                <w:b/>
                <w:sz w:val="20"/>
                <w:szCs w:val="20"/>
              </w:rPr>
              <w:b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8. </w:t>
            </w:r>
            <w:r w:rsidRPr="000F337C">
              <w:rPr>
                <w:rFonts w:ascii="Arial" w:hAnsi="Arial" w:cs="Arial"/>
                <w:b/>
                <w:sz w:val="20"/>
                <w:szCs w:val="20"/>
              </w:rPr>
              <w:t>Employer Supports</w:t>
            </w:r>
            <w:r>
              <w:rPr>
                <w:rFonts w:ascii="Arial" w:hAnsi="Arial" w:cs="Arial"/>
                <w:b/>
                <w:sz w:val="20"/>
                <w:szCs w:val="20"/>
              </w:rPr>
              <w:t xml:space="preserve"> </w:t>
            </w:r>
            <w:r>
              <w:rPr>
                <w:rFonts w:ascii="Arial" w:hAnsi="Arial" w:cs="Arial"/>
                <w:b/>
                <w:sz w:val="20"/>
                <w:szCs w:val="20"/>
              </w:rPr>
              <w:b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0F337C" w:rsidRDefault="00101E3C" w:rsidP="002A239A">
            <w:pPr>
              <w:rPr>
                <w:rFonts w:ascii="Arial" w:hAnsi="Arial" w:cs="Arial"/>
                <w:b/>
                <w:sz w:val="20"/>
                <w:szCs w:val="20"/>
              </w:rPr>
            </w:pPr>
            <w:r>
              <w:rPr>
                <w:rFonts w:ascii="Arial" w:hAnsi="Arial" w:cs="Arial"/>
                <w:b/>
                <w:sz w:val="20"/>
                <w:szCs w:val="20"/>
              </w:rPr>
              <w:lastRenderedPageBreak/>
              <w:t xml:space="preserve">8. </w:t>
            </w:r>
            <w:r w:rsidRPr="000F337C">
              <w:rPr>
                <w:rFonts w:ascii="Arial" w:hAnsi="Arial" w:cs="Arial"/>
                <w:b/>
                <w:sz w:val="20"/>
                <w:szCs w:val="20"/>
              </w:rPr>
              <w:t>Employer Supports</w:t>
            </w:r>
            <w:r>
              <w:rPr>
                <w:rFonts w:ascii="Arial" w:hAnsi="Arial" w:cs="Arial"/>
                <w:b/>
                <w:sz w:val="20"/>
                <w:szCs w:val="20"/>
              </w:rPr>
              <w:t xml:space="preserve"> </w:t>
            </w:r>
            <w:r>
              <w:rPr>
                <w:rFonts w:ascii="Arial" w:hAnsi="Arial" w:cs="Arial"/>
                <w:b/>
                <w:sz w:val="20"/>
                <w:szCs w:val="20"/>
              </w:rPr>
              <w:br/>
              <w:t>(Cont’d)</w:t>
            </w: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lastRenderedPageBreak/>
              <w:t>8.1.</w:t>
            </w:r>
            <w:r>
              <w:rPr>
                <w:rFonts w:ascii="Arial" w:hAnsi="Arial" w:cs="Arial"/>
                <w:b/>
                <w:sz w:val="20"/>
                <w:szCs w:val="20"/>
              </w:rPr>
              <w:br/>
            </w:r>
            <w:r w:rsidRPr="00F9519E">
              <w:rPr>
                <w:rFonts w:ascii="Arial" w:hAnsi="Arial" w:cs="Arial"/>
                <w:b/>
                <w:sz w:val="20"/>
                <w:szCs w:val="20"/>
              </w:rPr>
              <w:t xml:space="preserve">Positive Attitudes Toward </w:t>
            </w:r>
            <w:r>
              <w:rPr>
                <w:rFonts w:ascii="Arial" w:hAnsi="Arial" w:cs="Arial"/>
                <w:b/>
                <w:sz w:val="20"/>
                <w:szCs w:val="20"/>
              </w:rPr>
              <w:t>Staff</w:t>
            </w:r>
            <w:r w:rsidRPr="00F9519E">
              <w:rPr>
                <w:rFonts w:ascii="Arial" w:hAnsi="Arial" w:cs="Arial"/>
                <w:b/>
                <w:sz w:val="20"/>
                <w:szCs w:val="20"/>
              </w:rPr>
              <w:t xml:space="preserve"> with Disabilities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head injury</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D74C38"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Supervisors should provide encouragement to employees with disabilities.</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&lt;Refman&gt;&lt;Cite&gt;&lt;Author&gt;Crudden&lt;/Author&gt;&lt;Year&gt;1999&lt;/Year&gt;&lt;RecNum&gt;865&lt;/RecNum&gt;&lt;IDText&gt;Barriers to employment: A survey of employed persons who are visually impaired&lt;/IDText&gt;&lt;MDL Ref_Type="Journal"&gt;&lt;Ref_Type&gt;Journal&lt;/Ref_Type&gt;&lt;Ref_ID&gt;865&lt;/Ref_ID&gt;&lt;Title_Primary&gt;Barriers to employment: A survey of employed persons who are visually impaired&lt;/Title_Primary&gt;&lt;Authors_Primary&gt;Crudden,A.&lt;/Authors_Primary&gt;&lt;Authors_Primary&gt;McBroom,L.W.&lt;/Authors_Primary&gt;&lt;Date_Primary&gt;1999&lt;/Date_Primary&gt;&lt;Keywords&gt;*Employment&lt;/Keywords&gt;&lt;Keywords&gt;*visual disorder&lt;/Keywords&gt;&lt;Keywords&gt;rh [Rehabilitation]&lt;/Keywords&gt;&lt;Keywords&gt;*visual impairment&lt;/Keywords&gt;&lt;Keywords&gt;rh [Rehabilitation]&lt;/Keywords&gt;&lt;Keywords&gt;accommodation&lt;/Keywords&gt;&lt;Keywords&gt;Adult&lt;/Keywords&gt;&lt;Keywords&gt;Aged&lt;/Keywords&gt;&lt;Keywords&gt;article&lt;/Keywords&gt;&lt;Keywords&gt;Attitude&lt;/Keywords&gt;&lt;Keywords&gt;employer&lt;/Keywords&gt;&lt;Keywords&gt;Employment&lt;/Keywords&gt;&lt;Keywords&gt;equipment&lt;/Keywords&gt;&lt;Keywords&gt;Female&lt;/Keywords&gt;&lt;Keywords&gt;human&lt;/Keywords&gt;&lt;Keywords&gt;major clinical study&lt;/Keywords&gt;&lt;Keywords&gt;Male&lt;/Keywords&gt;&lt;Keywords&gt;patient transport&lt;/Keywords&gt;&lt;Keywords&gt;Policy&lt;/Keywords&gt;&lt;Keywords&gt;Transportation&lt;/Keywords&gt;&lt;Keywords&gt;United States&lt;/Keywords&gt;&lt;Keywords&gt;Universities&lt;/Keywords&gt;&lt;Keywords&gt;university&lt;/Keywords&gt;&lt;Keywords&gt;vision&lt;/Keywords&gt;&lt;Keywords&gt;visual adaptation&lt;/Keywords&gt;&lt;Keywords&gt;visual information&lt;/Keywords&gt;&lt;Reprint&gt;In File&lt;/Reprint&gt;&lt;Start_Page&gt;341&lt;/Start_Page&gt;&lt;End_Page&gt;350&lt;/End_Page&gt;&lt;Periodical&gt;Journal of Visual Impairment and Blindness.93 (6) ()(pp 341-350), 1999.Date of Publication: June 1999.&lt;/Periodical&gt;&lt;Issue&gt;6&lt;/Issue&gt;&lt;ZZ_JournalFull&gt;&lt;f name="System"&gt;Journal of Visual Impairment and Blindness.93 (6) ()(pp 341-350), 1999.Date of Publication: June 1999.&lt;/f&gt;&lt;/ZZ_JournalFull&gt;&lt;ZZ_WorkformID&gt;1&lt;/ZZ_WorkformID&gt;&lt;/MDL&gt;&lt;/Cite&gt;&lt;/Refman&gt;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Crudden, McBroom  1999</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&lt;Refman&gt;&lt;Cite&gt;&lt;Author&gt;Johnson&lt;/Author&gt;&lt;Year&gt;1998&lt;/Year&gt;&lt;RecNum&gt;993&lt;/RecNum&gt;&lt;IDText&gt;How do people get back to work after severe head injury? A 10 year follow-up study&lt;/IDText&gt;&lt;MDL Ref_Type="Journal"&gt;&lt;Ref_Type&gt;Journal&lt;/Ref_Type&gt;&lt;Ref_ID&gt;993&lt;/Ref_ID&gt;&lt;Title_Primary&gt;How do people get back to work after severe head injury? A 10 year follow-up study&lt;/Title_Primary&gt;&lt;Authors_Primary&gt;Johnson,R.&lt;/Authors_Primary&gt;&lt;Date_Primary&gt;1998&lt;/Date_Primary&gt;&lt;Keywords&gt;*head injury&lt;/Keywords&gt;&lt;Keywords&gt;et [Etiology]&lt;/Keywords&gt;&lt;Keywords&gt;*head injury&lt;/Keywords&gt;&lt;Keywords&gt;rh [Rehabilitation]&lt;/Keywords&gt;&lt;Keywords&gt;*work resumption&lt;/Keywords&gt;&lt;Keywords&gt;Adult&lt;/Keywords&gt;&lt;Keywords&gt;amnesia&lt;/Keywords&gt;&lt;Keywords&gt;co [Complication]&lt;/Keywords&gt;&lt;Keywords&gt;amnesia&lt;/Keywords&gt;&lt;Keywords&gt;et [Etiology]&lt;/Keywords&gt;&lt;Keywords&gt;article&lt;/Keywords&gt;&lt;Keywords&gt;back&lt;/Keywords&gt;&lt;Keywords&gt;compensation&lt;/Keywords&gt;&lt;Keywords&gt;disability&lt;/Keywords&gt;&lt;Keywords&gt;disability&lt;/Keywords&gt;&lt;Keywords&gt;co [Complication]&lt;/Keywords&gt;&lt;Keywords&gt;disability&lt;/Keywords&gt;&lt;Keywords&gt;et [Etiology]&lt;/Keywords&gt;&lt;Keywords&gt;disability&lt;/Keywords&gt;&lt;Keywords&gt;rh [Rehabilitation]&lt;/Keywords&gt;&lt;Keywords&gt;Embase&lt;/Keywords&gt;&lt;Keywords&gt;Employment&lt;/Keywords&gt;&lt;Keywords&gt;Female&lt;/Keywords&gt;&lt;Keywords&gt;follow up&lt;/Keywords&gt;&lt;Keywords&gt;Follow-Up Studies&lt;/Keywords&gt;&lt;Keywords&gt;head injury&lt;/Keywords&gt;&lt;Keywords&gt;hospital&lt;/Keywords&gt;&lt;Keywords&gt;human&lt;/Keywords&gt;&lt;Keywords&gt;injury&lt;/Keywords&gt;&lt;Keywords&gt;major clinical study&lt;/Keywords&gt;&lt;Keywords&gt;Male&lt;/Keywords&gt;&lt;Keywords&gt;patient&lt;/Keywords&gt;&lt;Keywords&gt;practice guideline&lt;/Keywords&gt;&lt;Keywords&gt;Rehabilitation&lt;/Keywords&gt;&lt;Keywords&gt;Return to Work&lt;/Keywords&gt;&lt;Keywords&gt;Social Support&lt;/Keywords&gt;&lt;Keywords&gt;training&lt;/Keywords&gt;&lt;Keywords&gt;Work&lt;/Keywords&gt;&lt;Reprint&gt;In File&lt;/Reprint&gt;&lt;Start_Page&gt;61&lt;/Start_Page&gt;&lt;End_Page&gt;79&lt;/End_Page&gt;&lt;Periodical&gt;Neuropsychological Rehabilitation.8 (1) ()(pp 61-79), 1998.Date of Publication: 1998.&lt;/Periodical&gt;&lt;Issue&gt;1&lt;/Issue&gt;&lt;ZZ_JournalFull&gt;&lt;f name="System"&gt;Neuropsychological Rehabilitation.8 (1) ()(pp 61-79), 1998.Date of Publication: 1998.&lt;/f&gt;&lt;/ZZ_JournalFull&gt;&lt;ZZ_WorkformID&gt;1&lt;/ZZ_WorkformID&gt;&lt;/MDL&gt;&lt;/Cite&gt;&lt;/Refman&gt;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Johnson  1998</w:t>
            </w:r>
            <w:r w:rsidRPr="004D114B">
              <w:rPr>
                <w:rFonts w:ascii="Arial" w:hAnsi="Arial" w:cs="Arial"/>
                <w:noProof/>
                <w:sz w:val="16"/>
                <w:szCs w:val="16"/>
                <w:lang w:val="fr-CA"/>
              </w:rPr>
              <w:fldChar w:fldCharType="end"/>
            </w:r>
          </w:p>
        </w:tc>
      </w:tr>
      <w:tr w:rsidR="00101E3C" w:rsidTr="002A239A">
        <w:tc>
          <w:tcPr>
            <w:tcW w:w="1986" w:type="dxa"/>
            <w:gridSpan w:val="2"/>
            <w:vMerge/>
            <w:shd w:val="clear" w:color="auto" w:fill="D9D9D9" w:themeFill="background1" w:themeFillShade="D9"/>
            <w:vAlign w:val="center"/>
          </w:tcPr>
          <w:p w:rsidR="00101E3C" w:rsidRPr="000F337C" w:rsidRDefault="00101E3C" w:rsidP="002A239A">
            <w:pPr>
              <w:jc w:val="center"/>
              <w:rPr>
                <w:rFonts w:ascii="Arial" w:hAnsi="Arial" w:cs="Arial"/>
                <w:b/>
                <w:sz w:val="20"/>
                <w:szCs w:val="20"/>
              </w:rPr>
            </w:pP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t>8.2.</w:t>
            </w:r>
            <w:r>
              <w:rPr>
                <w:rFonts w:ascii="Arial" w:hAnsi="Arial" w:cs="Arial"/>
                <w:b/>
                <w:sz w:val="20"/>
                <w:szCs w:val="20"/>
              </w:rPr>
              <w:br/>
            </w:r>
            <w:r w:rsidRPr="00F9519E">
              <w:rPr>
                <w:rFonts w:ascii="Arial" w:hAnsi="Arial" w:cs="Arial"/>
                <w:b/>
                <w:sz w:val="20"/>
                <w:szCs w:val="20"/>
              </w:rPr>
              <w:t>Commitment to Fair Treatment</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D74C38" w:rsidRDefault="00101E3C" w:rsidP="002A239A">
            <w:pPr>
              <w:rPr>
                <w:rFonts w:ascii="Arial" w:hAnsi="Arial" w:cs="Arial"/>
                <w:sz w:val="20"/>
                <w:szCs w:val="20"/>
              </w:rPr>
            </w:pP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must avoid unfair treatment practices including disparate opportunities for advancement, weak or unacceptable responses to accommodation requests or more negative performance evaluations.</w:t>
            </w: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Klimoski, Donahue  1997</w:t>
            </w:r>
            <w:r w:rsidRPr="004D114B">
              <w:rPr>
                <w:rFonts w:ascii="Arial" w:hAnsi="Arial" w:cs="Arial"/>
                <w:noProof/>
                <w:sz w:val="16"/>
                <w:szCs w:val="16"/>
                <w:lang w:val="fr-CA"/>
              </w:rPr>
              <w:fldChar w:fldCharType="end"/>
            </w:r>
          </w:p>
        </w:tc>
      </w:tr>
      <w:tr w:rsidR="00101E3C" w:rsidRPr="00691066" w:rsidTr="002A239A">
        <w:tc>
          <w:tcPr>
            <w:tcW w:w="1986" w:type="dxa"/>
            <w:gridSpan w:val="2"/>
            <w:vMerge/>
            <w:shd w:val="clear" w:color="auto" w:fill="D9D9D9" w:themeFill="background1" w:themeFillShade="D9"/>
          </w:tcPr>
          <w:p w:rsidR="00101E3C" w:rsidRPr="000F337C" w:rsidRDefault="00101E3C" w:rsidP="002A239A">
            <w:pPr>
              <w:jc w:val="center"/>
              <w:rPr>
                <w:rFonts w:ascii="Arial" w:hAnsi="Arial" w:cs="Arial"/>
                <w:b/>
                <w:sz w:val="20"/>
                <w:szCs w:val="20"/>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8.3.</w:t>
            </w:r>
            <w:r>
              <w:rPr>
                <w:rFonts w:ascii="Arial" w:hAnsi="Arial" w:cs="Arial"/>
                <w:b/>
                <w:sz w:val="20"/>
                <w:szCs w:val="20"/>
              </w:rPr>
              <w:br/>
            </w:r>
            <w:r w:rsidRPr="00F9519E">
              <w:rPr>
                <w:rFonts w:ascii="Arial" w:hAnsi="Arial" w:cs="Arial"/>
                <w:b/>
                <w:sz w:val="20"/>
                <w:szCs w:val="20"/>
              </w:rPr>
              <w:t>Emotional Support</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8.4. </w:t>
            </w:r>
          </w:p>
          <w:p w:rsidR="00101E3C" w:rsidRPr="00F9519E" w:rsidRDefault="00101E3C" w:rsidP="002A239A">
            <w:pPr>
              <w:rPr>
                <w:rFonts w:ascii="Arial" w:hAnsi="Arial" w:cs="Arial"/>
                <w:b/>
                <w:sz w:val="20"/>
                <w:szCs w:val="20"/>
              </w:rPr>
            </w:pPr>
            <w:r w:rsidRPr="00F9519E">
              <w:rPr>
                <w:rFonts w:ascii="Arial" w:hAnsi="Arial" w:cs="Arial"/>
                <w:b/>
                <w:sz w:val="20"/>
                <w:szCs w:val="20"/>
              </w:rPr>
              <w:t>Emotional Support</w:t>
            </w:r>
            <w:r>
              <w:rPr>
                <w:rFonts w:ascii="Arial" w:hAnsi="Arial" w:cs="Arial"/>
                <w:b/>
                <w:sz w:val="20"/>
                <w:szCs w:val="20"/>
              </w:rPr>
              <w:t xml:space="preserve"> (Cont’d)</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Finger amputation</w:t>
            </w:r>
          </w:p>
          <w:p w:rsidR="00101E3C" w:rsidRPr="00465B0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Lacerations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Synthetic fabrics manufacturing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processing and packaging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Residential nursing care</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Thrift clothing retail</w:t>
            </w:r>
          </w:p>
        </w:tc>
        <w:tc>
          <w:tcPr>
            <w:tcW w:w="1791" w:type="dxa"/>
            <w:shd w:val="clear" w:color="auto" w:fill="D9D9D9" w:themeFill="background1" w:themeFillShade="D9"/>
          </w:tcPr>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People with rheumatoid arthritis ranked employer support as the most important factor enabling work continuation.</w:t>
            </w:r>
          </w:p>
        </w:tc>
        <w:tc>
          <w:tcPr>
            <w:tcW w:w="2215" w:type="dxa"/>
            <w:shd w:val="clear" w:color="auto" w:fill="D9D9D9" w:themeFill="background1" w:themeFillShade="D9"/>
          </w:tcPr>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 supervisor’s efforts to address the emotional consequences of injury by conveying a positive attitude or expressing empathy or support are important.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All supervisors must have a deep and accurate understanding of employees’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Supervisor must have zero tolerance for a hostile climate, and must do whatever is </w:t>
            </w:r>
            <w:r>
              <w:rPr>
                <w:rFonts w:ascii="Arial" w:hAnsi="Arial" w:cs="Arial"/>
                <w:sz w:val="20"/>
                <w:szCs w:val="20"/>
              </w:rPr>
              <w:lastRenderedPageBreak/>
              <w:t>possible to promote a supportive and tolerant micro-climate.</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Supervisor should be able to buffer or mediate interpersonal conflict when it arises in the work group.</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Mancuso et al.,  2000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PFJlZm1hbj48Q2l0ZT48QXV0aG9yPkNyb2NrYXR0PC9BdXRob3I+PFllYXI+MjAwOTwvWWVhcj48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Crockatt et al.,  2009</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Shaw et al.,  2003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PFJlZm1hbj48Q2l0ZT48QXV0aG9yPlllbGluPC9BdXRob3I+PFllYXI+MjAwNzwvWWVhcj48UmVj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PFJlZm1hbj48Q2l0ZT48QXV0aG9yPlllbGluPC9BdXRob3I+PFllYXI+MjAwNzwvWWVhcj48UmVj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Yelin  2007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Klimoski, Donahue  1997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&lt;Refman&gt;&lt;Cite&gt;&lt;Author&gt;Dong&lt;/Author&gt;&lt;Year&gt;2012&lt;/Year&gt;&lt;RecNum&gt;2607&lt;/RecNum&gt;&lt;IDText&gt;A Comparison of Perceptions of Factors in the Job Accommodation Process Among Employees With Disabilities, Employers, and Service Providers&lt;/IDText&gt;&lt;MDL Ref_Type="Journal"&gt;&lt;Ref_Type&gt;Journal&lt;/Ref_Type&gt;&lt;Ref_ID&gt;2607&lt;/Ref_ID&gt;&lt;Title_Primary&gt;A Comparison of Perceptions of Factors in the Job Accommodation Process Among Employees With Disabilities, Employers, and Service Providers&lt;/Title_Primary&gt;&lt;Authors_Primary&gt;Dong,S.&lt;/Authors_Primary&gt;&lt;Authors_Primary&gt;Oire,S.N.&lt;/Authors_Primary&gt;&lt;Authors_Primary&gt;MacDonald-Wilson,K.L.&lt;/Authors_Primary&gt;&lt;Authors_Primary&gt;Fabian,E.S.&lt;/Authors_Primary&gt;&lt;Date_Primary&gt;2012&lt;/Date_Primary&gt;&lt;Keywords&gt;accommodation&lt;/Keywords&gt;&lt;Keywords&gt;Disabilities&lt;/Keywords&gt;&lt;Keywords&gt;disability&lt;/Keywords&gt;&lt;Keywords&gt;employee&lt;/Keywords&gt;&lt;Keywords&gt;employees&lt;/Keywords&gt;&lt;Keywords&gt;employees with disabilities&lt;/Keywords&gt;&lt;Keywords&gt;employees with disability&lt;/Keywords&gt;&lt;Keywords&gt;employer&lt;/Keywords&gt;&lt;Keywords&gt;employers&lt;/Keywords&gt;&lt;Keywords&gt;job accommodation&lt;/Keywords&gt;&lt;Keywords&gt;Perception&lt;/Keywords&gt;&lt;Keywords&gt;Perceptions&lt;/Keywords&gt;&lt;Keywords&gt;service providers&lt;/Keywords&gt;&lt;Reprint&gt;In File&lt;/Reprint&gt;&lt;Start_Page&gt;182&lt;/Start_Page&gt;&lt;End_Page&gt;&lt;f name="GillSans"&gt;189&lt;/f&gt;&lt;/End_Page&gt;&lt;Periodical&gt;Rehabilitation Counseling Bulletin&lt;/Periodical&gt;&lt;Volume&gt;&lt;f name="GillSans"&gt;56&lt;/f&gt;&lt;/Volume&gt;&lt;Issue&gt;3&lt;/Issue&gt;&lt;Publisher&gt;SAGE Publications&lt;/Publisher&gt;&lt;ISSN_ISBN&gt;0034-3552&lt;/ISSN_ISBN&gt;&lt;ZZ_JournalFull&gt;&lt;f name="System"&gt;Rehabilitation Counseling Bulletin&lt;/f&gt;&lt;/ZZ_JournalFull&gt;&lt;ZZ_WorkformID&gt;1&lt;/ZZ_WorkformID&gt;&lt;/MDL&gt;&lt;/Cite&gt;&lt;/Refman&gt;</w:instrText>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Dong et al.,  2012</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Shaw et al.,  2003</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PFJlZm1hbj48Q2l0ZT48QXV0aG9yPkRldGFpbGxlPC9BdXRob3I+PFllYXI+MjAwMzwvWWVhcj48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PFJlZm1hbj48Q2l0ZT48QXV0aG9yPkRldGFpbGxlPC9BdXRob3I+PFllYXI+MjAwMzwvWWVhcj48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Detaille et al.,  2</w:t>
            </w:r>
            <w:r w:rsidR="00101E3C" w:rsidRPr="009505EE">
              <w:rPr>
                <w:rFonts w:ascii="Arial" w:hAnsi="Arial" w:cs="Arial"/>
                <w:noProof/>
                <w:sz w:val="16"/>
                <w:szCs w:val="16"/>
                <w:lang w:val="fr-CA"/>
              </w:rPr>
              <w:t>003</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9505EE" w:rsidRDefault="00101E3C" w:rsidP="002A239A">
            <w:pPr>
              <w:rPr>
                <w:rFonts w:ascii="Arial" w:hAnsi="Arial" w:cs="Arial"/>
                <w:sz w:val="20"/>
                <w:szCs w:val="20"/>
                <w:lang w:val="fr-CA"/>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8.5.</w:t>
            </w:r>
          </w:p>
          <w:p w:rsidR="00101E3C" w:rsidRPr="00F9519E" w:rsidRDefault="00101E3C" w:rsidP="002A239A">
            <w:pPr>
              <w:rPr>
                <w:rFonts w:ascii="Arial" w:hAnsi="Arial" w:cs="Arial"/>
                <w:b/>
                <w:sz w:val="20"/>
                <w:szCs w:val="20"/>
              </w:rPr>
            </w:pPr>
            <w:r w:rsidRPr="00F9519E">
              <w:rPr>
                <w:rFonts w:ascii="Arial" w:hAnsi="Arial" w:cs="Arial"/>
                <w:b/>
                <w:sz w:val="20"/>
                <w:szCs w:val="20"/>
              </w:rPr>
              <w:t>Provision of Career Planning and Development Tools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805376" w:rsidRDefault="00101E3C" w:rsidP="002A239A">
            <w:pPr>
              <w:rPr>
                <w:rFonts w:ascii="Arial" w:hAnsi="Arial" w:cs="Arial"/>
                <w:sz w:val="20"/>
                <w:szCs w:val="20"/>
              </w:rPr>
            </w:pP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5B000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805376" w:rsidRDefault="00101E3C" w:rsidP="002A239A">
            <w:pPr>
              <w:rPr>
                <w:rFonts w:ascii="Arial" w:hAnsi="Arial" w:cs="Arial"/>
                <w:sz w:val="20"/>
                <w:szCs w:val="20"/>
              </w:rPr>
            </w:pP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Erickson et al., </w:t>
            </w:r>
            <w:r w:rsidR="00101E3C" w:rsidRPr="004D114B">
              <w:rPr>
                <w:rFonts w:ascii="Arial" w:hAnsi="Arial" w:cs="Arial"/>
                <w:noProof/>
                <w:sz w:val="16"/>
                <w:szCs w:val="16"/>
                <w:lang w:val="fr-CA"/>
              </w:rPr>
              <w:t>2014</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8.6.</w:t>
            </w:r>
          </w:p>
          <w:p w:rsidR="00101E3C" w:rsidRDefault="00101E3C" w:rsidP="002A239A">
            <w:pPr>
              <w:rPr>
                <w:rFonts w:ascii="Arial" w:hAnsi="Arial" w:cs="Arial"/>
                <w:b/>
                <w:sz w:val="20"/>
                <w:szCs w:val="20"/>
              </w:rPr>
            </w:pPr>
            <w:r w:rsidRPr="00F9519E">
              <w:rPr>
                <w:rFonts w:ascii="Arial" w:hAnsi="Arial" w:cs="Arial"/>
                <w:b/>
                <w:sz w:val="20"/>
                <w:szCs w:val="20"/>
              </w:rPr>
              <w:t>Provision of Additional Supervision or Training</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8.6.</w:t>
            </w:r>
          </w:p>
          <w:p w:rsidR="00101E3C" w:rsidRPr="00F9519E" w:rsidRDefault="00101E3C" w:rsidP="002A239A">
            <w:pPr>
              <w:rPr>
                <w:rFonts w:ascii="Arial" w:hAnsi="Arial" w:cs="Arial"/>
                <w:b/>
                <w:sz w:val="20"/>
                <w:szCs w:val="20"/>
              </w:rPr>
            </w:pPr>
            <w:r w:rsidRPr="00F9519E">
              <w:rPr>
                <w:rFonts w:ascii="Arial" w:hAnsi="Arial" w:cs="Arial"/>
                <w:b/>
                <w:sz w:val="20"/>
                <w:szCs w:val="20"/>
              </w:rPr>
              <w:t>Provision of Additional Supervision or Training</w:t>
            </w:r>
            <w:r>
              <w:rPr>
                <w:rFonts w:ascii="Arial" w:hAnsi="Arial" w:cs="Arial"/>
                <w:b/>
                <w:sz w:val="20"/>
                <w:szCs w:val="20"/>
              </w:rPr>
              <w:t xml:space="preserve"> (Cont’d)</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chemical sensitivity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services</w:t>
            </w:r>
          </w:p>
          <w:p w:rsidR="00101E3C" w:rsidRPr="005B000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industry</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Advice on how to cope at work can be especially helpful for people with rheumatoid arthritis.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Providing training on how to approach one’s supervisor to request accommodation can have an impact on job success and satisfaction for an employee with a disability.</w:t>
            </w:r>
          </w:p>
          <w:p w:rsidR="00101E3C" w:rsidRPr="00DE4B64" w:rsidRDefault="00101E3C" w:rsidP="00101E3C">
            <w:pPr>
              <w:pStyle w:val="ListParagraph"/>
              <w:numPr>
                <w:ilvl w:val="0"/>
                <w:numId w:val="33"/>
              </w:numPr>
              <w:ind w:left="53" w:hanging="142"/>
              <w:rPr>
                <w:rFonts w:ascii="Arial" w:hAnsi="Arial" w:cs="Arial"/>
                <w:sz w:val="20"/>
                <w:szCs w:val="20"/>
              </w:rPr>
            </w:pPr>
            <w:r w:rsidRPr="000B306F">
              <w:rPr>
                <w:rFonts w:ascii="Arial" w:hAnsi="Arial" w:cs="Arial"/>
                <w:sz w:val="20"/>
                <w:szCs w:val="20"/>
              </w:rPr>
              <w:t xml:space="preserve">It is helpful to provide a sample of correct and incorrect work so Deaf employees can </w:t>
            </w:r>
            <w:r w:rsidRPr="000B306F">
              <w:rPr>
                <w:rFonts w:ascii="Arial" w:hAnsi="Arial" w:cs="Arial"/>
                <w:sz w:val="20"/>
                <w:szCs w:val="20"/>
              </w:rPr>
              <w:lastRenderedPageBreak/>
              <w:t>self-monitor the work and reduce the need for correction.</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r>
            <w:r w:rsidR="00101E3C">
              <w:rPr>
                <w:rFonts w:ascii="Arial" w:hAnsi="Arial" w:cs="Arial"/>
                <w:noProof/>
                <w:sz w:val="16"/>
                <w:szCs w:val="16"/>
                <w:lang w:val="fr-CA"/>
              </w:rPr>
              <w:instrText xml:space="preserve"> ADDIN REFMGR.CITE &lt;Refman&gt;&lt;Cite&gt;&lt;Author&gt;Hyland&lt;/Author&gt;&lt;Year&gt;2013&lt;/Year&gt;&lt;RecNum&gt;1727&lt;/RecNum&gt;&lt;IDText&gt;Eradicating discrimination: Identifying and removing workplace barriers for employees with disabilities. [References]&lt;/IDText&gt;&lt;MDL Ref_Type="Journal"&gt;&lt;Ref_Type&gt;Journal&lt;/Ref_Type&gt;&lt;Ref_ID&gt;1727&lt;/Ref_ID&gt;&lt;Title_Primary&gt;Eradicating discrimination: Identifying and removing workplace barriers for employees with disabilities. [References]&lt;/Title_Primary&gt;&lt;Authors_Primary&gt;Hyland,Patrick K.&lt;/Authors_Primary&gt;&lt;Authors_Primary&gt;Rutigliano,Peter J.&lt;/Authors_Primary&gt;&lt;Date_Primary&gt;2013&lt;/Date_Primary&gt;&lt;Keywords&gt;*Disabilities&lt;/Keywords&gt;&lt;Keywords&gt;*Diversity&lt;/Keywords&gt;&lt;Keywords&gt;*Employment Discrimination&lt;/Keywords&gt;&lt;Keywords&gt;*Personnel&lt;/Keywords&gt;&lt;Keywords&gt;*Policy Making&lt;/Keywords&gt;&lt;Keywords&gt;article&lt;/Keywords&gt;&lt;Keywords&gt;author&lt;/Keywords&gt;&lt;Keywords&gt;barriers&lt;/Keywords&gt;&lt;Keywords&gt;Disabilities&lt;/Keywords&gt;&lt;Keywords&gt;disability&lt;/Keywords&gt;&lt;Keywords&gt;discrimination&lt;/Keywords&gt;&lt;Keywords&gt;diversity&lt;/Keywords&gt;&lt;Keywords&gt;diversity policies&lt;/Keywords&gt;&lt;Keywords&gt;employee&lt;/Keywords&gt;&lt;Keywords&gt;employees&lt;/Keywords&gt;&lt;Keywords&gt;employees with disabilities&lt;/Keywords&gt;&lt;Keywords&gt;employees with disability&lt;/Keywords&gt;&lt;Keywords&gt;Employment&lt;/Keywords&gt;&lt;Keywords&gt;employment discrimination&lt;/Keywords&gt;&lt;Keywords&gt;eradicating discrimination&lt;/Keywords&gt;&lt;Keywords&gt;Industrial and Organizational Psychology&lt;/Keywords&gt;&lt;Keywords&gt;industrial organizational psychologists&lt;/Keywords&gt;&lt;Keywords&gt;Personnel Management &amp;amp; Selection &amp;amp; Training [3620].&lt;/Keywords&gt;&lt;Keywords&gt;psychologist&lt;/Keywords&gt;&lt;Keywords&gt;PsycINFO&lt;/Keywords&gt;&lt;Keywords&gt;Workplace&lt;/Keywords&gt;&lt;Reprint&gt;In File&lt;/Reprint&gt;&lt;End_Page&gt;475&lt;/End_Page&gt;&lt;Periodical&gt;Industrial and Organizational Psychology: Perspectives on Science and Practice&lt;/Periodical&gt;&lt;Volume&gt;Vol.6&lt;/Volume&gt;&lt;Issue&gt;4), Dec 2013, pp. 471-475.&lt;/Issue&gt;&lt;ZZ_JournalFull&gt;&lt;f name="System"&gt;Industrial and Organizational Psychology: Perspectives on Science and Practice&lt;/f&gt;&lt;/ZZ_JournalFull&gt;&lt;ZZ_WorkformID&gt;1&lt;/ZZ_WorkformID&gt;&lt;/MDL&gt;&lt;/Cite&gt;&lt;/Refman&gt;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Hyland, Rutigliano  2013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Lee </w:t>
            </w:r>
            <w:r w:rsidR="00101E3C" w:rsidRPr="004D114B">
              <w:rPr>
                <w:rFonts w:ascii="Arial" w:hAnsi="Arial" w:cs="Arial"/>
                <w:noProof/>
                <w:sz w:val="16"/>
                <w:szCs w:val="16"/>
                <w:lang w:val="fr-CA"/>
              </w:rPr>
              <w:t>1996</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Scullion  2000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PFJlZm1hbj48Q2l0ZT48QXV0aG9yPkRldGFpbGxlPC9BdXRob3I+PFllYXI+MjAwMzwvWWVhcj48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PFJlZm1hbj48Q2l0ZT48QXV0aG9yPkRldGFpbGxlPC9BdXRob3I+PFllYXI+MjAwMzwvWWVhcj48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Detaille et al.,  2003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&lt;Refman&gt;&lt;Cite&gt;&lt;Author&gt;Wheeler-Scruggs&lt;/Author&gt;&lt;Year&gt;2002&lt;/Year&gt;&lt;RecNum&gt;443&lt;/RecNum&gt;&lt;IDText&gt;Assessing the employment and independence of people who are deaf and low functioning&lt;/IDText&gt;&lt;MDL Ref_Type="Journal"&gt;&lt;Ref_Type&gt;Journal&lt;/Ref_Type&gt;&lt;Ref_ID&gt;443&lt;/Ref_ID&gt;&lt;Title_Primary&gt;Assessing the employment and independence of people who are deaf and low functioning&lt;/Title_Primary&gt;&lt;Authors_Primary&gt;Wheeler-Scruggs,K.&lt;/Authors_Primary&gt;&lt;Date_Primary&gt;2002/10&lt;/Date_Primary&gt;&lt;Keywords&gt;*Activities of Daily Living&lt;/Keywords&gt;&lt;Keywords&gt;*Deafness&lt;/Keywords&gt;&lt;Keywords&gt;*Employment&lt;/Keywords&gt;&lt;Keywords&gt;*Intellectual Disability&lt;/Keywords&gt;&lt;Keywords&gt;Adult&lt;/Keywords&gt;&lt;Keywords&gt;Female&lt;/Keywords&gt;&lt;Keywords&gt;Humans&lt;/Keywords&gt;&lt;Keywords&gt;Job Satisfaction&lt;/Keywords&gt;&lt;Keywords&gt;Male&lt;/Keywords&gt;&lt;Keywords&gt;Middle Aged&lt;/Keywords&gt;&lt;Keywords&gt;Rehabilitation,Vocational&lt;/Keywords&gt;&lt;Keywords&gt;Workplace&lt;/Keywords&gt;&lt;Keywords&gt;px [Psychology]&lt;/Keywords&gt;&lt;Reprint&gt;In File&lt;/Reprint&gt;&lt;Start_Page&gt;11&lt;/Start_Page&gt;&lt;End_Page&gt;17&lt;/End_Page&gt;&lt;Periodical&gt;American Annals of the Deaf&lt;/Periodical&gt;&lt;Volume&gt;147&lt;/Volume&gt;&lt;Issue&gt;4&lt;/Issue&gt;&lt;Title_Series&gt;MEDLINE&lt;/Title_Series&gt;&lt;ZZ_JournalFull&gt;&lt;f name="System"&gt;American Annals of the Deaf&lt;/f&gt;&lt;/ZZ_JournalFull&gt;&lt;ZZ_WorkformID&gt;1&lt;/ZZ_WorkformID&gt;&lt;/MDL&gt;&lt;/Cite&gt;&lt;/Refman&gt;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Wheeler-Scruggs  2002</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&lt;Refman&gt;&lt;Cite&gt;&lt;Author&gt;Daly&lt;/Author&gt;&lt;Year&gt;1996&lt;/Year&gt;&lt;RecNum&gt;2600&lt;/RecNum&gt;&lt;IDText&gt;Worker adaptation and employer accommodation following the onset of a health impairment&lt;/IDText&gt;&lt;MDL Ref_Type="Journal"&gt;&lt;Ref_Type&gt;Journal&lt;/Ref_Type&gt;&lt;Ref_ID&gt;2600&lt;/Ref_ID&gt;&lt;Title_Primary&gt;Worker adaptation and employer accommodation following the onset of a health impairment&lt;/Title_Primary&gt;&lt;Authors_Primary&gt;Daly,M.C.&lt;/Authors_Primary&gt;&lt;Authors_Primary&gt;Bound,J.&lt;/Authors_Primary&gt;&lt;Date_Primary&gt;1996/3&lt;/Date_Primary&gt;&lt;Keywords&gt;accommodation&lt;/Keywords&gt;&lt;Keywords&gt;adaptation&lt;/Keywords&gt;&lt;Keywords&gt;Adaptation,Psychological&lt;/Keywords&gt;&lt;Keywords&gt;adjustment&lt;/Keywords&gt;&lt;Keywords&gt;article&lt;/Keywords&gt;&lt;Keywords&gt;Disabled Persons&lt;/Keywords&gt;&lt;Keywords&gt;employee&lt;/Keywords&gt;&lt;Keywords&gt;employees&lt;/Keywords&gt;&lt;Keywords&gt;employer&lt;/Keywords&gt;&lt;Keywords&gt;employers&lt;/Keywords&gt;&lt;Keywords&gt;Employment&lt;/Keywords&gt;&lt;Keywords&gt;Female&lt;/Keywords&gt;&lt;Keywords&gt;health&lt;/Keywords&gt;&lt;Keywords&gt;Health Status&lt;/Keywords&gt;&lt;Keywords&gt;Health Surveys&lt;/Keywords&gt;&lt;Keywords&gt;Humans&lt;/Keywords&gt;&lt;Keywords&gt;impairment&lt;/Keywords&gt;&lt;Keywords&gt;job accommodation&lt;/Keywords&gt;&lt;Keywords&gt;job change&lt;/Keywords&gt;&lt;Keywords&gt;job demands&lt;/Keywords&gt;&lt;Keywords&gt;jobs&lt;/Keywords&gt;&lt;Keywords&gt;Male&lt;/Keywords&gt;&lt;Keywords&gt;market&lt;/Keywords&gt;&lt;Keywords&gt;policies&lt;/Keywords&gt;&lt;Keywords&gt;Policy&lt;/Keywords&gt;&lt;Keywords&gt;Psychology&lt;/Keywords&gt;&lt;Keywords&gt;Research&lt;/Keywords&gt;&lt;Keywords&gt;Retirement&lt;/Keywords&gt;&lt;Keywords&gt;Sex Factors&lt;/Keywords&gt;&lt;Keywords&gt;Studies&lt;/Keywords&gt;&lt;Keywords&gt;Universities&lt;/Keywords&gt;&lt;Keywords&gt;university&lt;/Keywords&gt;&lt;Keywords&gt;worker&lt;/Keywords&gt;&lt;Keywords&gt;workers&lt;/Keywords&gt;&lt;Reprint&gt;In File&lt;/Reprint&gt;&lt;Start_Page&gt;S53&lt;/Start_Page&gt;&lt;End_Page&gt;S60&lt;/End_Page&gt;&lt;Periodical&gt;J Gerontol B Psychol Sci Soc Sci&lt;/Periodical&gt;&lt;Volume&gt;51&lt;/Volume&gt;&lt;Issue&gt;2&lt;/Issue&gt;&lt;Address&gt;Center for Urban Affairs and Policy Research, Northwestern University, Evanston, IL 60208, USA&lt;/Address&gt;&lt;Web_URL&gt;PM:8785693&lt;/Web_URL&gt;&lt;ZZ_JournalStdAbbrev&gt;&lt;f name="System"&gt;J Gerontol B Psychol Sci Soc Sci&lt;/f&gt;&lt;/ZZ_JournalStdAbbrev&gt;&lt;ZZ_WorkformID&gt;1&lt;/ZZ_WorkformID&gt;&lt;/MDL&gt;&lt;/Cite&gt;&lt;/Refman&gt;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Daly, Bound  1996</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&lt;Refman&gt;&lt;Cite&gt;&lt;Author&gt;Hansen&lt;/Author&gt;&lt;Year&gt;1999&lt;/Year&gt;&lt;RecNum&gt;958&lt;/RecNum&gt;&lt;IDText&gt;Supported employment for people who are deaf: An overview of the unique needs and challenges&lt;/IDText&gt;&lt;MDL Ref_Type="Journal"&gt;&lt;Ref_Type&gt;Journal&lt;/Ref_Type&gt;&lt;Ref_ID&gt;958&lt;/Ref_ID&gt;&lt;Title_Primary&gt;Supported employment for people who are deaf: An overview of the unique needs and challenges&lt;/Title_Primary&gt;&lt;Authors_Primary&gt;Hansen,E.M.&lt;/Authors_Primary&gt;&lt;Date_Primary&gt;1999&lt;/Date_Primary&gt;&lt;Keywords&gt;*Employment&lt;/Keywords&gt;&lt;Keywords&gt;*hearing impairment&lt;/Keywords&gt;&lt;Keywords&gt;rh [Rehabilitation]&lt;/Keywords&gt;&lt;Keywords&gt;article&lt;/Keywords&gt;&lt;Keywords&gt;case report&lt;/Keywords&gt;&lt;Keywords&gt;Developing Countries&lt;/Keywords&gt;&lt;Keywords&gt;developing country&lt;/Keywords&gt;&lt;Keywords&gt;disability&lt;/Keywords&gt;&lt;Keywords&gt;Embase&lt;/Keywords&gt;&lt;Keywords&gt;Employment&lt;/Keywords&gt;&lt;Keywords&gt;human&lt;/Keywords&gt;&lt;Keywords&gt;immigrant&lt;/Keywords&gt;&lt;Keywords&gt;interpersonal communication&lt;/Keywords&gt;&lt;Keywords&gt;Male&lt;/Keywords&gt;&lt;Keywords&gt;review&lt;/Keywords&gt;&lt;Keywords&gt;sheltered workshop&lt;/Keywords&gt;&lt;Keywords&gt;Social Support&lt;/Keywords&gt;&lt;Keywords&gt;training&lt;/Keywords&gt;&lt;Keywords&gt;United States&lt;/Keywords&gt;&lt;Keywords&gt;Work&lt;/Keywords&gt;&lt;Keywords&gt;Workplace&lt;/Keywords&gt;&lt;Reprint&gt;In File&lt;/Reprint&gt;&lt;Start_Page&gt;143&lt;/Start_Page&gt;&lt;End_Page&gt;152&lt;/End_Page&gt;&lt;Periodical&gt;Journal of Vocational Rehabilitation.13 (3) ()(pp 143-152), 1999.Date of Publication: 1999.&lt;/Periodical&gt;&lt;Issue&gt;3&lt;/Issue&gt;&lt;ZZ_JournalFull&gt;&lt;f name="System"&gt;Journal of Vocational Rehabilitation.13 (3) ()(pp 143-152), 1999.Date of Publication: 1999.&lt;/f&gt;&lt;/ZZ_JournalFull&gt;&lt;ZZ_WorkformID&gt;1&lt;/ZZ_WorkformID&gt;&lt;/MDL&gt;&lt;/Cite&gt;&lt;/Refman&gt;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Hansen </w:t>
            </w:r>
            <w:r w:rsidR="00101E3C" w:rsidRPr="004D114B">
              <w:rPr>
                <w:rFonts w:ascii="Arial" w:hAnsi="Arial" w:cs="Arial"/>
                <w:noProof/>
                <w:sz w:val="16"/>
                <w:szCs w:val="16"/>
                <w:lang w:val="fr-CA"/>
              </w:rPr>
              <w:t>1999</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t>8.7.</w:t>
            </w:r>
            <w:r>
              <w:rPr>
                <w:rFonts w:ascii="Arial" w:hAnsi="Arial" w:cs="Arial"/>
                <w:b/>
                <w:sz w:val="20"/>
                <w:szCs w:val="20"/>
              </w:rPr>
              <w:br/>
            </w:r>
            <w:r w:rsidRPr="00F9519E">
              <w:rPr>
                <w:rFonts w:ascii="Arial" w:hAnsi="Arial" w:cs="Arial"/>
                <w:b/>
                <w:sz w:val="20"/>
                <w:szCs w:val="20"/>
              </w:rPr>
              <w:t>Provision of Access to Mental Health Supports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chemical sensitivity</w:t>
            </w:r>
          </w:p>
        </w:tc>
        <w:tc>
          <w:tcPr>
            <w:tcW w:w="2049" w:type="dxa"/>
            <w:shd w:val="clear" w:color="auto" w:fill="D9D9D9" w:themeFill="background1" w:themeFillShade="D9"/>
          </w:tcPr>
          <w:p w:rsidR="00101E3C" w:rsidRPr="008C5118" w:rsidRDefault="00101E3C" w:rsidP="002A239A">
            <w:pPr>
              <w:ind w:left="-89"/>
              <w:rPr>
                <w:rFonts w:ascii="Arial" w:hAnsi="Arial" w:cs="Arial"/>
                <w:sz w:val="20"/>
                <w:szCs w:val="20"/>
              </w:rPr>
            </w:pPr>
          </w:p>
        </w:tc>
        <w:tc>
          <w:tcPr>
            <w:tcW w:w="1791" w:type="dxa"/>
            <w:shd w:val="clear" w:color="auto" w:fill="D9D9D9" w:themeFill="background1" w:themeFillShade="D9"/>
          </w:tcPr>
          <w:p w:rsidR="00101E3C" w:rsidRPr="008C5118" w:rsidRDefault="00101E3C" w:rsidP="002A239A">
            <w:pPr>
              <w:ind w:left="-89"/>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 provide access to personal adjustment counseling, treatment for anxiety and depression, or referrals to support groups and advocacy organizations.</w:t>
            </w: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PFJlZm1hbj48Q2l0ZT48QXV0aG9yPktvY2g8L0F1dGhvcj48WWVhcj4yMDA3PC9ZZWFyPjxSZWNO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PFJlZm1hbj48Q2l0ZT48QXV0aG9yPktvY2g8L0F1dGhvcj48WWVhcj4yMDA3PC9ZZWFyPjxSZWNO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Koch et al.,  2007</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 xml:space="preserve">8.8. </w:t>
            </w:r>
            <w:r>
              <w:rPr>
                <w:rFonts w:ascii="Arial" w:hAnsi="Arial" w:cs="Arial"/>
                <w:b/>
                <w:sz w:val="20"/>
                <w:szCs w:val="20"/>
              </w:rPr>
              <w:br/>
            </w:r>
            <w:r w:rsidRPr="00F9519E">
              <w:rPr>
                <w:rFonts w:ascii="Arial" w:hAnsi="Arial" w:cs="Arial"/>
                <w:b/>
                <w:sz w:val="20"/>
                <w:szCs w:val="20"/>
              </w:rPr>
              <w:t>Provision of Extended Health Benefits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 xml:space="preserve">8.8. </w:t>
            </w:r>
            <w:r>
              <w:rPr>
                <w:rFonts w:ascii="Arial" w:hAnsi="Arial" w:cs="Arial"/>
                <w:b/>
                <w:sz w:val="20"/>
                <w:szCs w:val="20"/>
              </w:rPr>
              <w:br/>
            </w:r>
            <w:r w:rsidRPr="00F9519E">
              <w:rPr>
                <w:rFonts w:ascii="Arial" w:hAnsi="Arial" w:cs="Arial"/>
                <w:b/>
                <w:sz w:val="20"/>
                <w:szCs w:val="20"/>
              </w:rPr>
              <w:t>Provision of Extended Health Benefits</w:t>
            </w:r>
            <w:r>
              <w:rPr>
                <w:rFonts w:ascii="Arial" w:hAnsi="Arial" w:cs="Arial"/>
                <w:b/>
                <w:sz w:val="20"/>
                <w:szCs w:val="20"/>
              </w:rPr>
              <w:t xml:space="preserve"> (Cont’d)</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Inflammatory arthritis</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Osteoarthritis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Business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Administration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Teaching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Sciences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Arts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Trades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Equipment operation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and Welfare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Education and Research</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Finance and Records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Legal profession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Manufacturing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Entertainment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industry</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Construction</w:t>
            </w:r>
          </w:p>
        </w:tc>
        <w:tc>
          <w:tcPr>
            <w:tcW w:w="1791"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Only 25.1% of study respondents reported not needing extended health benefits like medication and physical therapy.</w:t>
            </w:r>
          </w:p>
        </w:tc>
        <w:tc>
          <w:tcPr>
            <w:tcW w:w="2215" w:type="dxa"/>
            <w:shd w:val="clear" w:color="auto" w:fill="D9D9D9" w:themeFill="background1" w:themeFillShade="D9"/>
          </w:tcPr>
          <w:p w:rsidR="00101E3C" w:rsidRPr="00DE4B64" w:rsidRDefault="00101E3C" w:rsidP="002A239A">
            <w:pPr>
              <w:ind w:left="-89"/>
              <w:rPr>
                <w:rFonts w:ascii="Arial" w:hAnsi="Arial" w:cs="Arial"/>
                <w:sz w:val="20"/>
                <w:szCs w:val="20"/>
              </w:rPr>
            </w:pP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PFJlZm1hbj48Q2l0ZT48QXV0aG9yPkdpZ25hYzwvQXV0aG9yPjxZZWFyPjIwMTQ8L1llYXI+PFJl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Gignac et al.,  2014</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t>8.9.</w:t>
            </w:r>
            <w:r>
              <w:rPr>
                <w:rFonts w:ascii="Arial" w:hAnsi="Arial" w:cs="Arial"/>
                <w:b/>
                <w:sz w:val="20"/>
                <w:szCs w:val="20"/>
              </w:rPr>
              <w:br/>
            </w:r>
            <w:r w:rsidRPr="00F9519E">
              <w:rPr>
                <w:rFonts w:ascii="Arial" w:hAnsi="Arial" w:cs="Arial"/>
                <w:b/>
                <w:sz w:val="20"/>
                <w:szCs w:val="20"/>
              </w:rPr>
              <w:t>Adjusting Timelines for Promotion Decisions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Wheelchair users with physical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Pr="000B306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tc>
        <w:tc>
          <w:tcPr>
            <w:tcW w:w="2049" w:type="dxa"/>
            <w:shd w:val="clear" w:color="auto" w:fill="D9D9D9" w:themeFill="background1" w:themeFillShade="D9"/>
          </w:tcPr>
          <w:p w:rsidR="00101E3C" w:rsidRPr="000B306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Members of committees on promotions should be provided with education around reasonable accommodation for employees with disabilities.</w:t>
            </w: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&lt;Refman&gt;&lt;Cite&gt;&lt;Author&gt;Steinberg&lt;/Author&gt;&lt;Year&gt;2002&lt;/Year&gt;&lt;RecNum&gt;1241&lt;/RecNum&gt;&lt;IDText&gt;Accommodating medical school faculty with disabilities&lt;/IDText&gt;&lt;MDL Ref_Type="Journal"&gt;&lt;Ref_Type&gt;Journal&lt;/Ref_Type&gt;&lt;Ref_ID&gt;1241&lt;/Ref_ID&gt;&lt;Title_Primary&gt;Accommodating medical school faculty with disabilities&lt;/Title_Primary&gt;&lt;Authors_Primary&gt;Steinberg,A.G.&lt;/Authors_Primary&gt;&lt;Authors_Primary&gt;Iezzoni,L.I.&lt;/Authors_Primary&gt;&lt;Authors_Primary&gt;Conill,A.&lt;/Authors_Primary&gt;&lt;Authors_Primary&gt;Stineman,M.&lt;/Authors_Primary&gt;&lt;Date_Primary&gt;2002&lt;/Date_Primary&gt;&lt;Keywords&gt;*disabled person&lt;/Keywords&gt;&lt;Keywords&gt;*medical school&lt;/Keywords&gt;&lt;Keywords&gt;accommodation&lt;/Keywords&gt;&lt;Keywords&gt;article&lt;/Keywords&gt;&lt;Keywords&gt;career&lt;/Keywords&gt;&lt;Keywords&gt;Civil Rights&lt;/Keywords&gt;&lt;Keywords&gt;construction work and architectural phenomena&lt;/Keywords&gt;&lt;Keywords&gt;disability&lt;/Keywords&gt;&lt;Keywords&gt;Embase&lt;/Keywords&gt;&lt;Keywords&gt;employee&lt;/Keywords&gt;&lt;Keywords&gt;employer&lt;/Keywords&gt;&lt;Keywords&gt;Employment&lt;/Keywords&gt;&lt;Keywords&gt;Environment&lt;/Keywords&gt;&lt;Keywords&gt;experience&lt;/Keywords&gt;&lt;Keywords&gt;human&lt;/Keywords&gt;&lt;Keywords&gt;information&lt;/Keywords&gt;&lt;Keywords&gt;legal aspect&lt;/Keywords&gt;&lt;Keywords&gt;medical school&lt;/Keywords&gt;&lt;Keywords&gt;organization and management&lt;/Keywords&gt;&lt;Keywords&gt;Pennsylvania&lt;/Keywords&gt;&lt;Keywords&gt;Policy&lt;/Keywords&gt;&lt;Keywords&gt;school&lt;/Keywords&gt;&lt;Keywords&gt;Schools&lt;/Keywords&gt;&lt;Keywords&gt;United States&lt;/Keywords&gt;&lt;Keywords&gt;Universities&lt;/Keywords&gt;&lt;Keywords&gt;university&lt;/Keywords&gt;&lt;Reprint&gt;In File&lt;/Reprint&gt;&lt;Start_Page&gt;1&lt;/Start_Page&gt;&lt;End_Page&gt;4&lt;/End_Page&gt;&lt;Periodical&gt;LDI issue brief.8 (4) ()(pp 1-4), 2002.Date of Publication: 2002 Dec-2003 Jan.&lt;/Periodical&gt;&lt;Issue&gt;4&lt;/Issue&gt;&lt;ZZ_JournalFull&gt;&lt;f name="System"&gt;LDI issue brief.8 (4) ()(pp 1-4), 2002.Date of Publication: 2002 Dec-2003 Jan.&lt;/f&gt;&lt;/ZZ_JournalFull&gt;&lt;ZZ_WorkformID&gt;1&lt;/ZZ_WorkformID&gt;&lt;/MDL&gt;&lt;/Cite&gt;&lt;/Refman&gt;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Steinberg et al., </w:t>
            </w:r>
            <w:r w:rsidR="00101E3C" w:rsidRPr="004D114B">
              <w:rPr>
                <w:rFonts w:ascii="Arial" w:hAnsi="Arial" w:cs="Arial"/>
                <w:noProof/>
                <w:sz w:val="16"/>
                <w:szCs w:val="16"/>
                <w:lang w:val="fr-CA"/>
              </w:rPr>
              <w:t>2002</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Pr="00F9519E" w:rsidRDefault="00101E3C" w:rsidP="002A239A">
            <w:pPr>
              <w:rPr>
                <w:rFonts w:ascii="Arial" w:hAnsi="Arial" w:cs="Arial"/>
                <w:b/>
                <w:sz w:val="20"/>
                <w:szCs w:val="20"/>
              </w:rPr>
            </w:pPr>
            <w:r>
              <w:rPr>
                <w:rFonts w:ascii="Arial" w:hAnsi="Arial" w:cs="Arial"/>
                <w:b/>
                <w:sz w:val="20"/>
                <w:szCs w:val="20"/>
              </w:rPr>
              <w:t>8.10.</w:t>
            </w:r>
            <w:r>
              <w:rPr>
                <w:rFonts w:ascii="Arial" w:hAnsi="Arial" w:cs="Arial"/>
                <w:b/>
                <w:sz w:val="20"/>
                <w:szCs w:val="20"/>
              </w:rPr>
              <w:br/>
            </w:r>
            <w:r w:rsidRPr="00F9519E">
              <w:rPr>
                <w:rFonts w:ascii="Arial" w:hAnsi="Arial" w:cs="Arial"/>
                <w:b/>
                <w:sz w:val="20"/>
                <w:szCs w:val="20"/>
              </w:rPr>
              <w:t>Adjusting Standards of Performance Appraisal</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0B306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Legal profession</w:t>
            </w:r>
          </w:p>
          <w:p w:rsidR="00101E3C" w:rsidRPr="000B306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Technology sector</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805376" w:rsidRDefault="00101E3C" w:rsidP="002A239A">
            <w:pPr>
              <w:rPr>
                <w:rFonts w:ascii="Arial" w:hAnsi="Arial" w:cs="Arial"/>
                <w:sz w:val="20"/>
                <w:szCs w:val="20"/>
              </w:rPr>
            </w:pP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PFJlZm1hbj48Q2l0ZT48QXV0aG9yPlNtaXRoPC9BdXRob3I+PFllYXI+MjAwMjwvWWVhcj48UmVj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PFJlZm1hbj48Q2l0ZT48QXV0aG9yPlNtaXRoPC9BdXRob3I+PFllYXI+MjAwMjwvWWVhcj48UmVj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Smith </w:t>
            </w:r>
            <w:r w:rsidR="00101E3C" w:rsidRPr="004D114B">
              <w:rPr>
                <w:rFonts w:ascii="Arial" w:hAnsi="Arial" w:cs="Arial"/>
                <w:noProof/>
                <w:sz w:val="16"/>
                <w:szCs w:val="16"/>
                <w:lang w:val="fr-CA"/>
              </w:rPr>
              <w:t>2002</w:t>
            </w:r>
            <w:r w:rsidRPr="004D114B">
              <w:rPr>
                <w:rFonts w:ascii="Arial" w:hAnsi="Arial" w:cs="Arial"/>
                <w:noProof/>
                <w:sz w:val="16"/>
                <w:szCs w:val="16"/>
                <w:lang w:val="fr-CA"/>
              </w:rPr>
              <w:fldChar w:fldCharType="end"/>
            </w:r>
          </w:p>
        </w:tc>
      </w:tr>
      <w:tr w:rsidR="00101E3C" w:rsidTr="002A239A">
        <w:tc>
          <w:tcPr>
            <w:tcW w:w="3796" w:type="dxa"/>
            <w:gridSpan w:val="3"/>
            <w:vAlign w:val="center"/>
          </w:tcPr>
          <w:p w:rsidR="00101E3C" w:rsidRDefault="00101E3C" w:rsidP="002A239A">
            <w:pPr>
              <w:rPr>
                <w:rFonts w:ascii="Arial" w:hAnsi="Arial" w:cs="Arial"/>
                <w:b/>
                <w:sz w:val="20"/>
                <w:szCs w:val="20"/>
              </w:rPr>
            </w:pPr>
            <w:r>
              <w:rPr>
                <w:rFonts w:ascii="Arial" w:hAnsi="Arial" w:cs="Arial"/>
                <w:b/>
                <w:sz w:val="20"/>
                <w:szCs w:val="20"/>
              </w:rPr>
              <w:t xml:space="preserve">9. </w:t>
            </w:r>
            <w:r w:rsidRPr="00EB0167">
              <w:rPr>
                <w:rFonts w:ascii="Arial" w:hAnsi="Arial" w:cs="Arial"/>
                <w:b/>
                <w:sz w:val="20"/>
                <w:szCs w:val="20"/>
              </w:rPr>
              <w:t>Personal Assistance Services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9. </w:t>
            </w:r>
            <w:r w:rsidRPr="00EB0167">
              <w:rPr>
                <w:rFonts w:ascii="Arial" w:hAnsi="Arial" w:cs="Arial"/>
                <w:b/>
                <w:sz w:val="20"/>
                <w:szCs w:val="20"/>
              </w:rPr>
              <w:t>Personal Assistance Services</w:t>
            </w:r>
            <w:r>
              <w:rPr>
                <w:rFonts w:ascii="Arial" w:hAnsi="Arial" w:cs="Arial"/>
                <w:b/>
                <w:sz w:val="20"/>
                <w:szCs w:val="20"/>
              </w:rPr>
              <w:t xml:space="preserve"> (Cont’d)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and dexterity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Osteogenesis imperfecta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Wheelchair users with physical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Paraplegia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Carpal tunnel syndrome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r>
              <w:rPr>
                <w:rFonts w:ascii="Arial" w:hAnsi="Arial" w:cs="Arial"/>
                <w:sz w:val="20"/>
                <w:szCs w:val="20"/>
              </w:rPr>
              <w:br/>
            </w:r>
          </w:p>
          <w:p w:rsidR="00101E3C" w:rsidRPr="00424AAD"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Musculoskeletal disorders</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University Faculty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Hospitality</w:t>
            </w:r>
          </w:p>
          <w:p w:rsidR="00101E3C" w:rsidRPr="00805376" w:rsidRDefault="00101E3C" w:rsidP="002A239A">
            <w:pPr>
              <w:rPr>
                <w:rFonts w:ascii="Arial" w:hAnsi="Arial" w:cs="Arial"/>
                <w:sz w:val="20"/>
                <w:szCs w:val="20"/>
              </w:rPr>
            </w:pPr>
            <w:r>
              <w:rPr>
                <w:rFonts w:ascii="Arial" w:hAnsi="Arial" w:cs="Arial"/>
                <w:sz w:val="20"/>
                <w:szCs w:val="20"/>
              </w:rPr>
              <w:t>Retail industry</w:t>
            </w:r>
          </w:p>
        </w:tc>
        <w:tc>
          <w:tcPr>
            <w:tcW w:w="1791" w:type="dxa"/>
          </w:tcPr>
          <w:p w:rsidR="00101E3C" w:rsidRPr="00424AAD" w:rsidRDefault="00101E3C" w:rsidP="00101E3C">
            <w:pPr>
              <w:pStyle w:val="ListParagraph"/>
              <w:numPr>
                <w:ilvl w:val="0"/>
                <w:numId w:val="33"/>
              </w:numPr>
              <w:ind w:left="53" w:hanging="142"/>
              <w:rPr>
                <w:rFonts w:ascii="Arial" w:hAnsi="Arial" w:cs="Arial"/>
                <w:sz w:val="20"/>
                <w:szCs w:val="20"/>
              </w:rPr>
            </w:pPr>
            <w:r w:rsidRPr="00424AAD">
              <w:rPr>
                <w:rFonts w:ascii="Arial" w:hAnsi="Arial" w:cs="Arial"/>
                <w:sz w:val="20"/>
                <w:szCs w:val="20"/>
              </w:rPr>
              <w:t>People with disabilities who have implemented Personal Assistance Services (PAS) accommodations found that their work ability increased from being substantially limited to not limited at all.</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Examples include personal attendant or service animal</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Employees can be responsible for recruiting and training personal assistants, but compensation for personal assistants can be provided by the employer.</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Provision of clerical or secretarial assistance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Provision of readers </w:t>
            </w:r>
            <w:r>
              <w:rPr>
                <w:rFonts w:ascii="Arial" w:hAnsi="Arial" w:cs="Arial"/>
                <w:sz w:val="20"/>
                <w:szCs w:val="20"/>
              </w:rPr>
              <w:lastRenderedPageBreak/>
              <w:t>and note-takers</w:t>
            </w:r>
          </w:p>
          <w:p w:rsidR="00101E3C" w:rsidRPr="00F26502"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Provision of </w:t>
            </w:r>
            <w:r w:rsidRPr="002E78A6">
              <w:rPr>
                <w:rFonts w:ascii="Arial" w:hAnsi="Arial" w:cs="Arial"/>
                <w:sz w:val="20"/>
                <w:szCs w:val="20"/>
              </w:rPr>
              <w:t>drivers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Provision of sign language interpreters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w:t>
            </w:r>
            <w:r w:rsidRPr="002E78A6">
              <w:rPr>
                <w:rFonts w:ascii="Arial" w:hAnsi="Arial" w:cs="Arial"/>
                <w:sz w:val="20"/>
                <w:szCs w:val="20"/>
              </w:rPr>
              <w:t>elp from security guards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Provision of job coach</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should establish policies for arranging for personal assistance services.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Personal assistants can be shared between multiple employees.</w:t>
            </w:r>
          </w:p>
        </w:tc>
        <w:tc>
          <w:tcPr>
            <w:tcW w:w="1239" w:type="dxa"/>
          </w:tcPr>
          <w:p w:rsidR="00101E3C" w:rsidRPr="009505EE"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lastRenderedPageBreak/>
              <w:fldChar w:fldCharType="begin"/>
            </w:r>
            <w:r w:rsidR="00101E3C" w:rsidRPr="009505EE">
              <w:rPr>
                <w:rFonts w:ascii="Arial" w:hAnsi="Arial" w:cs="Arial"/>
                <w:noProof/>
                <w:sz w:val="16"/>
                <w:szCs w:val="16"/>
                <w:lang w:val="en-US"/>
              </w:rPr>
              <w:instrText xml:space="preserve"> ADDIN REFMGR.CITE &lt;Refman&gt;&lt;Cite&gt;&lt;Author&gt;Barcus&lt;/Author&gt;&lt;Year&gt;2003&lt;/Year&gt;&lt;RecNum&gt;773&lt;/RecNum&gt;&lt;IDText&gt;Maximizing employee effectiveness through use of Personal Assistance Services at the workplace&lt;/IDText&gt;&lt;MDL Ref_Type="Journal"&gt;&lt;Ref_Type&gt;Journal&lt;/Ref_Type&gt;&lt;Ref_ID&gt;773&lt;/Ref_ID&gt;&lt;Title_Primary&gt;Maximizing employee effectiveness through use of Personal Assistance Services at the workplace&lt;/Title_Primary&gt;&lt;Authors_Primary&gt;Barcus,J.M.&lt;/Authors_Primary&gt;&lt;Authors_Primary&gt;Targett,P.&lt;/Authors_Primary&gt;&lt;Date_Primary&gt;2003&lt;/Date_Primary&gt;&lt;Keywords&gt;*occupational health service&lt;/Keywords&gt;&lt;Keywords&gt;*vocational rehabilitation&lt;/Keywords&gt;&lt;Keywords&gt;article&lt;/Keywords&gt;&lt;Keywords&gt;bath&lt;/Keywords&gt;&lt;Keywords&gt;cognitive defect&lt;/Keywords&gt;&lt;Keywords&gt;commercial phenomena&lt;/Keywords&gt;&lt;Keywords&gt;daily life activity&lt;/Keywords&gt;&lt;Keywords&gt;disability&lt;/Keywords&gt;&lt;Keywords&gt;disabled person&lt;/Keywords&gt;&lt;Keywords&gt;employee&lt;/Keywords&gt;&lt;Keywords&gt;employer&lt;/Keywords&gt;&lt;Keywords&gt;Employment&lt;/Keywords&gt;&lt;Keywords&gt;equipment&lt;/Keywords&gt;&lt;Keywords&gt;food processing&lt;/Keywords&gt;&lt;Keywords&gt;human&lt;/Keywords&gt;&lt;Keywords&gt;job finding&lt;/Keywords&gt;&lt;Keywords&gt;job performance&lt;/Keywords&gt;&lt;Keywords&gt;Life&lt;/Keywords&gt;&lt;Keywords&gt;Personnel Management&lt;/Keywords&gt;&lt;Keywords&gt;physical activity&lt;/Keywords&gt;&lt;Keywords&gt;physical disability&lt;/Keywords&gt;&lt;Keywords&gt;productivity&lt;/Keywords&gt;&lt;Keywords&gt;sensory deprivation&lt;/Keywords&gt;&lt;Keywords&gt;United States&lt;/Keywords&gt;&lt;Keywords&gt;Universities&lt;/Keywords&gt;&lt;Keywords&gt;Virginia&lt;/Keywords&gt;&lt;Keywords&gt;Workplace&lt;/Keywords&gt;&lt;Reprint&gt;In File&lt;/Reprint&gt;&lt;Start_Page&gt;99&lt;/Start_Page&gt;&lt;End_Page&gt;106&lt;/End_Page&gt;&lt;Periodical&gt;Journal of Vocational Rehabilitation.18 (2) ()(pp 99-106), 2003.Date of Publication: 2003.&lt;/Periodical&gt;&lt;Issue&gt;2&lt;/Issue&gt;&lt;ZZ_JournalFull&gt;&lt;f name="System"&gt;Journal of Vocational Rehabilitation.18 (2) ()(pp 99-106), 2003.Date of Publication: 2003.&lt;/f&gt;&lt;/ZZ_JournalFull&gt;&lt;ZZ_WorkformID&gt;1&lt;/ZZ_WorkformID&gt;&lt;/MDL&gt;&lt;/Cite&gt;&lt;/Refman&gt;</w:instrText>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en-US"/>
              </w:rPr>
              <w:t>Barcus, Targett  2003</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sidRPr="009505EE">
              <w:rPr>
                <w:rFonts w:ascii="Arial" w:hAnsi="Arial" w:cs="Arial"/>
                <w:noProof/>
                <w:sz w:val="16"/>
                <w:szCs w:val="16"/>
                <w:lang w:val="en-US"/>
              </w:rPr>
              <w:instrText xml:space="preserve"> ADDIN REFMGR.CITE </w:instrText>
            </w:r>
            <w:r>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sidRPr="009505EE">
              <w:rPr>
                <w:rFonts w:ascii="Arial" w:hAnsi="Arial" w:cs="Arial"/>
                <w:noProof/>
                <w:sz w:val="16"/>
                <w:szCs w:val="16"/>
                <w:lang w:val="en-US"/>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en-US"/>
              </w:rPr>
              <w:t>Vedeler, Schreuer  2011</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sidRPr="009505EE">
              <w:rPr>
                <w:rFonts w:ascii="Arial" w:hAnsi="Arial" w:cs="Arial"/>
                <w:noProof/>
                <w:sz w:val="16"/>
                <w:szCs w:val="16"/>
                <w:lang w:val="en-US"/>
              </w:rPr>
              <w:instrText xml:space="preserve"> ADDIN REFMGR.CITE &lt;Refman&gt;&lt;Cite&gt;&lt;Author&gt;Crudden&lt;/Author&gt;&lt;Year&gt;1999&lt;/Year&gt;&lt;RecNum&gt;865&lt;/RecNum&gt;&lt;IDText&gt;Barriers to employment: A survey of employed persons who are visually impaired&lt;/IDText&gt;&lt;MDL Ref_Type="Journal"&gt;&lt;Ref_Type&gt;Journal&lt;/Ref_Type&gt;&lt;Ref_ID&gt;865&lt;/Ref_ID&gt;&lt;Title_Primary&gt;Barriers to employment: A survey of employed persons who are visually impaired&lt;/Title_Primary&gt;&lt;Authors_Primary&gt;Crudden,A.&lt;/Authors_Primary&gt;&lt;Authors_Primary&gt;McBroom,L.W.&lt;/Authors_Primary&gt;&lt;Date_Primary&gt;1999&lt;/Date_Primary&gt;&lt;Keywords&gt;*Employment&lt;/Keywords&gt;&lt;Keywords&gt;*visual disorder&lt;/Keywords&gt;&lt;Keywords&gt;rh [Rehabilitation]&lt;/Keywords&gt;&lt;Keywords&gt;*visual impairment&lt;/Keywords&gt;&lt;Keywords&gt;rh [Rehabilitation]&lt;/Keywords&gt;&lt;Keywords&gt;accommodation&lt;/Keywords&gt;&lt;Keywords&gt;Adult&lt;/Keywords&gt;&lt;Keywords&gt;Aged&lt;/Keywords&gt;&lt;Keywords&gt;article&lt;/Keywords&gt;&lt;Keywords&gt;Attitude&lt;/Keywords&gt;&lt;Keywords&gt;employer&lt;/Keywords&gt;&lt;Keywords&gt;Employment&lt;/Keywords&gt;&lt;Keywords&gt;equipment&lt;/Keywords&gt;&lt;Keywords&gt;Female&lt;/Keywords&gt;&lt;Keywords&gt;human&lt;/Keywords&gt;&lt;Keywords&gt;major clinical study&lt;/Keywords&gt;&lt;Keywords&gt;Male&lt;/Keywords&gt;&lt;Keywords&gt;patient transport&lt;/Keywords&gt;&lt;Keywords&gt;Policy&lt;/Keywords&gt;&lt;Keywords&gt;Transportation&lt;/Keywords&gt;&lt;Keywords&gt;United States&lt;/Keywords&gt;&lt;Keywords&gt;Universities&lt;/Keywords&gt;&lt;Keywords&gt;university&lt;/Keywords&gt;&lt;Keywords&gt;vision&lt;/Keywords&gt;&lt;Keywords&gt;visual adaptation&lt;/Keywords&gt;&lt;Keywords&gt;visual information&lt;/Keywords&gt;&lt;Reprint&gt;In File&lt;/Reprint&gt;&lt;Start_Page&gt;341&lt;/Start_Page&gt;&lt;End_Page&gt;350&lt;/End_Page&gt;&lt;Periodical&gt;Journal of Visual Impairment and Blindness.93 (6) ()(pp 341-350), 1999.Date of Publication: June 1999.&lt;/Periodical&gt;&lt;Issue&gt;6&lt;/Issue&gt;&lt;ZZ_JournalFull&gt;&lt;f name="System"&gt;Journal of Visual Impairment and Blindness.93 (6) ()(pp 341-350), 1999.Date of Publication: June 1999.&lt;/f&gt;&lt;/ZZ_JournalFull&gt;&lt;ZZ_WorkformID&gt;1&lt;/ZZ_WorkformID&gt;&lt;/MDL&gt;&lt;/Cite&gt;&lt;/Refman&gt;</w:instrText>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en-US"/>
              </w:rPr>
              <w:t>Crudden, McBroom  1999</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&lt;Refman&gt;&lt;Cite&gt;&lt;Author&gt;Barcus&lt;/Author&gt;&lt;Year&gt;2003&lt;/Year&gt;&lt;RecNum&gt;773&lt;/RecNum&gt;&lt;IDText&gt;Maximizing employee effectiveness through use of Personal Assistance Services at the workplace&lt;/IDText&gt;&lt;MDL Ref_Type="Journal"&gt;&lt;Ref_Type&gt;Journal&lt;/Ref_Type&gt;&lt;Ref_ID&gt;773&lt;/Ref_ID&gt;&lt;Title_Primary&gt;Maximizing employee effectiveness through use of Personal Assistance Services at the workplace&lt;/Title_Primary&gt;&lt;Authors_Primary&gt;Barcus,J.M.&lt;/Authors_Primary&gt;&lt;Authors_Primary&gt;Targett,P.&lt;/Authors_Primary&gt;&lt;Date_Primary&gt;2003&lt;/Date_Primary&gt;&lt;Keywords&gt;*occupational health service&lt;/Keywords&gt;&lt;Keywords&gt;*vocational rehabilitation&lt;/Keywords&gt;&lt;Keywords&gt;article&lt;/Keywords&gt;&lt;Keywords&gt;bath&lt;/Keywords&gt;&lt;Keywords&gt;cognitive defect&lt;/Keywords&gt;&lt;Keywords&gt;commercial phenomena&lt;/Keywords&gt;&lt;Keywords&gt;daily life activity&lt;/Keywords&gt;&lt;Keywords&gt;disability&lt;/Keywords&gt;&lt;Keywords&gt;disabled person&lt;/Keywords&gt;&lt;Keywords&gt;employee&lt;/Keywords&gt;&lt;Keywords&gt;employer&lt;/Keywords&gt;&lt;Keywords&gt;Employment&lt;/Keywords&gt;&lt;Keywords&gt;equipment&lt;/Keywords&gt;&lt;Keywords&gt;food processing&lt;/Keywords&gt;&lt;Keywords&gt;human&lt;/Keywords&gt;&lt;Keywords&gt;job finding&lt;/Keywords&gt;&lt;Keywords&gt;job performance&lt;/Keywords&gt;&lt;Keywords&gt;Life&lt;/Keywords&gt;&lt;Keywords&gt;Personnel Management&lt;/Keywords&gt;&lt;Keywords&gt;physical activity&lt;/Keywords&gt;&lt;Keywords&gt;physical disability&lt;/Keywords&gt;&lt;Keywords&gt;productivity&lt;/Keywords&gt;&lt;Keywords&gt;sensory deprivation&lt;/Keywords&gt;&lt;Keywords&gt;United States&lt;/Keywords&gt;&lt;Keywords&gt;Universities&lt;/Keywords&gt;&lt;Keywords&gt;Virginia&lt;/Keywords&gt;&lt;Keywords&gt;Workplace&lt;/Keywords&gt;&lt;Reprint&gt;In File&lt;/Reprint&gt;&lt;Start_Page&gt;99&lt;/Start_Page&gt;&lt;End_Page&gt;106&lt;/End_Page&gt;&lt;Periodical&gt;Journal of Vocational Rehabilitation.18 (2) ()(pp 99-106), 2003.Date of Publication: 2003.&lt;/Periodical&gt;&lt;Issue&gt;2&lt;/Issue&gt;&lt;ZZ_JournalFull&gt;&lt;f name="System"&gt;Journal of Vocational Rehabilitation.18 (2) ()(pp 99-106), 2003.Date of Publication: 2003.&lt;/f&gt;&lt;/ZZ_JournalFull&gt;&lt;ZZ_WorkformID&gt;1&lt;/ZZ_WorkformID&gt;&lt;/MDL&gt;&lt;/Cite&gt;&lt;/Refman&gt;</w:instrText>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fr-CA"/>
              </w:rPr>
              <w:t>Barcus, Targett  2003</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sidRPr="009505EE">
              <w:rPr>
                <w:rFonts w:ascii="Arial" w:hAnsi="Arial" w:cs="Arial"/>
                <w:noProof/>
                <w:sz w:val="16"/>
                <w:szCs w:val="16"/>
                <w:lang w:val="fr-CA"/>
              </w:rPr>
              <w:instrText xml:space="preserve"> ADDIN REFMGR.CITE </w:instrText>
            </w:r>
            <w:r>
              <w:rPr>
                <w:rFonts w:ascii="Arial" w:hAnsi="Arial" w:cs="Arial"/>
                <w:noProof/>
                <w:sz w:val="16"/>
                <w:szCs w:val="16"/>
                <w:lang w:val="en-US"/>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sidR="00101E3C" w:rsidRPr="009505EE">
              <w:rPr>
                <w:rFonts w:ascii="Arial" w:hAnsi="Arial" w:cs="Arial"/>
                <w:noProof/>
                <w:sz w:val="16"/>
                <w:szCs w:val="16"/>
                <w:lang w:val="fr-CA"/>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fr-CA"/>
              </w:rPr>
              <w:t>Zolna et al.,  2007</w:t>
            </w:r>
            <w:r w:rsidRPr="004D114B">
              <w:rPr>
                <w:rFonts w:ascii="Arial" w:hAnsi="Arial" w:cs="Arial"/>
                <w:noProof/>
                <w:sz w:val="16"/>
                <w:szCs w:val="16"/>
                <w:lang w:val="fr-CA"/>
              </w:rPr>
              <w:fldChar w:fldCharType="end"/>
            </w:r>
          </w:p>
          <w:p w:rsidR="00101E3C" w:rsidRPr="00691066" w:rsidRDefault="00C80C59" w:rsidP="002A239A">
            <w:pPr>
              <w:spacing w:after="120"/>
              <w:rPr>
                <w:rFonts w:ascii="Arial" w:hAnsi="Arial" w:cs="Arial"/>
                <w:noProof/>
                <w:sz w:val="16"/>
                <w:szCs w:val="16"/>
              </w:rPr>
            </w:pPr>
            <w:r w:rsidRPr="004D114B">
              <w:rPr>
                <w:rFonts w:ascii="Arial" w:hAnsi="Arial" w:cs="Arial"/>
                <w:noProof/>
                <w:sz w:val="16"/>
                <w:szCs w:val="16"/>
                <w:lang w:val="fr-CA"/>
              </w:rPr>
              <w:fldChar w:fldCharType="begin">
                <w:fldData xml:space="preserve">PFJlZm1hbj48Q2l0ZT48QXV0aG9yPlN0b2RkYXJkPC9BdXRob3I+PFllYXI+MjAwNjwvWWVhcj48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PFJlZm1hbj48Q2l0ZT48QXV0aG9yPlN0b2RkYXJkPC9BdXRob3I+PFllYXI+MjAwNjwvWWVhcj48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Stoddard  2006</w:t>
            </w:r>
            <w:r w:rsidRPr="004D114B">
              <w:rPr>
                <w:rFonts w:ascii="Arial" w:hAnsi="Arial" w:cs="Arial"/>
                <w:noProof/>
                <w:sz w:val="16"/>
                <w:szCs w:val="16"/>
                <w:lang w:val="fr-CA"/>
              </w:rPr>
              <w:fldChar w:fldCharType="end"/>
            </w:r>
          </w:p>
          <w:p w:rsidR="00C710E7" w:rsidRDefault="00C710E7" w:rsidP="002A239A">
            <w:pPr>
              <w:spacing w:after="120"/>
              <w:rPr>
                <w:rFonts w:ascii="Arial" w:hAnsi="Arial" w:cs="Arial"/>
                <w:noProof/>
                <w:sz w:val="16"/>
                <w:szCs w:val="16"/>
                <w:lang w:val="en-US"/>
              </w:rPr>
            </w:pPr>
          </w:p>
          <w:p w:rsidR="00101E3C" w:rsidRPr="009505EE"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lastRenderedPageBreak/>
              <w:fldChar w:fldCharType="begin">
                <w:fldData xml:space="preserve">PFJlZm1hbj48Q2l0ZT48QXV0aG9yPlNvbG92aWV2YTwvQXV0aG9yPjxZZWFyPjIwMTM8L1llYXI+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=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PFJlZm1hbj48Q2l0ZT48QXV0aG9yPlNvbG92aWV2YTwvQXV0aG9yPjxZZWFyPjIwMTM8L1llYXI+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=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Solovieva, Walls  2013</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PFJlZm1hbj48Q2l0ZT48QXV0aG9yPlNvbG92aWV2YTwvQXV0aG9yPjxZZWFyPjIwMTA8L1llYXI+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Solovieva et al.,  2010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&lt;Refman&gt;&lt;Cite&gt;&lt;Author&gt;Solovieva&lt;/Author&gt;&lt;Year&gt;2011&lt;/Year&gt;&lt;RecNum&gt;147&lt;/RecNum&gt;&lt;IDText&gt;Employer benefits from making workplace accommodations&lt;/IDText&gt;&lt;MDL Ref_Type="Journal"&gt;&lt;Ref_Type&gt;Journal&lt;/Ref_Type&gt;&lt;Ref_ID&gt;147&lt;/Ref_ID&gt;&lt;Title_Primary&gt;Employer benefits from making workplace accommodations&lt;/Title_Primary&gt;&lt;Authors_Primary&gt;Solovieva,T.I.&lt;/Authors_Primary&gt;&lt;Authors_Primary&gt;Dowler,D.L.&lt;/Authors_Primary&gt;&lt;Authors_Primary&gt;Walls,R.T.&lt;/Authors_Primary&gt;&lt;Date_Primary&gt;2011/1&lt;/Date_Primary&gt;&lt;Keywords&gt;*Commerce&lt;/Keywords&gt;&lt;Keywords&gt;*Disabled Persons&lt;/Keywords&gt;&lt;Keywords&gt;*Employment,Supported&lt;/Keywords&gt;&lt;Keywords&gt;*Workplace&lt;/Keywords&gt;&lt;Keywords&gt;Adolescent&lt;/Keywords&gt;&lt;Keywords&gt;Adult&lt;/Keywords&gt;&lt;Keywords&gt;Aged&lt;/Keywords&gt;&lt;Keywords&gt;Data Collection&lt;/Keywords&gt;&lt;Keywords&gt;Female&lt;/Keywords&gt;&lt;Keywords&gt;Humans&lt;/Keywords&gt;&lt;Keywords&gt;Male&lt;/Keywords&gt;&lt;Keywords&gt;Middle Aged&lt;/Keywords&gt;&lt;Keywords&gt;Young Adult&lt;/Keywords&gt;&lt;Reprint&gt;In File&lt;/Reprint&gt;&lt;Start_Page&gt;39&lt;/Start_Page&gt;&lt;End_Page&gt;45&lt;/End_Page&gt;&lt;Periodical&gt;Disability &amp;amp; Health Journal&lt;/Periodical&gt;&lt;Volume&gt;4&lt;/Volume&gt;&lt;Issue&gt;1&lt;/Issue&gt;&lt;Title_Series&gt;MEDLINE&lt;/Title_Series&gt;&lt;ZZ_JournalFull&gt;&lt;f name="System"&gt;Disability &amp;amp; Health Journal&lt;/f&gt;&lt;/ZZ_JournalFull&gt;&lt;ZZ_WorkformID&gt;1&lt;/ZZ_WorkformID&gt;&lt;/MDL&gt;&lt;/Cite&gt;&lt;/Refman&gt;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Solovieva et al.,  2011</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&lt;Refman&gt;&lt;Cite&gt;&lt;Author&gt;Hernandez&lt;/Author&gt;&lt;Year&gt;2009&lt;/Year&gt;&lt;RecNum&gt;192&lt;/RecNum&gt;&lt;IDText&gt;Moving beyond misperceptions: the provision of workplace accommodations&lt;/IDText&gt;&lt;MDL Ref_Type="Journal"&gt;&lt;Ref_Type&gt;Journal&lt;/Ref_Type&gt;&lt;Ref_ID&gt;192&lt;/Ref_ID&gt;&lt;Title_Primary&gt;Moving beyond misperceptions: the provision of workplace accommodations&lt;/Title_Primary&gt;&lt;Authors_Primary&gt;Hernandez,B.&lt;/Authors_Primary&gt;&lt;Authors_Primary&gt;McDonald,K.&lt;/Authors_Primary&gt;&lt;Authors_Primary&gt;Lepera,N.&lt;/Authors_Primary&gt;&lt;Authors_Primary&gt;Shahna,M.&lt;/Authors_Primary&gt;&lt;Authors_Primary&gt;Wang,T.A.&lt;/Authors_Primary&gt;&lt;Authors_Primary&gt;Levy,J.M.&lt;/Authors_Primary&gt;&lt;Date_Primary&gt;2009&lt;/Date_Primary&gt;&lt;Keywords&gt;*Disabled Persons&lt;/Keywords&gt;&lt;Keywords&gt;*Employment&lt;/Keywords&gt;&lt;Keywords&gt;og [Organization &amp;amp; Administration]&lt;/Keywords&gt;&lt;Keywords&gt;*Private Sector&lt;/Keywords&gt;&lt;Keywords&gt;og [Organization &amp;amp; Administration]&lt;/Keywords&gt;&lt;Keywords&gt;Architectural Accessibility&lt;/Keywords&gt;&lt;Keywords&gt;Costs and Cost Analysis&lt;/Keywords&gt;&lt;Keywords&gt;Employment&lt;/Keywords&gt;&lt;Keywords&gt;ec [Economics]&lt;/Keywords&gt;&lt;Keywords&gt;Focus Groups&lt;/Keywords&gt;&lt;Keywords&gt;Humans&lt;/Keywords&gt;&lt;Keywords&gt;Private Sector&lt;/Keywords&gt;&lt;Keywords&gt;ec [Economics]&lt;/Keywords&gt;&lt;Reprint&gt;In File&lt;/Reprint&gt;&lt;Start_Page&gt;189&lt;/Start_Page&gt;&lt;End_Page&gt;204&lt;/End_Page&gt;&lt;Periodical&gt;Journal of Social Work in Disability &amp;amp; Rehabilitation&lt;/Periodical&gt;&lt;Volume&gt;8&lt;/Volume&gt;&lt;Issue&gt;3-4&lt;/Issue&gt;&lt;Title_Series&gt;MEDLINE&lt;/Title_Series&gt;&lt;ZZ_JournalFull&gt;&lt;f name="System"&gt;Journal of Social Work in Disability &amp;amp; Rehabilitation&lt;/f&gt;&lt;/ZZ_JournalFull&gt;&lt;ZZ_WorkformID&gt;1&lt;/ZZ_WorkformID&gt;&lt;/MDL&gt;&lt;/Cite&gt;&lt;/Refman&gt;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Hernandez et al.,  2009</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&lt;Refman&gt;&lt;Cite&gt;&lt;Author&gt;Stoddard&lt;/Author&gt;&lt;Year&gt;2006&lt;/Year&gt;&lt;RecNum&gt;299&lt;/RecNum&gt;&lt;IDText&gt;Arranging for personal assistance services and assistive technology at work. A report of the rehabilitation research and training center on personal assistance services&lt;/IDText&gt;&lt;MDL Ref_Type="Journal"&gt;&lt;Ref_Type&gt;Journal&lt;/Ref_Type&gt;&lt;Ref_ID&gt;299&lt;/Ref_ID&gt;&lt;Title_Primary&gt;Arranging for personal assistance services and assistive technology at work. A report of the rehabilitation research and training center on personal assistance services&lt;/Title_Primary&gt;&lt;Authors_Primary&gt;Stoddard,S.&lt;/Authors_Primary&gt;&lt;Authors_Primary&gt;Kraus,L.&lt;/Authors_Primary&gt;&lt;Date_Primary&gt;2006/1&lt;/Date_Primary&gt;&lt;Keywords&gt;*Disabled Persons&lt;/Keywords&gt;&lt;Keywords&gt;rh [Rehabilitation]&lt;/Keywords&gt;&lt;Keywords&gt;*Personal Health Services&lt;/Keywords&gt;&lt;Keywords&gt;ut [Utilization]&lt;/Keywords&gt;&lt;Keywords&gt;*Self-Help Devices&lt;/Keywords&gt;&lt;Keywords&gt;ut [Utilization]&lt;/Keywords&gt;&lt;Keywords&gt;*Workplace&lt;/Keywords&gt;&lt;Keywords&gt;Disabled Persons&lt;/Keywords&gt;&lt;Keywords&gt;px [Psychology]&lt;/Keywords&gt;&lt;Keywords&gt;Humans&lt;/Keywords&gt;&lt;Keywords&gt;Interviews as Topic&lt;/Keywords&gt;&lt;Keywords&gt;Organizational Culture&lt;/Keywords&gt;&lt;Reprint&gt;In File&lt;/Reprint&gt;&lt;Start_Page&gt;89&lt;/Start_Page&gt;&lt;End_Page&gt;95&lt;/End_Page&gt;&lt;Periodical&gt;Disability &amp;amp; Rehabilitation Assistive Technology&lt;/Periodical&gt;&lt;Volume&gt;1&lt;/Volume&gt;&lt;Issue&gt;1-2&lt;/Issue&gt;&lt;Title_Series&gt;MEDLINE&lt;/Title_Series&gt;&lt;ZZ_JournalFull&gt;&lt;f name="System"&gt;Disability &amp;amp; Rehabilitation Assistive Technology&lt;/f&gt;&lt;/ZZ_JournalFull&gt;&lt;ZZ_WorkformID&gt;1&lt;/ZZ_WorkformID&gt;&lt;/MDL&gt;&lt;/Cite&gt;&lt;/Refman&gt;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Stoddard, Kraus  2006</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&lt;Refman&gt;&lt;Cite&gt;&lt;Author&gt;Daly&lt;/Author&gt;&lt;Year&gt;1996&lt;/Year&gt;&lt;RecNum&gt;2600&lt;/RecNum&gt;&lt;IDText&gt;Worker adaptation and employer accommodation following the onset of a health impairment&lt;/IDText&gt;&lt;MDL Ref_Type="Journal"&gt;&lt;Ref_Type&gt;Journal&lt;/Ref_Type&gt;&lt;Ref_ID&gt;2600&lt;/Ref_ID&gt;&lt;Title_Primary&gt;Worker adaptation and employer accommodation following the onset of a health impairment&lt;/Title_Primary&gt;&lt;Authors_Primary&gt;Daly,M.C.&lt;/Authors_Primary&gt;&lt;Authors_Primary&gt;Bound,J.&lt;/Authors_Primary&gt;&lt;Date_Primary&gt;1996/3&lt;/Date_Primary&gt;&lt;Keywords&gt;accommodation&lt;/Keywords&gt;&lt;Keywords&gt;adaptation&lt;/Keywords&gt;&lt;Keywords&gt;Adaptation,Psychological&lt;/Keywords&gt;&lt;Keywords&gt;adjustment&lt;/Keywords&gt;&lt;Keywords&gt;article&lt;/Keywords&gt;&lt;Keywords&gt;Disabled Persons&lt;/Keywords&gt;&lt;Keywords&gt;employee&lt;/Keywords&gt;&lt;Keywords&gt;employees&lt;/Keywords&gt;&lt;Keywords&gt;employer&lt;/Keywords&gt;&lt;Keywords&gt;employers&lt;/Keywords&gt;&lt;Keywords&gt;Employment&lt;/Keywords&gt;&lt;Keywords&gt;Female&lt;/Keywords&gt;&lt;Keywords&gt;health&lt;/Keywords&gt;&lt;Keywords&gt;Health Status&lt;/Keywords&gt;&lt;Keywords&gt;Health Surveys&lt;/Keywords&gt;&lt;Keywords&gt;Humans&lt;/Keywords&gt;&lt;Keywords&gt;impairment&lt;/Keywords&gt;&lt;Keywords&gt;job accommodation&lt;/Keywords&gt;&lt;Keywords&gt;job change&lt;/Keywords&gt;&lt;Keywords&gt;job demands&lt;/Keywords&gt;&lt;Keywords&gt;jobs&lt;/Keywords&gt;&lt;Keywords&gt;Male&lt;/Keywords&gt;&lt;Keywords&gt;market&lt;/Keywords&gt;&lt;Keywords&gt;policies&lt;/Keywords&gt;&lt;Keywords&gt;Policy&lt;/Keywords&gt;&lt;Keywords&gt;Psychology&lt;/Keywords&gt;&lt;Keywords&gt;Research&lt;/Keywords&gt;&lt;Keywords&gt;Retirement&lt;/Keywords&gt;&lt;Keywords&gt;Sex Factors&lt;/Keywords&gt;&lt;Keywords&gt;Studies&lt;/Keywords&gt;&lt;Keywords&gt;Universities&lt;/Keywords&gt;&lt;Keywords&gt;university&lt;/Keywords&gt;&lt;Keywords&gt;worker&lt;/Keywords&gt;&lt;Keywords&gt;workers&lt;/Keywords&gt;&lt;Reprint&gt;In File&lt;/Reprint&gt;&lt;Start_Page&gt;S53&lt;/Start_Page&gt;&lt;End_Page&gt;S60&lt;/End_Page&gt;&lt;Periodical&gt;J Gerontol B Psychol Sci Soc Sci&lt;/Periodical&gt;&lt;Volume&gt;51&lt;/Volume&gt;&lt;Issue&gt;2&lt;/Issue&gt;&lt;Address&gt;Center for Urban Affairs and Policy Research, Northwestern University, Evanston, IL 60208, USA&lt;/Address&gt;&lt;Web_URL&gt;PM:8785693&lt;/Web_URL&gt;&lt;ZZ_JournalStdAbbrev&gt;&lt;f name="System"&gt;J Gerontol B Psychol Sci Soc Sci&lt;/f&gt;&lt;/ZZ_JournalStdAbbrev&gt;&lt;ZZ_WorkformID&gt;1&lt;/ZZ_WorkformID&gt;&lt;/MDL&gt;&lt;/Cite&gt;&lt;/Refman&gt;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Daly, Bound  1996</w:t>
            </w:r>
            <w:r w:rsidRPr="004D114B">
              <w:rPr>
                <w:rFonts w:ascii="Arial" w:hAnsi="Arial" w:cs="Arial"/>
                <w:noProof/>
                <w:sz w:val="16"/>
                <w:szCs w:val="16"/>
                <w:lang w:val="fr-CA"/>
              </w:rPr>
              <w:fldChar w:fldCharType="end"/>
            </w:r>
          </w:p>
        </w:tc>
      </w:tr>
      <w:tr w:rsidR="00101E3C" w:rsidTr="002A239A">
        <w:tc>
          <w:tcPr>
            <w:tcW w:w="1986" w:type="dxa"/>
            <w:gridSpan w:val="2"/>
            <w:vMerge w:val="restart"/>
            <w:shd w:val="clear" w:color="auto" w:fill="D9D9D9" w:themeFill="background1" w:themeFillShade="D9"/>
            <w:vAlign w:val="center"/>
          </w:tcPr>
          <w:p w:rsidR="00101E3C" w:rsidRPr="00EB0167" w:rsidRDefault="00101E3C" w:rsidP="002A239A">
            <w:pPr>
              <w:rPr>
                <w:rFonts w:ascii="Arial" w:hAnsi="Arial" w:cs="Arial"/>
                <w:b/>
                <w:sz w:val="20"/>
                <w:szCs w:val="20"/>
              </w:rPr>
            </w:pPr>
            <w:r>
              <w:rPr>
                <w:rFonts w:ascii="Arial" w:hAnsi="Arial" w:cs="Arial"/>
                <w:b/>
                <w:sz w:val="20"/>
                <w:szCs w:val="20"/>
              </w:rPr>
              <w:lastRenderedPageBreak/>
              <w:t>10. Transportation Accommodations</w:t>
            </w:r>
          </w:p>
        </w:tc>
        <w:tc>
          <w:tcPr>
            <w:tcW w:w="1810" w:type="dxa"/>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10.1.</w:t>
            </w:r>
            <w:r>
              <w:rPr>
                <w:rFonts w:ascii="Arial" w:hAnsi="Arial" w:cs="Arial"/>
                <w:b/>
                <w:sz w:val="20"/>
                <w:szCs w:val="20"/>
              </w:rPr>
              <w:br/>
            </w:r>
            <w:r w:rsidRPr="00F26502">
              <w:rPr>
                <w:rFonts w:ascii="Arial" w:hAnsi="Arial" w:cs="Arial"/>
                <w:b/>
                <w:sz w:val="20"/>
                <w:szCs w:val="20"/>
              </w:rPr>
              <w:t>Accessible Parking</w:t>
            </w:r>
          </w:p>
          <w:p w:rsidR="00101E3C" w:rsidRDefault="00101E3C" w:rsidP="002A239A">
            <w:pP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Public transport system may not be flexible enough to permit an employee to arrive to work on time.</w:t>
            </w: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Reduced mobility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Osteogenesis imperfecta </w:t>
            </w:r>
          </w:p>
          <w:p w:rsidR="00101E3C" w:rsidRPr="007C768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 bifida</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Accessible parking should be located near the workplace entrance.</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Jakobsen, Svendsen  2013</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PFJlZm1hbj48Q2l0ZT48QXV0aG9yPlZlZGVsZXI8L0F1dGhvcj48WWVhcj4yMDExPC9ZZWFyPjxS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Vedeler, Schreuer  2011</w:t>
            </w:r>
            <w:r w:rsidRPr="004D114B">
              <w:rPr>
                <w:rFonts w:ascii="Arial" w:hAnsi="Arial" w:cs="Arial"/>
                <w:noProof/>
                <w:sz w:val="16"/>
                <w:szCs w:val="16"/>
                <w:lang w:val="fr-CA"/>
              </w:rPr>
              <w:fldChar w:fldCharType="end"/>
            </w:r>
          </w:p>
        </w:tc>
      </w:tr>
      <w:tr w:rsidR="00101E3C" w:rsidRPr="00FF75C8" w:rsidTr="002A239A">
        <w:trPr>
          <w:trHeight w:val="2329"/>
        </w:trPr>
        <w:tc>
          <w:tcPr>
            <w:tcW w:w="1986" w:type="dxa"/>
            <w:gridSpan w:val="2"/>
            <w:vMerge/>
          </w:tcPr>
          <w:p w:rsidR="00101E3C" w:rsidRPr="00805376" w:rsidRDefault="00101E3C" w:rsidP="002A239A">
            <w:pPr>
              <w:rPr>
                <w:rFonts w:ascii="Arial" w:hAnsi="Arial" w:cs="Arial"/>
                <w:sz w:val="20"/>
                <w:szCs w:val="20"/>
              </w:rPr>
            </w:pPr>
          </w:p>
        </w:tc>
        <w:tc>
          <w:tcPr>
            <w:tcW w:w="1810" w:type="dxa"/>
            <w:shd w:val="clear" w:color="auto" w:fill="D9D9D9" w:themeFill="background1" w:themeFillShade="D9"/>
          </w:tcPr>
          <w:p w:rsidR="00101E3C" w:rsidRPr="00F26502" w:rsidRDefault="00101E3C" w:rsidP="002A239A">
            <w:pPr>
              <w:rPr>
                <w:rFonts w:ascii="Arial" w:hAnsi="Arial" w:cs="Arial"/>
                <w:b/>
                <w:sz w:val="20"/>
                <w:szCs w:val="20"/>
              </w:rPr>
            </w:pPr>
            <w:r>
              <w:rPr>
                <w:rFonts w:ascii="Arial" w:hAnsi="Arial" w:cs="Arial"/>
                <w:b/>
                <w:sz w:val="20"/>
                <w:szCs w:val="20"/>
              </w:rPr>
              <w:t>10.2.</w:t>
            </w:r>
            <w:r>
              <w:rPr>
                <w:rFonts w:ascii="Arial" w:hAnsi="Arial" w:cs="Arial"/>
                <w:b/>
                <w:sz w:val="20"/>
                <w:szCs w:val="20"/>
              </w:rPr>
              <w:br/>
            </w:r>
            <w:r w:rsidRPr="00F26502">
              <w:rPr>
                <w:rFonts w:ascii="Arial" w:hAnsi="Arial" w:cs="Arial"/>
                <w:b/>
                <w:sz w:val="20"/>
                <w:szCs w:val="20"/>
              </w:rPr>
              <w:t>Provision of Car Service or Other Transportation</w:t>
            </w:r>
          </w:p>
        </w:tc>
        <w:tc>
          <w:tcPr>
            <w:tcW w:w="1525"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Traveling and commuting</w:t>
            </w: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Rheumatoid arthritis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805376" w:rsidRDefault="00101E3C" w:rsidP="002A239A">
            <w:pPr>
              <w:rPr>
                <w:rFonts w:ascii="Arial" w:hAnsi="Arial" w:cs="Arial"/>
                <w:sz w:val="20"/>
                <w:szCs w:val="20"/>
              </w:rPr>
            </w:pP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PFJlZm1hbj48Q2l0ZT48QXV0aG9yPk1hbmN1c288L0F1dGhvcj48WWVhcj4yMDAwPC9ZZWFyPjxS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Mancuso et al., </w:t>
            </w:r>
            <w:r w:rsidR="00101E3C" w:rsidRPr="004D114B">
              <w:rPr>
                <w:rFonts w:ascii="Arial" w:hAnsi="Arial" w:cs="Arial"/>
                <w:noProof/>
                <w:sz w:val="16"/>
                <w:szCs w:val="16"/>
                <w:lang w:val="fr-CA"/>
              </w:rPr>
              <w:t>2000</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&lt;Refman&gt;&lt;Cite&gt;&lt;Author&gt;Martz&lt;/Author&gt;&lt;Year&gt;2007&lt;/Year&gt;&lt;RecNum&gt;272&lt;/RecNum&gt;&lt;IDText&gt;Facilitating inclusive employment: an examination of the accommodations for and the barriers to employment for Russians with disabilities&lt;/IDText&gt;&lt;MDL Ref_Type="Journal"&gt;&lt;Ref_Type&gt;Journal&lt;/Ref_Type&gt;&lt;Ref_ID&gt;272&lt;/Ref_ID&gt;&lt;Title_Primary&gt;Facilitating inclusive employment: an examination of the accommodations for and the barriers to employment for Russians with disabilities&lt;/Title_Primary&gt;&lt;Authors_Primary&gt;Martz,E.&lt;/Authors_Primary&gt;&lt;Date_Primary&gt;2007/12&lt;/Date_Primary&gt;&lt;Keywords&gt;*Architectural Accessibility&lt;/Keywords&gt;&lt;Keywords&gt;*Cross-Cultural Comparison&lt;/Keywords&gt;&lt;Keywords&gt;*Disabled Persons&lt;/Keywords&gt;&lt;Keywords&gt;rh [Rehabilitation]&lt;/Keywords&gt;&lt;Keywords&gt;*Health Services Needs and Demand&lt;/Keywords&gt;&lt;Keywords&gt;*Prejudice&lt;/Keywords&gt;&lt;Keywords&gt;*Rehabilitation,Vocational&lt;/Keywords&gt;&lt;Keywords&gt;*Workplace&lt;/Keywords&gt;&lt;Keywords&gt;Adult&lt;/Keywords&gt;&lt;Keywords&gt;Female&lt;/Keywords&gt;&lt;Keywords&gt;Health Surveys&lt;/Keywords&gt;&lt;Keywords&gt;Humans&lt;/Keywords&gt;&lt;Keywords&gt;Male&lt;/Keywords&gt;&lt;Keywords&gt;Middle Aged&lt;/Keywords&gt;&lt;Keywords&gt;Russia&lt;/Keywords&gt;&lt;Reprint&gt;In File&lt;/Reprint&gt;&lt;Start_Page&gt;321&lt;/Start_Page&gt;&lt;End_Page&gt;326&lt;/End_Page&gt;&lt;Periodical&gt;International Journal of Rehabilitation Research&lt;/Periodical&gt;&lt;Volume&gt;30&lt;/Volume&gt;&lt;Issue&gt;4&lt;/Issue&gt;&lt;Title_Series&gt;MEDLINE&lt;/Title_Series&gt;&lt;ZZ_JournalFull&gt;&lt;f name="System"&gt;International Journal of Rehabilitation Research&lt;/f&gt;&lt;/ZZ_JournalFull&gt;&lt;ZZ_WorkformID&gt;1&lt;/ZZ_WorkformID&gt;&lt;/MDL&gt;&lt;/Cite&gt;&lt;/Refman&gt;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Martz </w:t>
            </w:r>
            <w:r w:rsidR="00101E3C" w:rsidRPr="004D114B">
              <w:rPr>
                <w:rFonts w:ascii="Arial" w:hAnsi="Arial" w:cs="Arial"/>
                <w:noProof/>
                <w:sz w:val="16"/>
                <w:szCs w:val="16"/>
                <w:lang w:val="fr-CA"/>
              </w:rPr>
              <w:t>2007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&lt;Refman&gt;&lt;Cite&gt;&lt;Author&gt;Daly&lt;/Author&gt;&lt;Year&gt;1996&lt;/Year&gt;&lt;RecNum&gt;2600&lt;/RecNum&gt;&lt;IDText&gt;Worker adaptation and employer accommodation following the onset of a health impairment&lt;/IDText&gt;&lt;MDL Ref_Type="Journal"&gt;&lt;Ref_Type&gt;Journal&lt;/Ref_Type&gt;&lt;Ref_ID&gt;2600&lt;/Ref_ID&gt;&lt;Title_Primary&gt;Worker adaptation and employer accommodation following the onset of a health impairment&lt;/Title_Primary&gt;&lt;Authors_Primary&gt;Daly,M.C.&lt;/Authors_Primary&gt;&lt;Authors_Primary&gt;Bound,J.&lt;/Authors_Primary&gt;&lt;Date_Primary&gt;1996/3&lt;/Date_Primary&gt;&lt;Keywords&gt;accommodation&lt;/Keywords&gt;&lt;Keywords&gt;adaptation&lt;/Keywords&gt;&lt;Keywords&gt;Adaptation,Psychological&lt;/Keywords&gt;&lt;Keywords&gt;adjustment&lt;/Keywords&gt;&lt;Keywords&gt;article&lt;/Keywords&gt;&lt;Keywords&gt;Disabled Persons&lt;/Keywords&gt;&lt;Keywords&gt;employee&lt;/Keywords&gt;&lt;Keywords&gt;employees&lt;/Keywords&gt;&lt;Keywords&gt;employer&lt;/Keywords&gt;&lt;Keywords&gt;employers&lt;/Keywords&gt;&lt;Keywords&gt;Employment&lt;/Keywords&gt;&lt;Keywords&gt;Female&lt;/Keywords&gt;&lt;Keywords&gt;health&lt;/Keywords&gt;&lt;Keywords&gt;Health Status&lt;/Keywords&gt;&lt;Keywords&gt;Health Surveys&lt;/Keywords&gt;&lt;Keywords&gt;Humans&lt;/Keywords&gt;&lt;Keywords&gt;impairment&lt;/Keywords&gt;&lt;Keywords&gt;job accommodation&lt;/Keywords&gt;&lt;Keywords&gt;job change&lt;/Keywords&gt;&lt;Keywords&gt;job demands&lt;/Keywords&gt;&lt;Keywords&gt;jobs&lt;/Keywords&gt;&lt;Keywords&gt;Male&lt;/Keywords&gt;&lt;Keywords&gt;market&lt;/Keywords&gt;&lt;Keywords&gt;policies&lt;/Keywords&gt;&lt;Keywords&gt;Policy&lt;/Keywords&gt;&lt;Keywords&gt;Psychology&lt;/Keywords&gt;&lt;Keywords&gt;Research&lt;/Keywords&gt;&lt;Keywords&gt;Retirement&lt;/Keywords&gt;&lt;Keywords&gt;Sex Factors&lt;/Keywords&gt;&lt;Keywords&gt;Studies&lt;/Keywords&gt;&lt;Keywords&gt;Universities&lt;/Keywords&gt;&lt;Keywords&gt;university&lt;/Keywords&gt;&lt;Keywords&gt;worker&lt;/Keywords&gt;&lt;Keywords&gt;workers&lt;/Keywords&gt;&lt;Reprint&gt;In File&lt;/Reprint&gt;&lt;Start_Page&gt;S53&lt;/Start_Page&gt;&lt;End_Page&gt;S60&lt;/End_Page&gt;&lt;Periodical&gt;J Gerontol B Psychol Sci Soc Sci&lt;/Periodical&gt;&lt;Volume&gt;51&lt;/Volume&gt;&lt;Issue&gt;2&lt;/Issue&gt;&lt;Address&gt;Center for Urban Affairs and Policy Research, Northwestern University, Evanston, IL 60208, USA&lt;/Address&gt;&lt;Web_URL&gt;PM:8785693&lt;/Web_URL&gt;&lt;ZZ_JournalStdAbbrev&gt;&lt;f name="System"&gt;J Gerontol B Psychol Sci Soc Sci&lt;/f&gt;&lt;/ZZ_JournalStdAbbrev&gt;&lt;ZZ_WorkformID&gt;1&lt;/ZZ_WorkformID&gt;&lt;/MDL&gt;&lt;/Cite&gt;&lt;/Refman&gt;</w:instrText>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Daly, Bound  1996</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&lt;Refman&gt;&lt;Cite&gt;&lt;Author&gt;Allaire&lt;/Author&gt;&lt;Year&gt;2003&lt;/Year&gt;&lt;RecNum&gt;2602&lt;/RecNum&gt;&lt;IDText&gt;Work barriers experienced and job accommodations used by persons with arthritis and other rheumatic diseases&lt;/IDText&gt;&lt;MDL Ref_Type="Journal"&gt;&lt;Ref_Type&gt;Journal&lt;/Ref_Type&gt;&lt;Ref_ID&gt;2602&lt;/Ref_ID&gt;&lt;Title_Primary&gt;Work barriers experienced and job accommodations used by persons with arthritis and other rheumatic diseases&lt;/Title_Primary&gt;&lt;Authors_Primary&gt;Allaire,S.H.&lt;/Authors_Primary&gt;&lt;Authors_Primary&gt;Li,W.&lt;/Authors_Primary&gt;&lt;Authors_Primary&gt;LaValley,M.P.&lt;/Authors_Primary&gt;&lt;Date_Primary&gt;2003&lt;/Date_Primary&gt;&lt;Keywords&gt;accommodation&lt;/Keywords&gt;&lt;Keywords&gt;accommodations&lt;/Keywords&gt;&lt;Keywords&gt;arthritis&lt;/Keywords&gt;&lt;Keywords&gt;barriers&lt;/Keywords&gt;&lt;Keywords&gt;Disease&lt;/Keywords&gt;&lt;Keywords&gt;diseases&lt;/Keywords&gt;&lt;Keywords&gt;job accommodation&lt;/Keywords&gt;&lt;Keywords&gt;job accommodations&lt;/Keywords&gt;&lt;Keywords&gt;rheumatic disease&lt;/Keywords&gt;&lt;Keywords&gt;Work&lt;/Keywords&gt;&lt;Keywords&gt;work barriers&lt;/Keywords&gt;&lt;Reprint&gt;In File&lt;/Reprint&gt;&lt;Start_Page&gt;147&lt;/Start_Page&gt;&lt;End_Page&gt;156&lt;/End_Page&gt;&lt;Periodical&gt;Rehabilitation Counseling Bulletin&lt;/Periodical&gt;&lt;Volume&gt;46&lt;/Volume&gt;&lt;Issue&gt;3&lt;/Issue&gt;&lt;Publisher&gt;SAGE Publications&lt;/Publisher&gt;&lt;ISSN_ISBN&gt;0034-3552&lt;/ISSN_ISBN&gt;&lt;ZZ_JournalFull&gt;&lt;f name="System"&gt;Rehabilitation Counseling Bulletin&lt;/f&gt;&lt;/ZZ_JournalFull&gt;&lt;ZZ_WorkformID&gt;1&lt;/ZZ_WorkformID&gt;&lt;/MDL&gt;&lt;/Cite&gt;&lt;/Refman&gt;</w:instrText>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Allaire et al.,  2003</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FF75C8" w:rsidRDefault="00101E3C" w:rsidP="002A239A">
            <w:pPr>
              <w:rPr>
                <w:rFonts w:ascii="Arial" w:hAnsi="Arial" w:cs="Arial"/>
                <w:sz w:val="20"/>
                <w:szCs w:val="20"/>
                <w:lang w:val="en-US"/>
              </w:rPr>
            </w:pPr>
          </w:p>
        </w:tc>
        <w:tc>
          <w:tcPr>
            <w:tcW w:w="1810" w:type="dxa"/>
            <w:shd w:val="clear" w:color="auto" w:fill="D9D9D9" w:themeFill="background1" w:themeFillShade="D9"/>
          </w:tcPr>
          <w:p w:rsidR="00101E3C" w:rsidRPr="00F26502" w:rsidRDefault="00101E3C" w:rsidP="002A239A">
            <w:pPr>
              <w:rPr>
                <w:rFonts w:ascii="Arial" w:hAnsi="Arial" w:cs="Arial"/>
                <w:b/>
                <w:sz w:val="20"/>
                <w:szCs w:val="20"/>
              </w:rPr>
            </w:pPr>
            <w:r>
              <w:rPr>
                <w:rFonts w:ascii="Arial" w:hAnsi="Arial" w:cs="Arial"/>
                <w:b/>
                <w:sz w:val="20"/>
                <w:szCs w:val="20"/>
              </w:rPr>
              <w:t>10.3.</w:t>
            </w:r>
            <w:r>
              <w:rPr>
                <w:rFonts w:ascii="Arial" w:hAnsi="Arial" w:cs="Arial"/>
                <w:b/>
                <w:sz w:val="20"/>
                <w:szCs w:val="20"/>
              </w:rPr>
              <w:br/>
            </w:r>
            <w:r w:rsidRPr="00F26502">
              <w:rPr>
                <w:rFonts w:ascii="Arial" w:hAnsi="Arial" w:cs="Arial"/>
                <w:b/>
                <w:sz w:val="20"/>
                <w:szCs w:val="20"/>
              </w:rPr>
              <w:t>Reassessing Promotion Requirements for Extensive Travel</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Wheelchair users with physical disabilities</w:t>
            </w:r>
          </w:p>
        </w:tc>
        <w:tc>
          <w:tcPr>
            <w:tcW w:w="2049"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Promotion committee members should be provided with education around reasonable accommodation for employees with disabilities.</w:t>
            </w: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&lt;Refman&gt;&lt;Cite&gt;&lt;Author&gt;Steinberg&lt;/Author&gt;&lt;Year&gt;2002&lt;/Year&gt;&lt;RecNum&gt;1241&lt;/RecNum&gt;&lt;IDText&gt;Accommodating medical school faculty with disabilities&lt;/IDText&gt;&lt;MDL Ref_Type="Journal"&gt;&lt;Ref_Type&gt;Journal&lt;/Ref_Type&gt;&lt;Ref_ID&gt;1241&lt;/Ref_ID&gt;&lt;Title_Primary&gt;Accommodating medical school faculty with disabilities&lt;/Title_Primary&gt;&lt;Authors_Primary&gt;Steinberg,A.G.&lt;/Authors_Primary&gt;&lt;Authors_Primary&gt;Iezzoni,L.I.&lt;/Authors_Primary&gt;&lt;Authors_Primary&gt;Conill,A.&lt;/Authors_Primary&gt;&lt;Authors_Primary&gt;Stineman,M.&lt;/Authors_Primary&gt;&lt;Date_Primary&gt;2002&lt;/Date_Primary&gt;&lt;Keywords&gt;*disabled person&lt;/Keywords&gt;&lt;Keywords&gt;*medical school&lt;/Keywords&gt;&lt;Keywords&gt;accommodation&lt;/Keywords&gt;&lt;Keywords&gt;article&lt;/Keywords&gt;&lt;Keywords&gt;career&lt;/Keywords&gt;&lt;Keywords&gt;Civil Rights&lt;/Keywords&gt;&lt;Keywords&gt;construction work and architectural phenomena&lt;/Keywords&gt;&lt;Keywords&gt;disability&lt;/Keywords&gt;&lt;Keywords&gt;Embase&lt;/Keywords&gt;&lt;Keywords&gt;employee&lt;/Keywords&gt;&lt;Keywords&gt;employer&lt;/Keywords&gt;&lt;Keywords&gt;Employment&lt;/Keywords&gt;&lt;Keywords&gt;Environment&lt;/Keywords&gt;&lt;Keywords&gt;experience&lt;/Keywords&gt;&lt;Keywords&gt;human&lt;/Keywords&gt;&lt;Keywords&gt;information&lt;/Keywords&gt;&lt;Keywords&gt;legal aspect&lt;/Keywords&gt;&lt;Keywords&gt;medical school&lt;/Keywords&gt;&lt;Keywords&gt;organization and management&lt;/Keywords&gt;&lt;Keywords&gt;Pennsylvania&lt;/Keywords&gt;&lt;Keywords&gt;Policy&lt;/Keywords&gt;&lt;Keywords&gt;school&lt;/Keywords&gt;&lt;Keywords&gt;Schools&lt;/Keywords&gt;&lt;Keywords&gt;United States&lt;/Keywords&gt;&lt;Keywords&gt;Universities&lt;/Keywords&gt;&lt;Keywords&gt;university&lt;/Keywords&gt;&lt;Reprint&gt;In File&lt;/Reprint&gt;&lt;Start_Page&gt;1&lt;/Start_Page&gt;&lt;End_Page&gt;4&lt;/End_Page&gt;&lt;Periodical&gt;LDI issue brief.8 (4) ()(pp 1-4), 2002.Date of Publication: 2002 Dec-2003 Jan.&lt;/Periodical&gt;&lt;Issue&gt;4&lt;/Issue&gt;&lt;ZZ_JournalFull&gt;&lt;f name="System"&gt;LDI issue brief.8 (4) ()(pp 1-4), 2002.Date of Publication: 2002 Dec-2003 Jan.&lt;/f&gt;&lt;/ZZ_JournalFull&gt;&lt;ZZ_WorkformID&gt;1&lt;/ZZ_WorkformID&gt;&lt;/MDL&gt;&lt;/Cite&gt;&lt;/Refman&gt;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Steinberg et al., </w:t>
            </w:r>
            <w:r w:rsidR="00101E3C" w:rsidRPr="004D114B">
              <w:rPr>
                <w:rFonts w:ascii="Arial" w:hAnsi="Arial" w:cs="Arial"/>
                <w:noProof/>
                <w:sz w:val="16"/>
                <w:szCs w:val="16"/>
                <w:lang w:val="fr-CA"/>
              </w:rPr>
              <w:t>2002</w:t>
            </w:r>
            <w:r w:rsidRPr="004D114B">
              <w:rPr>
                <w:rFonts w:ascii="Arial" w:hAnsi="Arial" w:cs="Arial"/>
                <w:noProof/>
                <w:sz w:val="16"/>
                <w:szCs w:val="16"/>
                <w:lang w:val="fr-CA"/>
              </w:rPr>
              <w:fldChar w:fldCharType="end"/>
            </w:r>
          </w:p>
        </w:tc>
      </w:tr>
      <w:tr w:rsidR="00101E3C" w:rsidTr="002A239A">
        <w:tc>
          <w:tcPr>
            <w:tcW w:w="1986" w:type="dxa"/>
            <w:gridSpan w:val="2"/>
            <w:vMerge w:val="restart"/>
          </w:tcPr>
          <w:p w:rsidR="00101E3C" w:rsidRDefault="00101E3C" w:rsidP="002A239A">
            <w:pPr>
              <w:rPr>
                <w:rFonts w:ascii="Arial" w:hAnsi="Arial" w:cs="Arial"/>
                <w:b/>
                <w:sz w:val="20"/>
                <w:szCs w:val="20"/>
              </w:rPr>
            </w:pPr>
            <w:r>
              <w:rPr>
                <w:rFonts w:ascii="Arial" w:hAnsi="Arial" w:cs="Arial"/>
                <w:b/>
                <w:sz w:val="20"/>
                <w:szCs w:val="20"/>
              </w:rPr>
              <w:t xml:space="preserve">11. </w:t>
            </w:r>
            <w:r w:rsidRPr="00AC7F63">
              <w:rPr>
                <w:rFonts w:ascii="Arial" w:hAnsi="Arial" w:cs="Arial"/>
                <w:b/>
                <w:sz w:val="20"/>
                <w:szCs w:val="20"/>
              </w:rPr>
              <w:t>Inclusive Recruitment and Hiring Practices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11. </w:t>
            </w:r>
            <w:r w:rsidRPr="00AC7F63">
              <w:rPr>
                <w:rFonts w:ascii="Arial" w:hAnsi="Arial" w:cs="Arial"/>
                <w:b/>
                <w:sz w:val="20"/>
                <w:szCs w:val="20"/>
              </w:rPr>
              <w:t>Inclusive Recruitment and Hiring Practices</w:t>
            </w:r>
            <w:r>
              <w:rPr>
                <w:rFonts w:ascii="Arial" w:hAnsi="Arial" w:cs="Arial"/>
                <w:b/>
                <w:sz w:val="20"/>
                <w:szCs w:val="20"/>
              </w:rPr>
              <w:t xml:space="preserve"> (Cont’d)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AC7F63" w:rsidRDefault="00101E3C" w:rsidP="002A239A">
            <w:pPr>
              <w:rPr>
                <w:rFonts w:ascii="Arial" w:hAnsi="Arial" w:cs="Arial"/>
                <w:b/>
                <w:sz w:val="20"/>
                <w:szCs w:val="20"/>
              </w:rPr>
            </w:pPr>
            <w:r>
              <w:rPr>
                <w:rFonts w:ascii="Arial" w:hAnsi="Arial" w:cs="Arial"/>
                <w:b/>
                <w:sz w:val="20"/>
                <w:szCs w:val="20"/>
              </w:rPr>
              <w:lastRenderedPageBreak/>
              <w:t xml:space="preserve">11. </w:t>
            </w:r>
            <w:r w:rsidRPr="00AC7F63">
              <w:rPr>
                <w:rFonts w:ascii="Arial" w:hAnsi="Arial" w:cs="Arial"/>
                <w:b/>
                <w:sz w:val="20"/>
                <w:szCs w:val="20"/>
              </w:rPr>
              <w:t>Inclusive Recruitment and Hiring Practices</w:t>
            </w:r>
            <w:r>
              <w:rPr>
                <w:rFonts w:ascii="Arial" w:hAnsi="Arial" w:cs="Arial"/>
                <w:b/>
                <w:sz w:val="20"/>
                <w:szCs w:val="20"/>
              </w:rPr>
              <w:t xml:space="preserve"> (Cont’d)</w:t>
            </w:r>
          </w:p>
        </w:tc>
        <w:tc>
          <w:tcPr>
            <w:tcW w:w="1810" w:type="dxa"/>
          </w:tcPr>
          <w:p w:rsidR="00101E3C" w:rsidRDefault="00101E3C" w:rsidP="002A239A">
            <w:pPr>
              <w:rPr>
                <w:rFonts w:ascii="Arial" w:hAnsi="Arial" w:cs="Arial"/>
                <w:b/>
                <w:sz w:val="20"/>
                <w:szCs w:val="20"/>
              </w:rPr>
            </w:pPr>
            <w:r>
              <w:rPr>
                <w:rFonts w:ascii="Arial" w:hAnsi="Arial" w:cs="Arial"/>
                <w:b/>
                <w:sz w:val="20"/>
                <w:szCs w:val="20"/>
              </w:rPr>
              <w:lastRenderedPageBreak/>
              <w:t>11.1.</w:t>
            </w:r>
          </w:p>
          <w:p w:rsidR="00101E3C" w:rsidRPr="00F26502" w:rsidRDefault="00101E3C" w:rsidP="002A239A">
            <w:pPr>
              <w:rPr>
                <w:rFonts w:ascii="Arial" w:hAnsi="Arial" w:cs="Arial"/>
                <w:b/>
                <w:sz w:val="20"/>
                <w:szCs w:val="20"/>
              </w:rPr>
            </w:pPr>
            <w:r>
              <w:rPr>
                <w:rFonts w:ascii="Arial" w:hAnsi="Arial" w:cs="Arial"/>
                <w:b/>
                <w:sz w:val="20"/>
                <w:szCs w:val="20"/>
              </w:rPr>
              <w:t xml:space="preserve">Inclusiveness and Accessibility of </w:t>
            </w:r>
            <w:r w:rsidRPr="00F26502">
              <w:rPr>
                <w:rFonts w:ascii="Arial" w:hAnsi="Arial" w:cs="Arial"/>
                <w:b/>
                <w:sz w:val="20"/>
                <w:szCs w:val="20"/>
              </w:rPr>
              <w:t>Job Advertisement</w:t>
            </w:r>
            <w:r>
              <w:rPr>
                <w:rFonts w:ascii="Arial" w:hAnsi="Arial" w:cs="Arial"/>
                <w:b/>
                <w:sz w:val="20"/>
                <w:szCs w:val="20"/>
              </w:rPr>
              <w:t>s</w:t>
            </w:r>
          </w:p>
        </w:tc>
        <w:tc>
          <w:tcPr>
            <w:tcW w:w="1525" w:type="dxa"/>
          </w:tcPr>
          <w:p w:rsidR="00101E3C" w:rsidRPr="00805376" w:rsidRDefault="00101E3C" w:rsidP="002A239A">
            <w:pPr>
              <w:rPr>
                <w:rFonts w:ascii="Arial" w:hAnsi="Arial" w:cs="Arial"/>
                <w:sz w:val="20"/>
                <w:szCs w:val="20"/>
              </w:rPr>
            </w:pPr>
          </w:p>
        </w:tc>
        <w:tc>
          <w:tcPr>
            <w:tcW w:w="2270" w:type="dxa"/>
          </w:tcPr>
          <w:p w:rsidR="00101E3C" w:rsidRPr="00805376"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7A6B2D"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tcPr>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 state in job advertisements that they positively welcome applications from candidates with disabilities.</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should regularly review the accessibility of their online recruitment website.</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en-US"/>
              </w:rPr>
              <w:t xml:space="preserve">Scullion </w:t>
            </w:r>
            <w:r w:rsidR="00101E3C" w:rsidRPr="00FF75C8">
              <w:rPr>
                <w:rFonts w:ascii="Arial" w:hAnsi="Arial" w:cs="Arial"/>
                <w:noProof/>
                <w:sz w:val="16"/>
                <w:szCs w:val="16"/>
                <w:lang w:val="en-US"/>
              </w:rPr>
              <w:t>2000</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en-US"/>
              </w:rPr>
              <w:t xml:space="preserve">Erickson et al., </w:t>
            </w:r>
            <w:r w:rsidR="00101E3C" w:rsidRPr="00FF75C8">
              <w:rPr>
                <w:rFonts w:ascii="Arial" w:hAnsi="Arial" w:cs="Arial"/>
                <w:noProof/>
                <w:sz w:val="16"/>
                <w:szCs w:val="16"/>
                <w:lang w:val="en-US"/>
              </w:rPr>
              <w:t>2014</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t>11.2.</w:t>
            </w:r>
          </w:p>
          <w:p w:rsidR="00101E3C" w:rsidRDefault="00101E3C" w:rsidP="002A239A">
            <w:pPr>
              <w:rPr>
                <w:rFonts w:ascii="Arial" w:hAnsi="Arial" w:cs="Arial"/>
                <w:b/>
                <w:sz w:val="20"/>
                <w:szCs w:val="20"/>
              </w:rPr>
            </w:pPr>
            <w:r w:rsidRPr="00F26502">
              <w:rPr>
                <w:rFonts w:ascii="Arial" w:hAnsi="Arial" w:cs="Arial"/>
                <w:b/>
                <w:sz w:val="20"/>
                <w:szCs w:val="20"/>
              </w:rPr>
              <w:t>Accessibility of Application and Interview Process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11.2.</w:t>
            </w:r>
          </w:p>
          <w:p w:rsidR="00101E3C" w:rsidRPr="00F26502" w:rsidRDefault="00101E3C" w:rsidP="002A239A">
            <w:pPr>
              <w:rPr>
                <w:rFonts w:ascii="Arial" w:hAnsi="Arial" w:cs="Arial"/>
                <w:b/>
                <w:sz w:val="20"/>
                <w:szCs w:val="20"/>
              </w:rPr>
            </w:pPr>
            <w:r w:rsidRPr="00F26502">
              <w:rPr>
                <w:rFonts w:ascii="Arial" w:hAnsi="Arial" w:cs="Arial"/>
                <w:b/>
                <w:sz w:val="20"/>
                <w:szCs w:val="20"/>
              </w:rPr>
              <w:t>Accessibility of Application and Interview Process</w:t>
            </w:r>
            <w:r>
              <w:rPr>
                <w:rFonts w:ascii="Arial" w:hAnsi="Arial" w:cs="Arial"/>
                <w:b/>
                <w:sz w:val="20"/>
                <w:szCs w:val="20"/>
              </w:rPr>
              <w:t xml:space="preserve"> (Cont’d)</w:t>
            </w:r>
          </w:p>
        </w:tc>
        <w:tc>
          <w:tcPr>
            <w:tcW w:w="1525" w:type="dxa"/>
          </w:tcPr>
          <w:p w:rsidR="00101E3C" w:rsidRPr="00805376" w:rsidRDefault="00101E3C" w:rsidP="002A239A">
            <w:pPr>
              <w:rPr>
                <w:rFonts w:ascii="Arial" w:hAnsi="Arial" w:cs="Arial"/>
                <w:sz w:val="20"/>
                <w:szCs w:val="20"/>
              </w:rPr>
            </w:pPr>
          </w:p>
        </w:tc>
        <w:tc>
          <w:tcPr>
            <w:tcW w:w="2270" w:type="dxa"/>
          </w:tcPr>
          <w:p w:rsidR="00101E3C" w:rsidRPr="00805376"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Transportation</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 xml:space="preserve">Less than 2% of organizations implementing a training process for HR staff and supervisors found it to be </w:t>
            </w:r>
            <w:r>
              <w:rPr>
                <w:rFonts w:ascii="Arial" w:hAnsi="Arial" w:cs="Arial"/>
                <w:sz w:val="20"/>
                <w:szCs w:val="20"/>
              </w:rPr>
              <w:lastRenderedPageBreak/>
              <w:t>ineffective.</w:t>
            </w:r>
          </w:p>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Employers should provide advanced notice to applicants regarding job application process accommodations.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Employers must </w:t>
            </w:r>
            <w:r>
              <w:rPr>
                <w:rFonts w:ascii="Arial" w:hAnsi="Arial" w:cs="Arial"/>
                <w:sz w:val="20"/>
                <w:szCs w:val="20"/>
              </w:rPr>
              <w:lastRenderedPageBreak/>
              <w:t>consider the accessibility of the interview venue and make alternative arrangements as required.</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HR staff and supervisors should be trained on effective interviewing of people with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Brief staff, including the receptionist, in advance of interviews involving candidates with disabilities.</w:t>
            </w:r>
          </w:p>
          <w:p w:rsidR="00101E3C" w:rsidRPr="00ED70D4"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Pre-employment screenings should be evaluated for bias.</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r>
            <w:r w:rsidR="00101E3C">
              <w:rPr>
                <w:rFonts w:ascii="Arial" w:hAnsi="Arial" w:cs="Arial"/>
                <w:noProof/>
                <w:sz w:val="16"/>
                <w:szCs w:val="16"/>
                <w:lang w:val="en-US"/>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en-US"/>
              </w:rPr>
              <w:t xml:space="preserve">Scullion </w:t>
            </w:r>
            <w:r w:rsidR="00101E3C" w:rsidRPr="00FF75C8">
              <w:rPr>
                <w:rFonts w:ascii="Arial" w:hAnsi="Arial" w:cs="Arial"/>
                <w:noProof/>
                <w:sz w:val="16"/>
                <w:szCs w:val="16"/>
                <w:lang w:val="en-US"/>
              </w:rPr>
              <w:t>2000</w:t>
            </w:r>
            <w:r w:rsidRPr="004D114B">
              <w:rPr>
                <w:rFonts w:ascii="Arial" w:hAnsi="Arial" w:cs="Arial"/>
                <w:noProof/>
                <w:sz w:val="16"/>
                <w:szCs w:val="16"/>
                <w:lang w:val="fr-CA"/>
              </w:rPr>
              <w:fldChar w:fldCharType="end"/>
            </w:r>
          </w:p>
          <w:p w:rsidR="00101E3C" w:rsidRPr="00FF75C8" w:rsidRDefault="00C80C59" w:rsidP="00C710E7">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Erickson et al., 2014</w:t>
            </w:r>
            <w:r w:rsidRPr="004D114B">
              <w:rPr>
                <w:rFonts w:ascii="Arial" w:hAnsi="Arial" w:cs="Arial"/>
                <w:noProof/>
                <w:sz w:val="16"/>
                <w:szCs w:val="16"/>
                <w:lang w:val="fr-CA"/>
              </w:rPr>
              <w:fldChar w:fldCharType="end"/>
            </w:r>
          </w:p>
        </w:tc>
      </w:tr>
      <w:tr w:rsidR="00101E3C" w:rsidTr="002A239A">
        <w:tc>
          <w:tcPr>
            <w:tcW w:w="1986" w:type="dxa"/>
            <w:gridSpan w:val="2"/>
            <w:vMerge/>
          </w:tcPr>
          <w:p w:rsidR="00101E3C" w:rsidRPr="00805376" w:rsidRDefault="00101E3C" w:rsidP="002A239A">
            <w:pPr>
              <w:rPr>
                <w:rFonts w:ascii="Arial" w:hAnsi="Arial" w:cs="Arial"/>
                <w:sz w:val="20"/>
                <w:szCs w:val="20"/>
              </w:rPr>
            </w:pPr>
          </w:p>
        </w:tc>
        <w:tc>
          <w:tcPr>
            <w:tcW w:w="1810" w:type="dxa"/>
          </w:tcPr>
          <w:p w:rsidR="00101E3C" w:rsidRDefault="00101E3C" w:rsidP="002A239A">
            <w:pPr>
              <w:rPr>
                <w:rFonts w:ascii="Arial" w:hAnsi="Arial" w:cs="Arial"/>
                <w:b/>
                <w:sz w:val="20"/>
                <w:szCs w:val="20"/>
              </w:rPr>
            </w:pPr>
            <w:r>
              <w:rPr>
                <w:rFonts w:ascii="Arial" w:hAnsi="Arial" w:cs="Arial"/>
                <w:b/>
                <w:sz w:val="20"/>
                <w:szCs w:val="20"/>
              </w:rPr>
              <w:t>11.3.</w:t>
            </w:r>
          </w:p>
          <w:p w:rsidR="00101E3C" w:rsidRDefault="00101E3C" w:rsidP="002A239A">
            <w:pPr>
              <w:rPr>
                <w:rFonts w:ascii="Arial" w:hAnsi="Arial" w:cs="Arial"/>
                <w:b/>
                <w:sz w:val="20"/>
                <w:szCs w:val="20"/>
              </w:rPr>
            </w:pPr>
            <w:r>
              <w:rPr>
                <w:rFonts w:ascii="Arial" w:hAnsi="Arial" w:cs="Arial"/>
                <w:b/>
                <w:sz w:val="20"/>
                <w:szCs w:val="20"/>
              </w:rPr>
              <w:t>Commitment to</w:t>
            </w:r>
            <w:r w:rsidRPr="00F26502">
              <w:rPr>
                <w:rFonts w:ascii="Arial" w:hAnsi="Arial" w:cs="Arial"/>
                <w:b/>
                <w:sz w:val="20"/>
                <w:szCs w:val="20"/>
              </w:rPr>
              <w:t xml:space="preserve"> Recruitment of People with Disabilities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11.3.</w:t>
            </w:r>
          </w:p>
          <w:p w:rsidR="00101E3C" w:rsidRPr="00F26502" w:rsidRDefault="00101E3C" w:rsidP="002A239A">
            <w:pPr>
              <w:rPr>
                <w:rFonts w:ascii="Arial" w:hAnsi="Arial" w:cs="Arial"/>
                <w:b/>
                <w:sz w:val="20"/>
                <w:szCs w:val="20"/>
              </w:rPr>
            </w:pPr>
            <w:r>
              <w:rPr>
                <w:rFonts w:ascii="Arial" w:hAnsi="Arial" w:cs="Arial"/>
                <w:b/>
                <w:sz w:val="20"/>
                <w:szCs w:val="20"/>
              </w:rPr>
              <w:t>Commitment to</w:t>
            </w:r>
            <w:r w:rsidRPr="00F26502">
              <w:rPr>
                <w:rFonts w:ascii="Arial" w:hAnsi="Arial" w:cs="Arial"/>
                <w:b/>
                <w:sz w:val="20"/>
                <w:szCs w:val="20"/>
              </w:rPr>
              <w:t xml:space="preserve"> Recruitment of People with Disabilities</w:t>
            </w:r>
            <w:r>
              <w:rPr>
                <w:rFonts w:ascii="Arial" w:hAnsi="Arial" w:cs="Arial"/>
                <w:b/>
                <w:sz w:val="20"/>
                <w:szCs w:val="20"/>
              </w:rPr>
              <w:t xml:space="preserve"> (Cont’d)</w:t>
            </w:r>
          </w:p>
        </w:tc>
        <w:tc>
          <w:tcPr>
            <w:tcW w:w="1525" w:type="dxa"/>
          </w:tcPr>
          <w:p w:rsidR="00101E3C" w:rsidRPr="00ED70D4"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Lack of qualified applicants</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Pr="00805376"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University faculty</w:t>
            </w:r>
          </w:p>
          <w:p w:rsidR="00101E3C" w:rsidRPr="00ED70D4"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Financial industry</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Only 12% of organizations studied rated setting explicit goals for recruitment of people with disabilities as being ineffective.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Only 12% of organizations rated senior management commitment to disability recruitment as ineffective.</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At the Just One Break Job Fair in New York City, 50-75 companies hired 12% of attendees.</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Support for the equal recruitment and retention of persons with disabilities should be clearly stated in the mission statements of organizations.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Senior management should commit to recruitment of people with disabilities, and discuss the ways to overcome organizational barriers in management training.</w:t>
            </w:r>
          </w:p>
          <w:p w:rsidR="00101E3C" w:rsidRPr="000853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Best practices include establishment of training and hiring programs for people with disabilities, or participating in job fairs that seek talent directly from the disability community.</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Erickson et al., </w:t>
            </w:r>
            <w:r w:rsidR="00101E3C" w:rsidRPr="004D114B">
              <w:rPr>
                <w:rFonts w:ascii="Arial" w:hAnsi="Arial" w:cs="Arial"/>
                <w:noProof/>
                <w:sz w:val="16"/>
                <w:szCs w:val="16"/>
                <w:lang w:val="fr-CA"/>
              </w:rPr>
              <w:t>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&lt;Refman&gt;&lt;Cite&gt;&lt;Author&gt;Hyland&lt;/Author&gt;&lt;Year&gt;2013&lt;/Year&gt;&lt;RecNum&gt;1727&lt;/RecNum&gt;&lt;IDText&gt;Eradicating discrimination: Identifying and removing workplace barriers for employees with disabilities. [References]&lt;/IDText&gt;&lt;MDL Ref_Type="Journal"&gt;&lt;Ref_Type&gt;Journal&lt;/Ref_Type&gt;&lt;Ref_ID&gt;1727&lt;/Ref_ID&gt;&lt;Title_Primary&gt;Eradicating discrimination: Identifying and removing workplace barriers for employees with disabilities. [References]&lt;/Title_Primary&gt;&lt;Authors_Primary&gt;Hyland,Patrick K.&lt;/Authors_Primary&gt;&lt;Authors_Primary&gt;Rutigliano,Peter J.&lt;/Authors_Primary&gt;&lt;Date_Primary&gt;2013&lt;/Date_Primary&gt;&lt;Keywords&gt;*Disabilities&lt;/Keywords&gt;&lt;Keywords&gt;*Diversity&lt;/Keywords&gt;&lt;Keywords&gt;*Employment Discrimination&lt;/Keywords&gt;&lt;Keywords&gt;*Personnel&lt;/Keywords&gt;&lt;Keywords&gt;*Policy Making&lt;/Keywords&gt;&lt;Keywords&gt;article&lt;/Keywords&gt;&lt;Keywords&gt;author&lt;/Keywords&gt;&lt;Keywords&gt;barriers&lt;/Keywords&gt;&lt;Keywords&gt;Disabilities&lt;/Keywords&gt;&lt;Keywords&gt;disability&lt;/Keywords&gt;&lt;Keywords&gt;discrimination&lt;/Keywords&gt;&lt;Keywords&gt;diversity&lt;/Keywords&gt;&lt;Keywords&gt;diversity policies&lt;/Keywords&gt;&lt;Keywords&gt;employee&lt;/Keywords&gt;&lt;Keywords&gt;employees&lt;/Keywords&gt;&lt;Keywords&gt;employees with disabilities&lt;/Keywords&gt;&lt;Keywords&gt;employees with disability&lt;/Keywords&gt;&lt;Keywords&gt;Employment&lt;/Keywords&gt;&lt;Keywords&gt;employment discrimination&lt;/Keywords&gt;&lt;Keywords&gt;eradicating discrimination&lt;/Keywords&gt;&lt;Keywords&gt;Industrial and Organizational Psychology&lt;/Keywords&gt;&lt;Keywords&gt;industrial organizational psychologists&lt;/Keywords&gt;&lt;Keywords&gt;Personnel Management &amp;amp; Selection &amp;amp; Training [3620].&lt;/Keywords&gt;&lt;Keywords&gt;psychologist&lt;/Keywords&gt;&lt;Keywords&gt;PsycINFO&lt;/Keywords&gt;&lt;Keywords&gt;Workplace&lt;/Keywords&gt;&lt;Reprint&gt;In File&lt;/Reprint&gt;&lt;End_Page&gt;475&lt;/End_Page&gt;&lt;Periodical&gt;Industrial and Organizational Psychology: Perspectives on Science and Practice&lt;/Periodical&gt;&lt;Volume&gt;Vol.6&lt;/Volume&gt;&lt;Issue&gt;4), Dec 2013, pp. 471-475.&lt;/Issue&gt;&lt;ZZ_JournalFull&gt;&lt;f name="System"&gt;Industrial and Organizational Psychology: Perspectives on Science and Practice&lt;/f&gt;&lt;/ZZ_JournalFull&gt;&lt;ZZ_WorkformID&gt;1&lt;/ZZ_WorkformID&gt;&lt;/MDL&gt;&lt;/Cite&gt;&lt;/Refman&gt;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Hyland, Rutigliano  2013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&lt;Refman&gt;&lt;Cite&gt;&lt;Author&gt;Steinberg&lt;/Author&gt;&lt;Year&gt;2002&lt;/Year&gt;&lt;RecNum&gt;1241&lt;/RecNum&gt;&lt;IDText&gt;Accommodating medical school faculty with disabilities&lt;/IDText&gt;&lt;MDL Ref_Type="Journal"&gt;&lt;Ref_Type&gt;Journal&lt;/Ref_Type&gt;&lt;Ref_ID&gt;1241&lt;/Ref_ID&gt;&lt;Title_Primary&gt;Accommodating medical school faculty with disabilities&lt;/Title_Primary&gt;&lt;Authors_Primary&gt;Steinberg,A.G.&lt;/Authors_Primary&gt;&lt;Authors_Primary&gt;Iezzoni,L.I.&lt;/Authors_Primary&gt;&lt;Authors_Primary&gt;Conill,A.&lt;/Authors_Primary&gt;&lt;Authors_Primary&gt;Stineman,M.&lt;/Authors_Primary&gt;&lt;Date_Primary&gt;2002&lt;/Date_Primary&gt;&lt;Keywords&gt;*disabled person&lt;/Keywords&gt;&lt;Keywords&gt;*medical school&lt;/Keywords&gt;&lt;Keywords&gt;accommodation&lt;/Keywords&gt;&lt;Keywords&gt;article&lt;/Keywords&gt;&lt;Keywords&gt;career&lt;/Keywords&gt;&lt;Keywords&gt;Civil Rights&lt;/Keywords&gt;&lt;Keywords&gt;construction work and architectural phenomena&lt;/Keywords&gt;&lt;Keywords&gt;disability&lt;/Keywords&gt;&lt;Keywords&gt;Embase&lt;/Keywords&gt;&lt;Keywords&gt;employee&lt;/Keywords&gt;&lt;Keywords&gt;employer&lt;/Keywords&gt;&lt;Keywords&gt;Employment&lt;/Keywords&gt;&lt;Keywords&gt;Environment&lt;/Keywords&gt;&lt;Keywords&gt;experience&lt;/Keywords&gt;&lt;Keywords&gt;human&lt;/Keywords&gt;&lt;Keywords&gt;information&lt;/Keywords&gt;&lt;Keywords&gt;legal aspect&lt;/Keywords&gt;&lt;Keywords&gt;medical school&lt;/Keywords&gt;&lt;Keywords&gt;organization and management&lt;/Keywords&gt;&lt;Keywords&gt;Pennsylvania&lt;/Keywords&gt;&lt;Keywords&gt;Policy&lt;/Keywords&gt;&lt;Keywords&gt;school&lt;/Keywords&gt;&lt;Keywords&gt;Schools&lt;/Keywords&gt;&lt;Keywords&gt;United States&lt;/Keywords&gt;&lt;Keywords&gt;Universities&lt;/Keywords&gt;&lt;Keywords&gt;university&lt;/Keywords&gt;&lt;Reprint&gt;In File&lt;/Reprint&gt;&lt;Start_Page&gt;1&lt;/Start_Page&gt;&lt;End_Page&gt;4&lt;/End_Page&gt;&lt;Periodical&gt;LDI issue brief.8 (4) ()(pp 1-4), 2002.Date of Publication: 2002 Dec-2003 Jan.&lt;/Periodical&gt;&lt;Issue&gt;4&lt;/Issue&gt;&lt;ZZ_JournalFull&gt;&lt;f name="System"&gt;LDI issue brief.8 (4) ()(pp 1-4), 2002.Date of Publication: 2002 Dec-2003 Jan.&lt;/f&gt;&lt;/ZZ_JournalFull&gt;&lt;ZZ_WorkformID&gt;1&lt;/ZZ_WorkformID&gt;&lt;/MDL&gt;&lt;/Cite&gt;&lt;/Refman&gt;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en-US"/>
              </w:rPr>
              <w:t xml:space="preserve">Steinberg et al., </w:t>
            </w:r>
            <w:r w:rsidR="00101E3C" w:rsidRPr="00FF75C8">
              <w:rPr>
                <w:rFonts w:ascii="Arial" w:hAnsi="Arial" w:cs="Arial"/>
                <w:noProof/>
                <w:sz w:val="16"/>
                <w:szCs w:val="16"/>
                <w:lang w:val="en-US"/>
              </w:rPr>
              <w:t>2002</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&lt;Refman&gt;&lt;Cite&gt;&lt;Author&gt;Younes&lt;/Author&gt;&lt;Year&gt;2001&lt;/Year&gt;&lt;RecNum&gt;1351&lt;/RecNum&gt;&lt;IDText&gt;Getting corporations ready to recruit workers with disabilities&lt;/IDText&gt;&lt;MDL Ref_Type="Journal"&gt;&lt;Ref_Type&gt;Journal&lt;/Ref_Type&gt;&lt;Ref_ID&gt;1351&lt;/Ref_ID&gt;&lt;Title_Primary&gt;Getting corporations ready to recruit workers with disabilities&lt;/Title_Primary&gt;&lt;Authors_Primary&gt;Younes,N.&lt;/Authors_Primary&gt;&lt;Date_Primary&gt;2001&lt;/Date_Primary&gt;&lt;Keywords&gt;*disability&lt;/Keywords&gt;&lt;Keywords&gt;rh [Rehabilitation]&lt;/Keywords&gt;&lt;Keywords&gt;*Employment&lt;/Keywords&gt;&lt;Keywords&gt;article&lt;/Keywords&gt;&lt;Keywords&gt;controlled study&lt;/Keywords&gt;&lt;Keywords&gt;Culture&lt;/Keywords&gt;&lt;Keywords&gt;disability&lt;/Keywords&gt;&lt;Keywords&gt;Embase&lt;/Keywords&gt;&lt;Keywords&gt;employer&lt;/Keywords&gt;&lt;Keywords&gt;human&lt;/Keywords&gt;&lt;Keywords&gt;interview&lt;/Keywords&gt;&lt;Keywords&gt;job performance&lt;/Keywords&gt;&lt;Keywords&gt;Learning&lt;/Keywords&gt;&lt;Keywords&gt;model&lt;/Keywords&gt;&lt;Keywords&gt;procedures&lt;/Keywords&gt;&lt;Keywords&gt;skill&lt;/Keywords&gt;&lt;Keywords&gt;teamwork&lt;/Keywords&gt;&lt;Keywords&gt;training&lt;/Keywords&gt;&lt;Keywords&gt;United States&lt;/Keywords&gt;&lt;Keywords&gt;vocational rehabilitation&lt;/Keywords&gt;&lt;Keywords&gt;work environment&lt;/Keywords&gt;&lt;Keywords&gt;worker&lt;/Keywords&gt;&lt;Keywords&gt;Workplace&lt;/Keywords&gt;&lt;Reprint&gt;In File&lt;/Reprint&gt;&lt;Start_Page&gt;89&lt;/Start_Page&gt;&lt;Periodical&gt;Journal of Vocational Rehabilitation.16 (2) ()(pp 89), 2001.Date of Publication: 2001.&lt;/Periodical&gt;&lt;Issue&gt;2&lt;/Issue&gt;&lt;ZZ_JournalFull&gt;&lt;f name="System"&gt;Journal of Vocational Rehabilitation.16 (2) ()(pp 89), 2001.Date of Publication: 2001.&lt;/f&gt;&lt;/ZZ_JournalFull&gt;&lt;ZZ_WorkformID&gt;1&lt;/ZZ_WorkformID&gt;&lt;/MDL&gt;&lt;/Cite&gt;&lt;/Refman&gt;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en-US"/>
              </w:rPr>
              <w:t xml:space="preserve">Younes </w:t>
            </w:r>
            <w:r w:rsidR="00101E3C" w:rsidRPr="00FF75C8">
              <w:rPr>
                <w:rFonts w:ascii="Arial" w:hAnsi="Arial" w:cs="Arial"/>
                <w:noProof/>
                <w:sz w:val="16"/>
                <w:szCs w:val="16"/>
                <w:lang w:val="en-US"/>
              </w:rPr>
              <w:t>2001</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PFJlZm1hbj48Q2l0ZT48QXV0aG9yPk1haWVyPC9BdXRob3I+PFllYXI+MjAxMjwvWWVhcj48UmVj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==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PFJlZm1hbj48Q2l0ZT48QXV0aG9yPk1haWVyPC9BdXRob3I+PFllYXI+MjAxMjwvWWVhcj48UmVj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==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Maier et al.,  2012</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&lt;Refman&gt;&lt;Cite&gt;&lt;Author&gt;Hearne&lt;/Author&gt;&lt;Year&gt;1991&lt;/Year&gt;&lt;RecNum&gt;701&lt;/RecNum&gt;&lt;IDText&gt;Employment strategies for people with disabilities: a prescription for change&lt;/IDText&gt;&lt;MDL Ref_Type="Journal"&gt;&lt;Ref_Type&gt;Journal&lt;/Ref_Type&gt;&lt;Ref_ID&gt;701&lt;/Ref_ID&gt;&lt;Title_Primary&gt;Employment strategies for people with disabilities: a prescription for change&lt;/Title_Primary&gt;&lt;Authors_Primary&gt;Hearne,P.G.&lt;/Authors_Primary&gt;&lt;Date_Primary&gt;1991&lt;/Date_Primary&gt;&lt;Keywords&gt;*Disabled Persons&lt;/Keywords&gt;&lt;Keywords&gt;*Employment&lt;/Keywords&gt;&lt;Keywords&gt;Activities of Daily Living&lt;/Keywords&gt;&lt;Keywords&gt;Architectural Accessibility&lt;/Keywords&gt;&lt;Keywords&gt;Employment,Supported&lt;/Keywords&gt;&lt;Keywords&gt;Environment&lt;/Keywords&gt;&lt;Keywords&gt;Forecasting&lt;/Keywords&gt;&lt;Keywords&gt;Humans&lt;/Keywords&gt;&lt;Keywords&gt;Personnel Management&lt;/Keywords&gt;&lt;Keywords&gt;Rehabilitation,Vocational&lt;/Keywords&gt;&lt;Keywords&gt;Socioeconomic Factors&lt;/Keywords&gt;&lt;Keywords&gt;United States&lt;/Keywords&gt;&lt;Reprint&gt;In File&lt;/Reprint&gt;&lt;End_Page&gt;2&lt;/End_Page&gt;&lt;Periodical&gt;Milbank Quarterly&lt;/Periodical&gt;&lt;Volume&gt;69 Suppl 1-2:111-28, 1991.&lt;/Volume&gt;&lt;Title_Series&gt;MEDLINE&lt;/Title_Series&gt;&lt;ZZ_JournalFull&gt;&lt;f name="System"&gt;Milbank Quarterly&lt;/f&gt;&lt;/ZZ_JournalFull&gt;&lt;ZZ_WorkformID&gt;1&lt;/ZZ_WorkformID&gt;&lt;/MDL&gt;&lt;/Cite&gt;&lt;/Refman&gt;</w:instrText>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Hearne </w:t>
            </w:r>
            <w:r w:rsidR="00101E3C" w:rsidRPr="004D114B">
              <w:rPr>
                <w:rFonts w:ascii="Arial" w:hAnsi="Arial" w:cs="Arial"/>
                <w:noProof/>
                <w:sz w:val="16"/>
                <w:szCs w:val="16"/>
                <w:lang w:val="fr-CA"/>
              </w:rPr>
              <w:t>1991</w:t>
            </w:r>
            <w:r w:rsidRPr="004D114B">
              <w:rPr>
                <w:rFonts w:ascii="Arial" w:hAnsi="Arial" w:cs="Arial"/>
                <w:noProof/>
                <w:sz w:val="16"/>
                <w:szCs w:val="16"/>
                <w:lang w:val="fr-CA"/>
              </w:rPr>
              <w:fldChar w:fldCharType="end"/>
            </w:r>
          </w:p>
        </w:tc>
      </w:tr>
      <w:tr w:rsidR="00101E3C" w:rsidTr="002A239A">
        <w:tc>
          <w:tcPr>
            <w:tcW w:w="3796" w:type="dxa"/>
            <w:gridSpan w:val="3"/>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 xml:space="preserve">12. </w:t>
            </w:r>
            <w:r w:rsidRPr="00AC7F63">
              <w:rPr>
                <w:rFonts w:ascii="Arial" w:hAnsi="Arial" w:cs="Arial"/>
                <w:b/>
                <w:sz w:val="20"/>
                <w:szCs w:val="20"/>
              </w:rPr>
              <w:t>Supported Employment</w:t>
            </w:r>
            <w:r>
              <w:rPr>
                <w:rFonts w:ascii="Arial" w:hAnsi="Arial" w:cs="Arial"/>
                <w:b/>
                <w:sz w:val="20"/>
                <w:szCs w:val="20"/>
              </w:rPr>
              <w:t xml:space="preserve"> and </w:t>
            </w:r>
            <w:r>
              <w:rPr>
                <w:rFonts w:ascii="Arial" w:hAnsi="Arial" w:cs="Arial"/>
                <w:b/>
                <w:sz w:val="20"/>
                <w:szCs w:val="20"/>
              </w:rPr>
              <w:br/>
              <w:t>Job Carving</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805376" w:rsidRDefault="00101E3C" w:rsidP="002A239A">
            <w:pPr>
              <w:rPr>
                <w:rFonts w:ascii="Arial" w:hAnsi="Arial" w:cs="Arial"/>
                <w:sz w:val="20"/>
                <w:szCs w:val="20"/>
              </w:rPr>
            </w:pPr>
            <w:r>
              <w:rPr>
                <w:rFonts w:ascii="Arial" w:hAnsi="Arial" w:cs="Arial"/>
                <w:b/>
                <w:sz w:val="20"/>
                <w:szCs w:val="20"/>
              </w:rPr>
              <w:lastRenderedPageBreak/>
              <w:t xml:space="preserve">12. </w:t>
            </w:r>
            <w:r w:rsidRPr="00AC7F63">
              <w:rPr>
                <w:rFonts w:ascii="Arial" w:hAnsi="Arial" w:cs="Arial"/>
                <w:b/>
                <w:sz w:val="20"/>
                <w:szCs w:val="20"/>
              </w:rPr>
              <w:t>Supported Employment</w:t>
            </w:r>
            <w:r>
              <w:rPr>
                <w:rFonts w:ascii="Arial" w:hAnsi="Arial" w:cs="Arial"/>
                <w:b/>
                <w:sz w:val="20"/>
                <w:szCs w:val="20"/>
              </w:rPr>
              <w:t xml:space="preserve"> and </w:t>
            </w:r>
            <w:r>
              <w:rPr>
                <w:rFonts w:ascii="Arial" w:hAnsi="Arial" w:cs="Arial"/>
                <w:b/>
                <w:sz w:val="20"/>
                <w:szCs w:val="20"/>
              </w:rPr>
              <w:br/>
              <w:t>Job Carving (Cont’d)</w:t>
            </w:r>
          </w:p>
        </w:tc>
        <w:tc>
          <w:tcPr>
            <w:tcW w:w="1525" w:type="dxa"/>
            <w:shd w:val="clear" w:color="auto" w:fill="D9D9D9" w:themeFill="background1" w:themeFillShade="D9"/>
          </w:tcPr>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Individuals with a combination of severe intellectual disability and physical disabilities were least likely to obtain supported employment.</w:t>
            </w: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Significant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p w:rsidR="00101E3C" w:rsidRPr="0069180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cord injury</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cashier</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bookkeeper</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Small Business Development Centre receptionist</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Marketing and product support operations</w:t>
            </w:r>
          </w:p>
        </w:tc>
        <w:tc>
          <w:tcPr>
            <w:tcW w:w="1791" w:type="dxa"/>
            <w:shd w:val="clear" w:color="auto" w:fill="D9D9D9" w:themeFill="background1" w:themeFillShade="D9"/>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Supported employment can reduce the impact of disability during work time.</w:t>
            </w: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sidRPr="008D408D">
              <w:rPr>
                <w:rFonts w:ascii="Arial" w:hAnsi="Arial" w:cs="Arial"/>
                <w:sz w:val="20"/>
                <w:szCs w:val="20"/>
              </w:rPr>
              <w:t>When creating supported employment, employers are encouraged to consider how job restructuring might improve the productivity of their business.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w:t>
            </w:r>
            <w:r w:rsidRPr="008D408D">
              <w:rPr>
                <w:rFonts w:ascii="Arial" w:hAnsi="Arial" w:cs="Arial"/>
                <w:sz w:val="20"/>
                <w:szCs w:val="20"/>
              </w:rPr>
              <w:t xml:space="preserve"> consider job duties that the company may be paying other workers overtime to complete. </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may</w:t>
            </w:r>
            <w:r w:rsidRPr="008D408D">
              <w:rPr>
                <w:rFonts w:ascii="Arial" w:hAnsi="Arial" w:cs="Arial"/>
                <w:sz w:val="20"/>
                <w:szCs w:val="20"/>
              </w:rPr>
              <w:t xml:space="preserve"> think of tasks that </w:t>
            </w:r>
            <w:r>
              <w:rPr>
                <w:rFonts w:ascii="Arial" w:hAnsi="Arial" w:cs="Arial"/>
                <w:sz w:val="20"/>
                <w:szCs w:val="20"/>
              </w:rPr>
              <w:t>could</w:t>
            </w:r>
            <w:r w:rsidRPr="008D408D">
              <w:rPr>
                <w:rFonts w:ascii="Arial" w:hAnsi="Arial" w:cs="Arial"/>
                <w:sz w:val="20"/>
                <w:szCs w:val="20"/>
              </w:rPr>
              <w:t xml:space="preserve"> be performed by several different </w:t>
            </w:r>
            <w:r>
              <w:rPr>
                <w:rFonts w:ascii="Arial" w:hAnsi="Arial" w:cs="Arial"/>
                <w:sz w:val="20"/>
                <w:szCs w:val="20"/>
              </w:rPr>
              <w:t>employees</w:t>
            </w:r>
            <w:r w:rsidRPr="008D408D">
              <w:rPr>
                <w:rFonts w:ascii="Arial" w:hAnsi="Arial" w:cs="Arial"/>
                <w:sz w:val="20"/>
                <w:szCs w:val="20"/>
              </w:rPr>
              <w:t xml:space="preserve"> in the business, but could be </w:t>
            </w:r>
            <w:r>
              <w:rPr>
                <w:rFonts w:ascii="Arial" w:hAnsi="Arial" w:cs="Arial"/>
                <w:sz w:val="20"/>
                <w:szCs w:val="20"/>
              </w:rPr>
              <w:t xml:space="preserve">consolidated and </w:t>
            </w:r>
            <w:r w:rsidRPr="008D408D">
              <w:rPr>
                <w:rFonts w:ascii="Arial" w:hAnsi="Arial" w:cs="Arial"/>
                <w:sz w:val="20"/>
                <w:szCs w:val="20"/>
              </w:rPr>
              <w:t>more efficiently completed by one employee.</w:t>
            </w:r>
          </w:p>
          <w:p w:rsidR="00101E3C" w:rsidRDefault="00101E3C" w:rsidP="00101E3C">
            <w:pPr>
              <w:pStyle w:val="ListParagraph"/>
              <w:numPr>
                <w:ilvl w:val="0"/>
                <w:numId w:val="33"/>
              </w:numPr>
              <w:ind w:left="53" w:hanging="142"/>
              <w:rPr>
                <w:rFonts w:ascii="Arial" w:hAnsi="Arial" w:cs="Arial"/>
                <w:sz w:val="20"/>
                <w:szCs w:val="20"/>
              </w:rPr>
            </w:pPr>
            <w:r w:rsidRPr="008D408D">
              <w:rPr>
                <w:rFonts w:ascii="Arial" w:hAnsi="Arial" w:cs="Arial"/>
                <w:sz w:val="20"/>
                <w:szCs w:val="20"/>
              </w:rPr>
              <w:t xml:space="preserve">Employers can leverage the skills </w:t>
            </w:r>
            <w:r w:rsidRPr="008D408D">
              <w:rPr>
                <w:rFonts w:ascii="Arial" w:hAnsi="Arial" w:cs="Arial"/>
                <w:sz w:val="20"/>
                <w:szCs w:val="20"/>
              </w:rPr>
              <w:lastRenderedPageBreak/>
              <w:t>and expertise of employment specialists, who have a variety of roles (planner, community resource expert, consultant and technician).</w:t>
            </w:r>
          </w:p>
          <w:p w:rsidR="00101E3C" w:rsidRPr="00691806" w:rsidRDefault="00101E3C" w:rsidP="00101E3C">
            <w:pPr>
              <w:pStyle w:val="ListParagraph"/>
              <w:numPr>
                <w:ilvl w:val="0"/>
                <w:numId w:val="33"/>
              </w:numPr>
              <w:ind w:left="53" w:hanging="142"/>
              <w:rPr>
                <w:rFonts w:ascii="Arial" w:hAnsi="Arial" w:cs="Arial"/>
                <w:sz w:val="20"/>
                <w:szCs w:val="20"/>
              </w:rPr>
            </w:pPr>
            <w:r w:rsidRPr="00691806">
              <w:rPr>
                <w:rFonts w:ascii="Arial" w:hAnsi="Arial" w:cs="Arial"/>
                <w:sz w:val="20"/>
                <w:szCs w:val="20"/>
              </w:rPr>
              <w:t xml:space="preserve">Recommendations </w:t>
            </w:r>
            <w:r>
              <w:rPr>
                <w:rFonts w:ascii="Arial" w:hAnsi="Arial" w:cs="Arial"/>
                <w:sz w:val="20"/>
                <w:szCs w:val="20"/>
              </w:rPr>
              <w:t xml:space="preserve">for job carving are (1) </w:t>
            </w:r>
            <w:r w:rsidRPr="00691806">
              <w:rPr>
                <w:rFonts w:ascii="Arial" w:hAnsi="Arial" w:cs="Arial"/>
                <w:sz w:val="20"/>
                <w:szCs w:val="20"/>
              </w:rPr>
              <w:t>Target Several Candidates with a Range of Skills and Support Needs</w:t>
            </w:r>
            <w:r>
              <w:rPr>
                <w:rFonts w:ascii="Arial" w:hAnsi="Arial" w:cs="Arial"/>
                <w:sz w:val="20"/>
                <w:szCs w:val="20"/>
              </w:rPr>
              <w:t xml:space="preserve">, (2) </w:t>
            </w:r>
            <w:r w:rsidRPr="00691806">
              <w:rPr>
                <w:rFonts w:ascii="Arial" w:hAnsi="Arial" w:cs="Arial"/>
                <w:sz w:val="20"/>
                <w:szCs w:val="20"/>
              </w:rPr>
              <w:t>Develop an ‘‘Ideal Job Match Hypothesis’’ to</w:t>
            </w:r>
          </w:p>
          <w:p w:rsidR="00101E3C" w:rsidRPr="008D408D" w:rsidRDefault="00101E3C" w:rsidP="002A239A">
            <w:pPr>
              <w:rPr>
                <w:rFonts w:ascii="Arial" w:hAnsi="Arial" w:cs="Arial"/>
                <w:sz w:val="20"/>
                <w:szCs w:val="20"/>
              </w:rPr>
            </w:pPr>
            <w:r w:rsidRPr="00844388">
              <w:rPr>
                <w:rFonts w:ascii="Arial" w:hAnsi="Arial" w:cs="Arial"/>
                <w:sz w:val="20"/>
                <w:szCs w:val="20"/>
              </w:rPr>
              <w:t>Guide Job Development</w:t>
            </w:r>
            <w:r>
              <w:rPr>
                <w:rFonts w:ascii="Arial" w:hAnsi="Arial" w:cs="Arial"/>
                <w:sz w:val="20"/>
                <w:szCs w:val="20"/>
              </w:rPr>
              <w:t xml:space="preserve">, (3) Target </w:t>
            </w:r>
            <w:r w:rsidRPr="00844388">
              <w:rPr>
                <w:rFonts w:ascii="Arial" w:hAnsi="Arial" w:cs="Arial"/>
                <w:sz w:val="20"/>
                <w:szCs w:val="20"/>
              </w:rPr>
              <w:t>Businesses that Might Match Hypotheses</w:t>
            </w:r>
            <w:r>
              <w:rPr>
                <w:rFonts w:ascii="Arial" w:hAnsi="Arial" w:cs="Arial"/>
                <w:sz w:val="20"/>
                <w:szCs w:val="20"/>
              </w:rPr>
              <w:t>, (</w:t>
            </w:r>
            <w:r w:rsidRPr="00844388">
              <w:rPr>
                <w:rFonts w:ascii="Arial" w:hAnsi="Arial" w:cs="Arial"/>
                <w:sz w:val="20"/>
                <w:szCs w:val="20"/>
              </w:rPr>
              <w:t>4</w:t>
            </w:r>
            <w:r>
              <w:rPr>
                <w:rFonts w:ascii="Arial" w:hAnsi="Arial" w:cs="Arial"/>
                <w:sz w:val="20"/>
                <w:szCs w:val="20"/>
              </w:rPr>
              <w:t>)</w:t>
            </w:r>
            <w:r w:rsidRPr="00844388">
              <w:rPr>
                <w:rFonts w:ascii="Arial" w:hAnsi="Arial" w:cs="Arial"/>
                <w:sz w:val="20"/>
                <w:szCs w:val="20"/>
              </w:rPr>
              <w:t xml:space="preserve"> Obtain Employer Acknowledgment of Benefits of Carving</w:t>
            </w:r>
            <w:r>
              <w:rPr>
                <w:rFonts w:ascii="Arial" w:hAnsi="Arial" w:cs="Arial"/>
                <w:sz w:val="20"/>
                <w:szCs w:val="20"/>
              </w:rPr>
              <w:t xml:space="preserve">, (5) </w:t>
            </w:r>
            <w:r w:rsidRPr="00844388">
              <w:rPr>
                <w:rFonts w:ascii="Arial" w:hAnsi="Arial" w:cs="Arial"/>
                <w:sz w:val="20"/>
                <w:szCs w:val="20"/>
              </w:rPr>
              <w:t>Observe and Interview Operations Staff to Identify Duties</w:t>
            </w:r>
            <w:r>
              <w:rPr>
                <w:rFonts w:ascii="Arial" w:hAnsi="Arial" w:cs="Arial"/>
                <w:sz w:val="20"/>
                <w:szCs w:val="20"/>
              </w:rPr>
              <w:t>, (</w:t>
            </w:r>
            <w:r w:rsidRPr="00844388">
              <w:rPr>
                <w:rFonts w:ascii="Arial" w:hAnsi="Arial" w:cs="Arial"/>
                <w:sz w:val="20"/>
                <w:szCs w:val="20"/>
              </w:rPr>
              <w:t>6</w:t>
            </w:r>
            <w:r>
              <w:rPr>
                <w:rFonts w:ascii="Arial" w:hAnsi="Arial" w:cs="Arial"/>
                <w:sz w:val="20"/>
                <w:szCs w:val="20"/>
              </w:rPr>
              <w:t>)</w:t>
            </w:r>
            <w:r w:rsidRPr="00844388">
              <w:rPr>
                <w:rFonts w:ascii="Arial" w:hAnsi="Arial" w:cs="Arial"/>
                <w:sz w:val="20"/>
                <w:szCs w:val="20"/>
              </w:rPr>
              <w:t xml:space="preserve"> Match Duties to Candidates</w:t>
            </w:r>
            <w:r>
              <w:rPr>
                <w:rFonts w:ascii="Arial" w:hAnsi="Arial" w:cs="Arial"/>
                <w:sz w:val="20"/>
                <w:szCs w:val="20"/>
              </w:rPr>
              <w:t>, (7)</w:t>
            </w:r>
            <w:r w:rsidRPr="00844388">
              <w:rPr>
                <w:rFonts w:ascii="Arial" w:hAnsi="Arial" w:cs="Arial"/>
                <w:sz w:val="20"/>
                <w:szCs w:val="20"/>
              </w:rPr>
              <w:t xml:space="preserve"> Develop and Present Hiring Proposal</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r>
            <w:r w:rsidR="00101E3C">
              <w:rPr>
                <w:rFonts w:ascii="Arial" w:hAnsi="Arial" w:cs="Arial"/>
                <w:noProof/>
                <w:sz w:val="16"/>
                <w:szCs w:val="16"/>
                <w:lang w:val="en-US"/>
              </w:rPr>
              <w:instrText xml:space="preserve"> ADDIN REFMGR.CITE &lt;Refman&gt;&lt;Cite&gt;&lt;Author&gt;Wehman&lt;/Author&gt;&lt;Year&gt;1999&lt;/Year&gt;&lt;RecNum&gt;1321&lt;/RecNum&gt;&lt;IDText&gt;Supported employment: Toward reducing the impact of disability&lt;/IDText&gt;&lt;MDL Ref_Type="Journal"&gt;&lt;Ref_Type&gt;Journal&lt;/Ref_Type&gt;&lt;Ref_ID&gt;1321&lt;/Ref_ID&gt;&lt;Title_Primary&gt;Supported employment: Toward reducing the impact of disability&lt;/Title_Primary&gt;&lt;Authors_Primary&gt;Wehman,P.&lt;/Authors_Primary&gt;&lt;Date_Primary&gt;1999&lt;/Date_Primary&gt;&lt;Keywords&gt;*disability&lt;/Keywords&gt;&lt;Keywords&gt;rh [Rehabilitation]&lt;/Keywords&gt;&lt;Keywords&gt;*vocational rehabilitation&lt;/Keywords&gt;&lt;Keywords&gt;disability&lt;/Keywords&gt;&lt;Keywords&gt;editorial&lt;/Keywords&gt;&lt;Keywords&gt;Embase&lt;/Keywords&gt;&lt;Keywords&gt;Employment&lt;/Keywords&gt;&lt;Keywords&gt;Work&lt;/Keywords&gt;&lt;Reprint&gt;In File&lt;/Reprint&gt;&lt;Start_Page&gt;131&lt;/Start_Page&gt;&lt;End_Page&gt;133&lt;/End_Page&gt;&lt;Periodical&gt;Journal of Vocational Rehabilitation.12 (3) ()(pp 131-133), 1999.Date of Publication: 1999.&lt;/Periodical&gt;&lt;Issue&gt;3&lt;/Issue&gt;&lt;ZZ_JournalFull&gt;&lt;f name="System"&gt;Journal of Vocational Rehabilitation.12 (3) ()(pp 131-133), 1999.Date of Publication: 1999.&lt;/f&gt;&lt;/ZZ_JournalFull&gt;&lt;ZZ_WorkformID&gt;1&lt;/ZZ_WorkformID&gt;&lt;/MDL&gt;&lt;/Cite&gt;&lt;/Refman&gt;</w:instrText>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Wehman  1999</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PFJlZm1hbj48Q2l0ZT48QXV0aG9yPkluZ2U8L0F1dGhvcj48WWVhcj4xOTk4PC9ZZWFyPjxSZWNO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PFJlZm1hbj48Q2l0ZT48QXV0aG9yPkluZ2U8L0F1dGhvcj48WWVhcj4xOTk4PC9ZZWFyPjxSZWNO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Inge et al.,  1998</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PFJlZm1hbj48Q2l0ZT48QXV0aG9yPk5pZXR1cHNraTwvQXV0aG9yPjxZZWFyPjIwMDA8L1llYXI+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=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PFJlZm1hbj48Q2l0ZT48QXV0aG9yPk5pZXR1cHNraTwvQXV0aG9yPjxZZWFyPjIwMDA8L1llYXI+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=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en-US"/>
              </w:rPr>
              <w:t>Nietupski, Hamre-Nietupski  2000</w:t>
            </w:r>
            <w:r w:rsidRPr="004D114B">
              <w:rPr>
                <w:rFonts w:ascii="Arial" w:hAnsi="Arial" w:cs="Arial"/>
                <w:noProof/>
                <w:sz w:val="16"/>
                <w:szCs w:val="16"/>
                <w:lang w:val="fr-CA"/>
              </w:rPr>
              <w:fldChar w:fldCharType="end"/>
            </w:r>
          </w:p>
        </w:tc>
      </w:tr>
      <w:tr w:rsidR="00101E3C" w:rsidTr="002A239A">
        <w:tc>
          <w:tcPr>
            <w:tcW w:w="1895" w:type="dxa"/>
            <w:vMerge w:val="restart"/>
          </w:tcPr>
          <w:p w:rsidR="00101E3C" w:rsidRDefault="00101E3C" w:rsidP="002A239A">
            <w:pPr>
              <w:rPr>
                <w:rFonts w:ascii="Arial" w:hAnsi="Arial" w:cs="Arial"/>
                <w:b/>
                <w:sz w:val="20"/>
                <w:szCs w:val="20"/>
              </w:rPr>
            </w:pPr>
            <w:r>
              <w:rPr>
                <w:rFonts w:ascii="Arial" w:hAnsi="Arial" w:cs="Arial"/>
                <w:b/>
                <w:sz w:val="20"/>
                <w:szCs w:val="20"/>
              </w:rPr>
              <w:lastRenderedPageBreak/>
              <w:t xml:space="preserve">13. </w:t>
            </w:r>
            <w:r w:rsidRPr="005A5D81">
              <w:rPr>
                <w:rFonts w:ascii="Arial" w:hAnsi="Arial" w:cs="Arial"/>
                <w:b/>
                <w:sz w:val="20"/>
                <w:szCs w:val="20"/>
              </w:rPr>
              <w:t>Partnerships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13. </w:t>
            </w:r>
            <w:r w:rsidRPr="005A5D81">
              <w:rPr>
                <w:rFonts w:ascii="Arial" w:hAnsi="Arial" w:cs="Arial"/>
                <w:b/>
                <w:sz w:val="20"/>
                <w:szCs w:val="20"/>
              </w:rPr>
              <w:t>Partnerships</w:t>
            </w:r>
            <w:r>
              <w:rPr>
                <w:rFonts w:ascii="Arial" w:hAnsi="Arial" w:cs="Arial"/>
                <w:b/>
                <w:sz w:val="20"/>
                <w:szCs w:val="20"/>
              </w:rPr>
              <w:t xml:space="preserve"> (Cont’d)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r>
              <w:rPr>
                <w:rFonts w:ascii="Arial" w:hAnsi="Arial" w:cs="Arial"/>
                <w:b/>
                <w:sz w:val="20"/>
                <w:szCs w:val="20"/>
              </w:rPr>
              <w:lastRenderedPageBreak/>
              <w:t xml:space="preserve">13. </w:t>
            </w:r>
            <w:r w:rsidRPr="005A5D81">
              <w:rPr>
                <w:rFonts w:ascii="Arial" w:hAnsi="Arial" w:cs="Arial"/>
                <w:b/>
                <w:sz w:val="20"/>
                <w:szCs w:val="20"/>
              </w:rPr>
              <w:t>Partnerships</w:t>
            </w:r>
            <w:r>
              <w:rPr>
                <w:rFonts w:ascii="Arial" w:hAnsi="Arial" w:cs="Arial"/>
                <w:b/>
                <w:sz w:val="20"/>
                <w:szCs w:val="20"/>
              </w:rPr>
              <w:t xml:space="preserve"> (Cont’d)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5A5D81" w:rsidRDefault="00101E3C" w:rsidP="002A239A">
            <w:pPr>
              <w:rPr>
                <w:rFonts w:ascii="Arial" w:hAnsi="Arial" w:cs="Arial"/>
                <w:b/>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lastRenderedPageBreak/>
              <w:t>13.1.</w:t>
            </w:r>
          </w:p>
          <w:p w:rsidR="00101E3C" w:rsidRDefault="00101E3C" w:rsidP="002A239A">
            <w:pPr>
              <w:rPr>
                <w:rFonts w:ascii="Arial" w:hAnsi="Arial" w:cs="Arial"/>
                <w:b/>
                <w:sz w:val="20"/>
                <w:szCs w:val="20"/>
              </w:rPr>
            </w:pPr>
            <w:r w:rsidRPr="00F26502">
              <w:rPr>
                <w:rFonts w:ascii="Arial" w:hAnsi="Arial" w:cs="Arial"/>
                <w:b/>
                <w:sz w:val="20"/>
                <w:szCs w:val="20"/>
              </w:rPr>
              <w:t xml:space="preserve">Partnerships with Rehabilitation </w:t>
            </w:r>
            <w:r w:rsidRPr="00F26502">
              <w:rPr>
                <w:rFonts w:ascii="Arial" w:hAnsi="Arial" w:cs="Arial"/>
                <w:b/>
                <w:sz w:val="20"/>
                <w:szCs w:val="20"/>
              </w:rPr>
              <w:lastRenderedPageBreak/>
              <w:t>and Medical Professionals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Low back pain</w:t>
            </w:r>
          </w:p>
        </w:tc>
        <w:tc>
          <w:tcPr>
            <w:tcW w:w="2049" w:type="dxa"/>
          </w:tcPr>
          <w:p w:rsidR="00101E3C" w:rsidRPr="00EF148D" w:rsidRDefault="00101E3C" w:rsidP="002A239A">
            <w:pPr>
              <w:rPr>
                <w:rFonts w:ascii="Arial" w:hAnsi="Arial" w:cs="Arial"/>
                <w:sz w:val="20"/>
                <w:szCs w:val="20"/>
              </w:rPr>
            </w:pPr>
          </w:p>
        </w:tc>
        <w:tc>
          <w:tcPr>
            <w:tcW w:w="1791" w:type="dxa"/>
          </w:tcPr>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Interviewees consulted in a study recognized </w:t>
            </w:r>
            <w:r>
              <w:rPr>
                <w:rFonts w:ascii="Arial" w:hAnsi="Arial" w:cs="Arial"/>
                <w:sz w:val="20"/>
                <w:szCs w:val="20"/>
              </w:rPr>
              <w:lastRenderedPageBreak/>
              <w:t>the importance of supervisors to interact with medical providers, especially to design optimal work restrictions.</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 xml:space="preserve">During worksite visits from rehabilitation professionals, it is </w:t>
            </w:r>
            <w:r>
              <w:rPr>
                <w:rFonts w:ascii="Arial" w:hAnsi="Arial" w:cs="Arial"/>
                <w:sz w:val="20"/>
                <w:szCs w:val="20"/>
              </w:rPr>
              <w:lastRenderedPageBreak/>
              <w:t>important that the employee is supported to drive the agenda, rather than the vocational rehabilitation professional advocating for the person.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High-quality communication (without acronyms and jargon) is needed to establish these mutually-beneficial partnerships.</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r>
            <w:r w:rsidR="00101E3C">
              <w:rPr>
                <w:rFonts w:ascii="Arial" w:hAnsi="Arial" w:cs="Arial"/>
                <w:noProof/>
                <w:sz w:val="16"/>
                <w:szCs w:val="16"/>
                <w:lang w:val="fr-CA"/>
              </w:rPr>
              <w:instrText xml:space="preserve"> ADDIN REFMGR.CITE &lt;Refman&gt;&lt;Cite&gt;&lt;Author&gt;Brooke&lt;/Author&gt;&lt;Year&gt;1998&lt;/Year&gt;&lt;RecNum&gt;808&lt;/RecNum&gt;&lt;IDText&gt;Findings from a national disability business summit: Implications for the field&lt;/IDText&gt;&lt;MDL Ref_Type="Journal"&gt;&lt;Ref_Type&gt;Journal&lt;/Ref_Type&gt;&lt;Ref_ID&gt;808&lt;/Ref_ID&gt;&lt;Title_Primary&gt;Findings from a national disability business summit: Implications for the field&lt;/Title_Primary&gt;&lt;Authors_Primary&gt;Brooke,V.&lt;/Authors_Primary&gt;&lt;Authors_Primary&gt;Green,H.&lt;/Authors_Primary&gt;&lt;Authors_Primary&gt;Kregel,J.&lt;/Authors_Primary&gt;&lt;Authors_Primary&gt;Barcus,M.&lt;/Authors_Primary&gt;&lt;Authors_Primary&gt;Selvy,G.&lt;/Authors_Primary&gt;&lt;Authors_Primary&gt;Bunting,K.&lt;/Authors_Primary&gt;&lt;Authors_Primary&gt;Wehman,P.&lt;/Authors_Primary&gt;&lt;Authors_Primary&gt;Sedillo,M.&lt;/Authors_Primary&gt;&lt;Date_Primary&gt;1998&lt;/Date_Primary&gt;&lt;Keywords&gt;*disability&lt;/Keywords&gt;&lt;Keywords&gt;rh [Rehabilitation]&lt;/Keywords&gt;&lt;Keywords&gt;*vocational rehabilitation&lt;/Keywords&gt;&lt;Keywords&gt;article&lt;/Keywords&gt;&lt;Keywords&gt;disability&lt;/Keywords&gt;&lt;Keywords&gt;Employment&lt;/Keywords&gt;&lt;Keywords&gt;human&lt;/Keywords&gt;&lt;Keywords&gt;organization and management&lt;/Keywords&gt;&lt;Keywords&gt;Private Sector&lt;/Keywords&gt;&lt;Keywords&gt;Research&lt;/Keywords&gt;&lt;Keywords&gt;training&lt;/Keywords&gt;&lt;Keywords&gt;United States&lt;/Keywords&gt;&lt;Keywords&gt;Universities&lt;/Keywords&gt;&lt;Keywords&gt;Virginia&lt;/Keywords&gt;&lt;Reprint&gt;In File&lt;/Reprint&gt;&lt;Start_Page&gt;31&lt;/Start_Page&gt;&lt;End_Page&gt;38&lt;/End_Page&gt;&lt;Periodical&gt;Journal of Vocational Rehabilitation.10 (1) ()(pp 31-38), 1998.Date of Publication: 1998.&lt;/Periodical&gt;&lt;Issue&gt;1&lt;/Issue&gt;&lt;ZZ_JournalFull&gt;&lt;f name="System"&gt;Journal of Vocational Rehabilitation.10 (1) ()(pp 31-38), 1998.Date of Publication: 1998.&lt;/f&gt;&lt;/ZZ_JournalFull&gt;&lt;ZZ_WorkformID&gt;1&lt;/ZZ_WorkformID&gt;&lt;/MDL&gt;&lt;/Cite&gt;&lt;/Refman&gt;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Brooke et al.,  1998</w:t>
            </w:r>
            <w:r w:rsidRPr="004D114B">
              <w:rPr>
                <w:rFonts w:ascii="Arial" w:hAnsi="Arial" w:cs="Arial"/>
                <w:noProof/>
                <w:sz w:val="16"/>
                <w:szCs w:val="16"/>
                <w:lang w:val="fr-CA"/>
              </w:rPr>
              <w:fldChar w:fldCharType="end"/>
            </w:r>
          </w:p>
          <w:p w:rsidR="00101E3C" w:rsidRDefault="00101E3C" w:rsidP="002A239A">
            <w:pPr>
              <w:spacing w:after="120"/>
              <w:rPr>
                <w:rFonts w:ascii="Arial" w:hAnsi="Arial" w:cs="Arial"/>
                <w:noProof/>
                <w:sz w:val="16"/>
                <w:szCs w:val="16"/>
                <w:lang w:val="fr-CA"/>
              </w:rPr>
            </w:pP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fldData xml:space="preserve">PFJlZm1hbj48Q2l0ZT48QXV0aG9yPkRvb2dhbjwvQXV0aG9yPjxZZWFyPjIwMTQ8L1llYXI+PFJl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PFJlZm1hbj48Q2l0ZT48QXV0aG9yPkRvb2dhbjwvQXV0aG9yPjxZZWFyPjIwMTQ8L1llYXI+PFJl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Doogan, Playford  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Shaw et al.,  2003</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&lt;Refman&gt;&lt;Cite&gt;&lt;Author&gt;Coole&lt;/Author&gt;&lt;Year&gt;2010&lt;/Year&gt;&lt;RecNum&gt;152&lt;/RecNum&gt;&lt;IDText&gt;Low back pain patients&amp;apos; experiences of work modifications; a qualitative study&lt;/IDText&gt;&lt;MDL Ref_Type="Journal"&gt;&lt;Ref_Type&gt;Journal&lt;/Ref_Type&gt;&lt;Ref_ID&gt;152&lt;/Ref_ID&gt;&lt;Title_Primary&gt;Low back pain patients&amp;apos; experiences of work modifications; a qualitative study&lt;/Title_Primary&gt;&lt;Authors_Primary&gt;Coole,C.&lt;/Authors_Primary&gt;&lt;Authors_Primary&gt;Watson,P.J.&lt;/Authors_Primary&gt;&lt;Authors_Primary&gt;Drummond,A.&lt;/Authors_Primary&gt;&lt;Date_Primary&gt;2010&lt;/Date_Primary&gt;&lt;Keywords&gt;*Low Back Pain&lt;/Keywords&gt;&lt;Keywords&gt;rh [Rehabilitation]&lt;/Keywords&gt;&lt;Keywords&gt;*Occupational Health&lt;/Keywords&gt;&lt;Keywords&gt;*Self Concept&lt;/Keywords&gt;&lt;Keywords&gt;*Workload&lt;/Keywords&gt;&lt;Keywords&gt;st [Standards]&lt;/Keywords&gt;&lt;Keywords&gt;Adult&lt;/Keywords&gt;&lt;Keywords&gt;Aged&lt;/Keywords&gt;&lt;Keywords&gt;Female&lt;/Keywords&gt;&lt;Keywords&gt;Health Services Accessibility&lt;/Keywords&gt;&lt;Keywords&gt;Humans&lt;/Keywords&gt;&lt;Keywords&gt;Interviews as Topic&lt;/Keywords&gt;&lt;Keywords&gt;Male&lt;/Keywords&gt;&lt;Keywords&gt;Middle Aged&lt;/Keywords&gt;&lt;Keywords&gt;Patient Compliance&lt;/Keywords&gt;&lt;Keywords&gt;Referral and Consultation&lt;/Keywords&gt;&lt;Keywords&gt;Sick Leave&lt;/Keywords&gt;&lt;Reprint&gt;In File&lt;/Reprint&gt;&lt;Periodical&gt;BMC Musculoskeletal Disorders&lt;/Periodical&gt;&lt;Volume&gt;11:277, 2010.&lt;/Volume&gt;&lt;Title_Series&gt;MEDLINE&lt;/Title_Series&gt;&lt;ZZ_JournalFull&gt;&lt;f name="System"&gt;BMC Musculoskeletal Disorders&lt;/f&gt;&lt;/ZZ_JournalFull&gt;&lt;ZZ_WorkformID&gt;1&lt;/ZZ_WorkformID&gt;&lt;/MDL&gt;&lt;/Cite&gt;&lt;/Refman&gt;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Coole et al.,  2010</w:t>
            </w:r>
            <w:r w:rsidRPr="004D114B">
              <w:rPr>
                <w:rFonts w:ascii="Arial" w:hAnsi="Arial" w:cs="Arial"/>
                <w:noProof/>
                <w:sz w:val="16"/>
                <w:szCs w:val="16"/>
                <w:lang w:val="fr-CA"/>
              </w:rPr>
              <w:fldChar w:fldCharType="end"/>
            </w:r>
          </w:p>
        </w:tc>
      </w:tr>
      <w:tr w:rsidR="00101E3C" w:rsidRPr="00FF75C8" w:rsidTr="002A239A">
        <w:tc>
          <w:tcPr>
            <w:tcW w:w="1895" w:type="dxa"/>
            <w:vMerge/>
          </w:tcPr>
          <w:p w:rsidR="00101E3C"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13.2.</w:t>
            </w:r>
          </w:p>
          <w:p w:rsidR="00101E3C" w:rsidRPr="00F26502" w:rsidRDefault="00101E3C" w:rsidP="002A239A">
            <w:pPr>
              <w:rPr>
                <w:rFonts w:ascii="Arial" w:hAnsi="Arial" w:cs="Arial"/>
                <w:b/>
                <w:sz w:val="20"/>
                <w:szCs w:val="20"/>
              </w:rPr>
            </w:pPr>
            <w:r w:rsidRPr="00F26502">
              <w:rPr>
                <w:rFonts w:ascii="Arial" w:hAnsi="Arial" w:cs="Arial"/>
                <w:b/>
                <w:sz w:val="20"/>
                <w:szCs w:val="20"/>
              </w:rPr>
              <w:t>Partnerships with Vocational Service Agencies</w:t>
            </w:r>
          </w:p>
        </w:tc>
        <w:tc>
          <w:tcPr>
            <w:tcW w:w="1525"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Employers and coworkers are sometimes too stretched themselves to give extra support. </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Neurological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Functional and/or activity limitations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disabilities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Traumatic brain injury </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Financial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Tele-communications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Staffing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Office management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Police patrollers</w:t>
            </w:r>
          </w:p>
          <w:p w:rsidR="00101E3C" w:rsidRPr="00372F18"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Furniture delivery</w:t>
            </w:r>
          </w:p>
        </w:tc>
        <w:tc>
          <w:tcPr>
            <w:tcW w:w="1791"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The Telenor tele-communications company in Norway found this type of partnership led to greater workplace satisfaction and reductions in sick leave rates. </w:t>
            </w:r>
          </w:p>
        </w:tc>
        <w:tc>
          <w:tcPr>
            <w:tcW w:w="2215"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 use resources made available from vocational rehabilitation organizations when planning accommodations.</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&lt;Refman&gt;&lt;Cite&gt;&lt;Author&gt;Younes&lt;/Author&gt;&lt;Year&gt;2001&lt;/Year&gt;&lt;RecNum&gt;1351&lt;/RecNum&gt;&lt;IDText&gt;Getting corporations ready to recruit workers with disabilities&lt;/IDText&gt;&lt;MDL Ref_Type="Journal"&gt;&lt;Ref_Type&gt;Journal&lt;/Ref_Type&gt;&lt;Ref_ID&gt;1351&lt;/Ref_ID&gt;&lt;Title_Primary&gt;Getting corporations ready to recruit workers with disabilities&lt;/Title_Primary&gt;&lt;Authors_Primary&gt;Younes,N.&lt;/Authors_Primary&gt;&lt;Date_Primary&gt;2001&lt;/Date_Primary&gt;&lt;Keywords&gt;*disability&lt;/Keywords&gt;&lt;Keywords&gt;rh [Rehabilitation]&lt;/Keywords&gt;&lt;Keywords&gt;*Employment&lt;/Keywords&gt;&lt;Keywords&gt;article&lt;/Keywords&gt;&lt;Keywords&gt;controlled study&lt;/Keywords&gt;&lt;Keywords&gt;Culture&lt;/Keywords&gt;&lt;Keywords&gt;disability&lt;/Keywords&gt;&lt;Keywords&gt;Embase&lt;/Keywords&gt;&lt;Keywords&gt;employer&lt;/Keywords&gt;&lt;Keywords&gt;human&lt;/Keywords&gt;&lt;Keywords&gt;interview&lt;/Keywords&gt;&lt;Keywords&gt;job performance&lt;/Keywords&gt;&lt;Keywords&gt;Learning&lt;/Keywords&gt;&lt;Keywords&gt;model&lt;/Keywords&gt;&lt;Keywords&gt;procedures&lt;/Keywords&gt;&lt;Keywords&gt;skill&lt;/Keywords&gt;&lt;Keywords&gt;teamwork&lt;/Keywords&gt;&lt;Keywords&gt;training&lt;/Keywords&gt;&lt;Keywords&gt;United States&lt;/Keywords&gt;&lt;Keywords&gt;vocational rehabilitation&lt;/Keywords&gt;&lt;Keywords&gt;work environment&lt;/Keywords&gt;&lt;Keywords&gt;worker&lt;/Keywords&gt;&lt;Keywords&gt;Workplace&lt;/Keywords&gt;&lt;Reprint&gt;In File&lt;/Reprint&gt;&lt;Start_Page&gt;89&lt;/Start_Page&gt;&lt;Periodical&gt;Journal of Vocational Rehabilitation.16 (2) ()(pp 89), 2001.Date of Publication: 2001.&lt;/Periodical&gt;&lt;Issue&gt;2&lt;/Issue&gt;&lt;ZZ_JournalFull&gt;&lt;f name="System"&gt;Journal of Vocational Rehabilitation.16 (2) ()(pp 89), 2001.Date of Publication: 2001.&lt;/f&gt;&lt;/ZZ_JournalFull&gt;&lt;ZZ_WorkformID&gt;1&lt;/ZZ_WorkformID&gt;&lt;/MDL&gt;&lt;/Cite&gt;&lt;/Refman&gt;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Younes  2001</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PFJlZm1hbj48Q2l0ZT48QXV0aG9yPkhhZ25lcjwvQXV0aG9yPjxZZWFyPjE5OTU8L1llYXI+PFJl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PFJlZm1hbj48Q2l0ZT48QXV0aG9yPkhhZ25lcjwvQXV0aG9yPjxZZWFyPjE5OTU8L1llYXI+PFJl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Hagner et al.,  1995</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Kalef et al.,  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&lt;Refman&gt;&lt;Cite&gt;&lt;Author&gt;Unger&lt;/Author&gt;&lt;Year&gt;2007&lt;/Year&gt;&lt;RecNum&gt;1291&lt;/RecNum&gt;&lt;IDText&gt;Addressing employer personnel needs and improving employment training, job placement and retention for individuals with disabilities through public-private partnerships&lt;/IDText&gt;&lt;MDL Ref_Type="Journal"&gt;&lt;Ref_Type&gt;Journal&lt;/Ref_Type&gt;&lt;Ref_ID&gt;1291&lt;/Ref_ID&gt;&lt;Title_Primary&gt;Addressing employer personnel needs and improving employment training, job placement and retention for individuals with disabilities through public-private partnerships&lt;/Title_Primary&gt;&lt;Authors_Primary&gt;Unger,D.&lt;/Authors_Primary&gt;&lt;Date_Primary&gt;2007&lt;/Date_Primary&gt;&lt;Keywords&gt;*Personnel Management&lt;/Keywords&gt;&lt;Keywords&gt;*vocational rehabilitation&lt;/Keywords&gt;&lt;Keywords&gt;Americans with disabilities act&lt;/Keywords&gt;&lt;Keywords&gt;article&lt;/Keywords&gt;&lt;Keywords&gt;community&lt;/Keywords&gt;&lt;Keywords&gt;disability&lt;/Keywords&gt;&lt;Keywords&gt;Embase&lt;/Keywords&gt;&lt;Keywords&gt;employability&lt;/Keywords&gt;&lt;Keywords&gt;employer&lt;/Keywords&gt;&lt;Keywords&gt;Employment&lt;/Keywords&gt;&lt;Keywords&gt;job accommodation&lt;/Keywords&gt;&lt;Keywords&gt;labor&lt;/Keywords&gt;&lt;Keywords&gt;manpower&lt;/Keywords&gt;&lt;Keywords&gt;model&lt;/Keywords&gt;&lt;Keywords&gt;personnel&lt;/Keywords&gt;&lt;Keywords&gt;Rehabilitation&lt;/Keywords&gt;&lt;Keywords&gt;rehabilitation research&lt;/Keywords&gt;&lt;Keywords&gt;Research&lt;/Keywords&gt;&lt;Keywords&gt;training&lt;/Keywords&gt;&lt;Keywords&gt;United States&lt;/Keywords&gt;&lt;Keywords&gt;Universities&lt;/Keywords&gt;&lt;Keywords&gt;university&lt;/Keywords&gt;&lt;Keywords&gt;Virginia&lt;/Keywords&gt;&lt;Keywords&gt;Vocational Guidance&lt;/Keywords&gt;&lt;Keywords&gt;Workplace&lt;/Keywords&gt;&lt;Reprint&gt;In File&lt;/Reprint&gt;&lt;Start_Page&gt;39&lt;/Start_Page&gt;&lt;End_Page&gt;48&lt;/End_Page&gt;&lt;Periodical&gt;Journal of Vocational Rehabilitation.26 (1) ()(pp 39-48), 2007.Date of Publication: 2007.&lt;/Periodical&gt;&lt;Issue&gt;1&lt;/Issue&gt;&lt;ZZ_JournalFull&gt;&lt;f name="System"&gt;Journal of Vocational Rehabilitation.26 (1) ()(pp 39-48), 2007.Date of Publication: 2007.&lt;/f&gt;&lt;/ZZ_JournalFull&gt;&lt;ZZ_WorkformID&gt;1&lt;/ZZ_WorkformID&gt;&lt;/MDL&gt;&lt;/Cite&gt;&lt;/Refman&gt;</w:instrText>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Unger  2007</w:t>
            </w:r>
            <w:r w:rsidRPr="004D114B">
              <w:rPr>
                <w:rFonts w:ascii="Arial" w:hAnsi="Arial" w:cs="Arial"/>
                <w:noProof/>
                <w:sz w:val="16"/>
                <w:szCs w:val="16"/>
                <w:lang w:val="fr-CA"/>
              </w:rPr>
              <w:fldChar w:fldCharType="end"/>
            </w:r>
          </w:p>
          <w:p w:rsidR="00101E3C" w:rsidRPr="00FF75C8"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PFJlZm1hbj48Q2l0ZT48QXV0aG9yPldhbGw8L0F1dGhvcj48WWVhcj4xOTk4PC9ZZWFyPjxSZWNO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PFJlZm1hbj48Q2l0ZT48QXV0aG9yPldhbGw8L0F1dGhvcj48WWVhcj4xOTk4PC9ZZWFyPjxSZWNO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FF75C8">
              <w:rPr>
                <w:rFonts w:ascii="Arial" w:hAnsi="Arial" w:cs="Arial"/>
                <w:noProof/>
                <w:sz w:val="16"/>
                <w:szCs w:val="16"/>
                <w:lang w:val="fr-CA"/>
              </w:rPr>
              <w:t>Wall et al.,  1998</w:t>
            </w:r>
            <w:r w:rsidRPr="004D114B">
              <w:rPr>
                <w:rFonts w:ascii="Arial" w:hAnsi="Arial" w:cs="Arial"/>
                <w:noProof/>
                <w:sz w:val="16"/>
                <w:szCs w:val="16"/>
                <w:lang w:val="fr-CA"/>
              </w:rPr>
              <w:fldChar w:fldCharType="end"/>
            </w:r>
          </w:p>
        </w:tc>
      </w:tr>
      <w:tr w:rsidR="00101E3C" w:rsidTr="002A239A">
        <w:tc>
          <w:tcPr>
            <w:tcW w:w="1895" w:type="dxa"/>
            <w:vMerge/>
          </w:tcPr>
          <w:p w:rsidR="00101E3C" w:rsidRPr="00FF75C8" w:rsidRDefault="00101E3C" w:rsidP="002A239A">
            <w:pPr>
              <w:rPr>
                <w:rFonts w:ascii="Arial" w:hAnsi="Arial" w:cs="Arial"/>
                <w:sz w:val="20"/>
                <w:szCs w:val="20"/>
                <w:lang w:val="fr-CA"/>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13.3</w:t>
            </w:r>
          </w:p>
          <w:p w:rsidR="00101E3C" w:rsidRPr="00F26502" w:rsidRDefault="00101E3C" w:rsidP="002A239A">
            <w:pPr>
              <w:rPr>
                <w:rFonts w:ascii="Arial" w:hAnsi="Arial" w:cs="Arial"/>
                <w:b/>
                <w:sz w:val="20"/>
                <w:szCs w:val="20"/>
              </w:rPr>
            </w:pPr>
            <w:r w:rsidRPr="00F26502">
              <w:rPr>
                <w:rFonts w:ascii="Arial" w:hAnsi="Arial" w:cs="Arial"/>
                <w:b/>
                <w:sz w:val="20"/>
                <w:szCs w:val="20"/>
              </w:rPr>
              <w:t>Consultant Services for Supervisors Training Co-Workers as Mentors</w:t>
            </w:r>
          </w:p>
        </w:tc>
        <w:tc>
          <w:tcPr>
            <w:tcW w:w="1525" w:type="dxa"/>
          </w:tcPr>
          <w:p w:rsidR="00101E3C" w:rsidRPr="00ED7F89"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Physical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Entertainment industry</w:t>
            </w:r>
          </w:p>
        </w:tc>
        <w:tc>
          <w:tcPr>
            <w:tcW w:w="1791" w:type="dxa"/>
          </w:tcPr>
          <w:p w:rsidR="00101E3C" w:rsidRPr="00ED7F89" w:rsidRDefault="00101E3C" w:rsidP="002A239A">
            <w:pPr>
              <w:ind w:left="-89"/>
              <w:rPr>
                <w:rFonts w:ascii="Arial" w:hAnsi="Arial" w:cs="Arial"/>
                <w:sz w:val="20"/>
                <w:szCs w:val="20"/>
              </w:rPr>
            </w:pPr>
          </w:p>
        </w:tc>
        <w:tc>
          <w:tcPr>
            <w:tcW w:w="2215" w:type="dxa"/>
          </w:tcPr>
          <w:p w:rsidR="00101E3C" w:rsidRPr="00ED7F89" w:rsidRDefault="00101E3C" w:rsidP="002A239A">
            <w:pPr>
              <w:ind w:left="-89"/>
              <w:rPr>
                <w:rFonts w:ascii="Arial" w:hAnsi="Arial" w:cs="Arial"/>
                <w:sz w:val="20"/>
                <w:szCs w:val="20"/>
              </w:rPr>
            </w:pPr>
          </w:p>
        </w:tc>
        <w:tc>
          <w:tcPr>
            <w:tcW w:w="1239" w:type="dxa"/>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PFJlZm1hbj48Q2l0ZT48QXV0aG9yPldlaW5lcjwvQXV0aG9yPjxZZWFyPjE5OTg8L1llYXI+PFJl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PFJlZm1hbj48Q2l0ZT48QXV0aG9yPldlaW5lcjwvQXV0aG9yPjxZZWFyPjE5OTg8L1llYXI+PFJl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Weiner, Zivolich  1998</w:t>
            </w:r>
            <w:r w:rsidRPr="004D114B">
              <w:rPr>
                <w:rFonts w:ascii="Arial" w:hAnsi="Arial" w:cs="Arial"/>
                <w:noProof/>
                <w:sz w:val="16"/>
                <w:szCs w:val="16"/>
                <w:lang w:val="fr-CA"/>
              </w:rPr>
              <w:fldChar w:fldCharType="end"/>
            </w:r>
          </w:p>
        </w:tc>
      </w:tr>
      <w:tr w:rsidR="00101E3C" w:rsidRPr="00691066" w:rsidTr="002A239A">
        <w:tc>
          <w:tcPr>
            <w:tcW w:w="1895" w:type="dxa"/>
            <w:vMerge/>
          </w:tcPr>
          <w:p w:rsidR="00101E3C"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13.4.</w:t>
            </w:r>
          </w:p>
          <w:p w:rsidR="00101E3C" w:rsidRDefault="00101E3C" w:rsidP="002A239A">
            <w:pPr>
              <w:rPr>
                <w:rFonts w:ascii="Arial" w:hAnsi="Arial" w:cs="Arial"/>
                <w:b/>
                <w:sz w:val="20"/>
                <w:szCs w:val="20"/>
              </w:rPr>
            </w:pPr>
            <w:r w:rsidRPr="00F26502">
              <w:rPr>
                <w:rFonts w:ascii="Arial" w:hAnsi="Arial" w:cs="Arial"/>
                <w:b/>
                <w:sz w:val="20"/>
                <w:szCs w:val="20"/>
              </w:rPr>
              <w:t xml:space="preserve">Partnerships with </w:t>
            </w:r>
            <w:r>
              <w:rPr>
                <w:rFonts w:ascii="Arial" w:hAnsi="Arial" w:cs="Arial"/>
                <w:b/>
                <w:sz w:val="20"/>
                <w:szCs w:val="20"/>
              </w:rPr>
              <w:t>Employment and Community Organizations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tcPr>
          <w:p w:rsidR="00101E3C" w:rsidRPr="00147E83" w:rsidRDefault="00101E3C" w:rsidP="00101E3C">
            <w:pPr>
              <w:pStyle w:val="ListParagraph"/>
              <w:numPr>
                <w:ilvl w:val="0"/>
                <w:numId w:val="33"/>
              </w:numPr>
              <w:ind w:left="53" w:hanging="142"/>
              <w:rPr>
                <w:rFonts w:ascii="Arial" w:hAnsi="Arial" w:cs="Arial"/>
                <w:sz w:val="20"/>
                <w:szCs w:val="20"/>
              </w:rPr>
            </w:pPr>
            <w:r w:rsidRPr="00147E83">
              <w:rPr>
                <w:rFonts w:ascii="Arial" w:hAnsi="Arial" w:cs="Arial"/>
                <w:sz w:val="20"/>
                <w:szCs w:val="20"/>
              </w:rPr>
              <w:t>One of the biggest barriers faced by individuals with musculo</w:t>
            </w:r>
            <w:r>
              <w:rPr>
                <w:rFonts w:ascii="Arial" w:hAnsi="Arial" w:cs="Arial"/>
                <w:sz w:val="20"/>
                <w:szCs w:val="20"/>
              </w:rPr>
              <w:t>-</w:t>
            </w:r>
            <w:r w:rsidRPr="00147E83">
              <w:rPr>
                <w:rFonts w:ascii="Arial" w:hAnsi="Arial" w:cs="Arial"/>
                <w:sz w:val="20"/>
                <w:szCs w:val="20"/>
              </w:rPr>
              <w:t>skeletal disorders is the ignorance of others regarding their condition.</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Cerebral palsy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Spinal cord injury</w:t>
            </w:r>
          </w:p>
          <w:p w:rsidR="00101E3C" w:rsidRPr="00147E8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Health industry </w:t>
            </w:r>
          </w:p>
        </w:tc>
        <w:tc>
          <w:tcPr>
            <w:tcW w:w="1791" w:type="dxa"/>
          </w:tcPr>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Only 12% or less of organizations studied rated this practice as being ineffective. . </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Employers can use resources made available from community organizations when planning accommodations. </w:t>
            </w:r>
          </w:p>
          <w:p w:rsidR="00101E3C" w:rsidRDefault="00101E3C" w:rsidP="00101E3C">
            <w:pPr>
              <w:pStyle w:val="ListParagraph"/>
              <w:numPr>
                <w:ilvl w:val="0"/>
                <w:numId w:val="33"/>
              </w:numPr>
              <w:ind w:left="53" w:hanging="142"/>
              <w:rPr>
                <w:rFonts w:ascii="Arial" w:hAnsi="Arial" w:cs="Arial"/>
                <w:sz w:val="20"/>
                <w:szCs w:val="20"/>
              </w:rPr>
            </w:pPr>
            <w:r w:rsidRPr="00147E83">
              <w:rPr>
                <w:rFonts w:ascii="Arial" w:hAnsi="Arial" w:cs="Arial"/>
                <w:sz w:val="20"/>
                <w:szCs w:val="20"/>
              </w:rPr>
              <w:t xml:space="preserve">Charities such as Arthritis Care run arthritis awareness course that can be delivered in the workplace and may to educate a workforce about </w:t>
            </w:r>
            <w:r>
              <w:rPr>
                <w:rFonts w:ascii="Arial" w:hAnsi="Arial" w:cs="Arial"/>
                <w:sz w:val="20"/>
                <w:szCs w:val="20"/>
              </w:rPr>
              <w:t>musculoskeletal disorders.</w:t>
            </w:r>
          </w:p>
          <w:p w:rsidR="00101E3C" w:rsidRPr="00147E8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who are concerned about implementing accommodations can obtain support from employment specialists who can (a) identify and arrange for the purchase of assistive technology, (b) find funding for assistive technology, and (c) guarantee that work will be done while the new employee waits for assistive technology, or learns to use it.</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&lt;Refman&gt;&lt;Cite&gt;&lt;Author&gt;Younes&lt;/Author&gt;&lt;Year&gt;2001&lt;/Year&gt;&lt;RecNum&gt;1351&lt;/RecNum&gt;&lt;IDText&gt;Getting corporations ready to recruit workers with disabilities&lt;/IDText&gt;&lt;MDL Ref_Type="Journal"&gt;&lt;Ref_Type&gt;Journal&lt;/Ref_Type&gt;&lt;Ref_ID&gt;1351&lt;/Ref_ID&gt;&lt;Title_Primary&gt;Getting corporations ready to recruit workers with disabilities&lt;/Title_Primary&gt;&lt;Authors_Primary&gt;Younes,N.&lt;/Authors_Primary&gt;&lt;Date_Primary&gt;2001&lt;/Date_Primary&gt;&lt;Keywords&gt;*disability&lt;/Keywords&gt;&lt;Keywords&gt;rh [Rehabilitation]&lt;/Keywords&gt;&lt;Keywords&gt;*Employment&lt;/Keywords&gt;&lt;Keywords&gt;article&lt;/Keywords&gt;&lt;Keywords&gt;controlled study&lt;/Keywords&gt;&lt;Keywords&gt;Culture&lt;/Keywords&gt;&lt;Keywords&gt;disability&lt;/Keywords&gt;&lt;Keywords&gt;Embase&lt;/Keywords&gt;&lt;Keywords&gt;employer&lt;/Keywords&gt;&lt;Keywords&gt;human&lt;/Keywords&gt;&lt;Keywords&gt;interview&lt;/Keywords&gt;&lt;Keywords&gt;job performance&lt;/Keywords&gt;&lt;Keywords&gt;Learning&lt;/Keywords&gt;&lt;Keywords&gt;model&lt;/Keywords&gt;&lt;Keywords&gt;procedures&lt;/Keywords&gt;&lt;Keywords&gt;skill&lt;/Keywords&gt;&lt;Keywords&gt;teamwork&lt;/Keywords&gt;&lt;Keywords&gt;training&lt;/Keywords&gt;&lt;Keywords&gt;United States&lt;/Keywords&gt;&lt;Keywords&gt;vocational rehabilitation&lt;/Keywords&gt;&lt;Keywords&gt;work environment&lt;/Keywords&gt;&lt;Keywords&gt;worker&lt;/Keywords&gt;&lt;Keywords&gt;Workplace&lt;/Keywords&gt;&lt;Reprint&gt;In File&lt;/Reprint&gt;&lt;Start_Page&gt;89&lt;/Start_Page&gt;&lt;Periodical&gt;Journal of Vocational Rehabilitation.16 (2) ()(pp 89), 2001.Date of Publication: 2001.&lt;/Periodical&gt;&lt;Issue&gt;2&lt;/Issue&gt;&lt;ZZ_JournalFull&gt;&lt;f name="System"&gt;Journal of Vocational Rehabilitation.16 (2) ()(pp 89), 2001.Date of Publication: 2001.&lt;/f&gt;&lt;/ZZ_JournalFull&gt;&lt;ZZ_WorkformID&gt;1&lt;/ZZ_WorkformID&gt;&lt;/MDL&gt;&lt;/Cite&gt;&lt;/Refman&gt;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Younes  2001</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Erickson et al.,  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PFJlZm1hbj48Q2l0ZT48QXV0aG9yPlN1bW1lcnM8L0F1dGhvcj48WWVhcj4yMDE0PC9ZZWFyPjxS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PFJlZm1hbj48Q2l0ZT48QXV0aG9yPlN1bW1lcnM8L0F1dGhvcj48WWVhcj4yMDE0PC9ZZWFyPjxS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Summers  2014</w:t>
            </w:r>
            <w:r w:rsidRPr="004D114B">
              <w:rPr>
                <w:rFonts w:ascii="Arial" w:hAnsi="Arial" w:cs="Arial"/>
                <w:noProof/>
                <w:sz w:val="16"/>
                <w:szCs w:val="16"/>
                <w:lang w:val="fr-CA"/>
              </w:rPr>
              <w:fldChar w:fldCharType="end"/>
            </w:r>
            <w:r w:rsidR="00101E3C" w:rsidRPr="004D114B">
              <w:rPr>
                <w:rFonts w:ascii="Arial" w:hAnsi="Arial" w:cs="Arial"/>
                <w:noProof/>
                <w:sz w:val="16"/>
                <w:szCs w:val="16"/>
                <w:lang w:val="fr-CA"/>
              </w:rPr>
              <w:t xml:space="preserve"> </w:t>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PFJlZm1hbj48Q2l0ZT48QXV0aG9yPkluZ2U8L0F1dGhvcj48WWVhcj4yMDAwPC9ZZWFyPjxSZWNO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PFJlZm1hbj48Q2l0ZT48QXV0aG9yPkluZ2U8L0F1dGhvcj48WWVhcj4yMDAwPC9ZZWFyPjxSZWNO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Inge et al.,  2000</w:t>
            </w:r>
            <w:r w:rsidRPr="004D114B">
              <w:rPr>
                <w:rFonts w:ascii="Arial" w:hAnsi="Arial" w:cs="Arial"/>
                <w:noProof/>
                <w:sz w:val="16"/>
                <w:szCs w:val="16"/>
                <w:lang w:val="fr-CA"/>
              </w:rPr>
              <w:fldChar w:fldCharType="end"/>
            </w:r>
          </w:p>
        </w:tc>
      </w:tr>
      <w:tr w:rsidR="00101E3C" w:rsidTr="002A239A">
        <w:tc>
          <w:tcPr>
            <w:tcW w:w="1895" w:type="dxa"/>
            <w:vMerge/>
          </w:tcPr>
          <w:p w:rsidR="00101E3C" w:rsidRPr="004D114B" w:rsidRDefault="00101E3C" w:rsidP="002A239A">
            <w:pPr>
              <w:rPr>
                <w:rFonts w:ascii="Arial" w:hAnsi="Arial" w:cs="Arial"/>
                <w:sz w:val="20"/>
                <w:szCs w:val="20"/>
                <w:lang w:val="fr-CA"/>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13.5.</w:t>
            </w:r>
          </w:p>
          <w:p w:rsidR="00101E3C" w:rsidRPr="00F26502" w:rsidRDefault="00101E3C" w:rsidP="002A239A">
            <w:pPr>
              <w:rPr>
                <w:rFonts w:ascii="Arial" w:hAnsi="Arial" w:cs="Arial"/>
                <w:b/>
                <w:sz w:val="20"/>
                <w:szCs w:val="20"/>
              </w:rPr>
            </w:pPr>
            <w:r w:rsidRPr="00F26502">
              <w:rPr>
                <w:rFonts w:ascii="Arial" w:hAnsi="Arial" w:cs="Arial"/>
                <w:b/>
                <w:sz w:val="20"/>
                <w:szCs w:val="20"/>
              </w:rPr>
              <w:t>Learning from Employers Experienced in Hiring People with Disabilities</w:t>
            </w:r>
          </w:p>
        </w:tc>
        <w:tc>
          <w:tcPr>
            <w:tcW w:w="1525" w:type="dxa"/>
          </w:tcPr>
          <w:p w:rsidR="00101E3C" w:rsidRPr="00805376" w:rsidRDefault="00101E3C" w:rsidP="002A239A">
            <w:pPr>
              <w:rPr>
                <w:rFonts w:ascii="Arial" w:hAnsi="Arial" w:cs="Arial"/>
                <w:sz w:val="20"/>
                <w:szCs w:val="20"/>
              </w:rPr>
            </w:pPr>
          </w:p>
        </w:tc>
        <w:tc>
          <w:tcPr>
            <w:tcW w:w="2270" w:type="dxa"/>
          </w:tcPr>
          <w:p w:rsidR="00101E3C" w:rsidRPr="00805376" w:rsidRDefault="00101E3C" w:rsidP="002A239A">
            <w:pPr>
              <w:rPr>
                <w:rFonts w:ascii="Arial" w:hAnsi="Arial" w:cs="Arial"/>
                <w:sz w:val="20"/>
                <w:szCs w:val="20"/>
              </w:rPr>
            </w:pPr>
          </w:p>
        </w:tc>
        <w:tc>
          <w:tcPr>
            <w:tcW w:w="2049" w:type="dxa"/>
          </w:tcPr>
          <w:p w:rsidR="00101E3C" w:rsidRPr="00805376"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 credible source of information for inexperienced employers with regard to the success of workers with disabilities may be those employers experienced in hiring them.</w:t>
            </w:r>
          </w:p>
          <w:p w:rsidR="00101E3C" w:rsidRPr="006542A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Joining trade or industry associations could be helpful for employers in developing training or information materials with the assistance of experienced employers, agencies and professionals in the fields of disability and rehabilitation</w:t>
            </w:r>
          </w:p>
        </w:tc>
        <w:tc>
          <w:tcPr>
            <w:tcW w:w="1239" w:type="dxa"/>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PFJlZm1hbj48Q2l0ZT48QXV0aG9yPkxlZTwvQXV0aG9yPjxZZWFyPjE5OTY8L1llYXI+PFJlY051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Lee  1996</w:t>
            </w:r>
            <w:r w:rsidRPr="004D114B">
              <w:rPr>
                <w:rFonts w:ascii="Arial" w:hAnsi="Arial" w:cs="Arial"/>
                <w:noProof/>
                <w:sz w:val="16"/>
                <w:szCs w:val="16"/>
                <w:lang w:val="fr-CA"/>
              </w:rPr>
              <w:fldChar w:fldCharType="end"/>
            </w:r>
          </w:p>
        </w:tc>
      </w:tr>
      <w:tr w:rsidR="00101E3C" w:rsidRPr="004D114B" w:rsidTr="002A239A">
        <w:tc>
          <w:tcPr>
            <w:tcW w:w="1895" w:type="dxa"/>
            <w:vMerge w:val="restart"/>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 xml:space="preserve">14. </w:t>
            </w:r>
            <w:r w:rsidRPr="00A445C3">
              <w:rPr>
                <w:rFonts w:ascii="Arial" w:hAnsi="Arial" w:cs="Arial"/>
                <w:b/>
                <w:sz w:val="20"/>
                <w:szCs w:val="20"/>
              </w:rPr>
              <w:t>Workplace Culture</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14. </w:t>
            </w:r>
            <w:r w:rsidRPr="00A445C3">
              <w:rPr>
                <w:rFonts w:ascii="Arial" w:hAnsi="Arial" w:cs="Arial"/>
                <w:b/>
                <w:sz w:val="20"/>
                <w:szCs w:val="20"/>
              </w:rPr>
              <w:t>Workplace Culture</w:t>
            </w:r>
            <w:r>
              <w:rPr>
                <w:rFonts w:ascii="Arial" w:hAnsi="Arial" w:cs="Arial"/>
                <w:b/>
                <w:sz w:val="20"/>
                <w:szCs w:val="20"/>
              </w:rPr>
              <w:t xml:space="preserve"> </w:t>
            </w:r>
            <w:r>
              <w:rPr>
                <w:rFonts w:ascii="Arial" w:hAnsi="Arial" w:cs="Arial"/>
                <w:b/>
                <w:sz w:val="20"/>
                <w:szCs w:val="20"/>
              </w:rPr>
              <w:b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14. </w:t>
            </w:r>
            <w:r w:rsidRPr="00A445C3">
              <w:rPr>
                <w:rFonts w:ascii="Arial" w:hAnsi="Arial" w:cs="Arial"/>
                <w:b/>
                <w:sz w:val="20"/>
                <w:szCs w:val="20"/>
              </w:rPr>
              <w:t>Workplace Culture</w:t>
            </w:r>
            <w:r>
              <w:rPr>
                <w:rFonts w:ascii="Arial" w:hAnsi="Arial" w:cs="Arial"/>
                <w:b/>
                <w:sz w:val="20"/>
                <w:szCs w:val="20"/>
              </w:rPr>
              <w:t xml:space="preserve"> </w:t>
            </w:r>
            <w:r>
              <w:rPr>
                <w:rFonts w:ascii="Arial" w:hAnsi="Arial" w:cs="Arial"/>
                <w:b/>
                <w:sz w:val="20"/>
                <w:szCs w:val="20"/>
              </w:rPr>
              <w:b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14. </w:t>
            </w:r>
            <w:r w:rsidRPr="00A445C3">
              <w:rPr>
                <w:rFonts w:ascii="Arial" w:hAnsi="Arial" w:cs="Arial"/>
                <w:b/>
                <w:sz w:val="20"/>
                <w:szCs w:val="20"/>
              </w:rPr>
              <w:t>Workplace Culture</w:t>
            </w:r>
            <w:r>
              <w:rPr>
                <w:rFonts w:ascii="Arial" w:hAnsi="Arial" w:cs="Arial"/>
                <w:b/>
                <w:sz w:val="20"/>
                <w:szCs w:val="20"/>
              </w:rPr>
              <w:t xml:space="preserve"> </w:t>
            </w:r>
            <w:r>
              <w:rPr>
                <w:rFonts w:ascii="Arial" w:hAnsi="Arial" w:cs="Arial"/>
                <w:b/>
                <w:sz w:val="20"/>
                <w:szCs w:val="20"/>
              </w:rPr>
              <w:b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A445C3" w:rsidRDefault="00101E3C" w:rsidP="002A239A">
            <w:pPr>
              <w:rPr>
                <w:rFonts w:ascii="Arial" w:hAnsi="Arial" w:cs="Arial"/>
                <w:b/>
                <w:sz w:val="20"/>
                <w:szCs w:val="20"/>
              </w:rPr>
            </w:pPr>
            <w:r>
              <w:rPr>
                <w:rFonts w:ascii="Arial" w:hAnsi="Arial" w:cs="Arial"/>
                <w:b/>
                <w:sz w:val="20"/>
                <w:szCs w:val="20"/>
              </w:rPr>
              <w:lastRenderedPageBreak/>
              <w:t xml:space="preserve">14. </w:t>
            </w:r>
            <w:r w:rsidRPr="00A445C3">
              <w:rPr>
                <w:rFonts w:ascii="Arial" w:hAnsi="Arial" w:cs="Arial"/>
                <w:b/>
                <w:sz w:val="20"/>
                <w:szCs w:val="20"/>
              </w:rPr>
              <w:t>Workplace Culture</w:t>
            </w:r>
            <w:r>
              <w:rPr>
                <w:rFonts w:ascii="Arial" w:hAnsi="Arial" w:cs="Arial"/>
                <w:b/>
                <w:sz w:val="20"/>
                <w:szCs w:val="20"/>
              </w:rPr>
              <w:t xml:space="preserve"> </w:t>
            </w:r>
            <w:r>
              <w:rPr>
                <w:rFonts w:ascii="Arial" w:hAnsi="Arial" w:cs="Arial"/>
                <w:b/>
                <w:sz w:val="20"/>
                <w:szCs w:val="20"/>
              </w:rPr>
              <w:br/>
              <w:t>(Cont’d)</w:t>
            </w: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14.1.</w:t>
            </w:r>
          </w:p>
          <w:p w:rsidR="00101E3C" w:rsidRDefault="00101E3C" w:rsidP="002A239A">
            <w:pPr>
              <w:rPr>
                <w:rFonts w:ascii="Arial" w:hAnsi="Arial" w:cs="Arial"/>
                <w:b/>
                <w:sz w:val="20"/>
                <w:szCs w:val="20"/>
              </w:rPr>
            </w:pPr>
            <w:r w:rsidRPr="00F26502">
              <w:rPr>
                <w:rFonts w:ascii="Arial" w:hAnsi="Arial" w:cs="Arial"/>
                <w:b/>
                <w:sz w:val="20"/>
                <w:szCs w:val="20"/>
              </w:rPr>
              <w:t>Improve Organizational Attitudes Toward People with Disabilities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14.1.</w:t>
            </w:r>
          </w:p>
          <w:p w:rsidR="00101E3C" w:rsidRDefault="00101E3C" w:rsidP="002A239A">
            <w:pPr>
              <w:rPr>
                <w:rFonts w:ascii="Arial" w:hAnsi="Arial" w:cs="Arial"/>
                <w:b/>
                <w:sz w:val="20"/>
                <w:szCs w:val="20"/>
              </w:rPr>
            </w:pPr>
            <w:r w:rsidRPr="00F26502">
              <w:rPr>
                <w:rFonts w:ascii="Arial" w:hAnsi="Arial" w:cs="Arial"/>
                <w:b/>
                <w:sz w:val="20"/>
                <w:szCs w:val="20"/>
              </w:rPr>
              <w:t>Improve Organizational Attitudes Toward People with Disabilities</w:t>
            </w:r>
            <w:r>
              <w:rPr>
                <w:rFonts w:ascii="Arial" w:hAnsi="Arial" w:cs="Arial"/>
                <w:b/>
                <w:sz w:val="20"/>
                <w:szCs w:val="20"/>
              </w:rPr>
              <w:t xml:space="preserve"> (Cont’d)</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14.1.</w:t>
            </w:r>
          </w:p>
          <w:p w:rsidR="00101E3C" w:rsidRPr="00F26502" w:rsidRDefault="00101E3C" w:rsidP="002A239A">
            <w:pPr>
              <w:rPr>
                <w:rFonts w:ascii="Arial" w:hAnsi="Arial" w:cs="Arial"/>
                <w:b/>
                <w:sz w:val="20"/>
                <w:szCs w:val="20"/>
              </w:rPr>
            </w:pPr>
            <w:r w:rsidRPr="00F26502">
              <w:rPr>
                <w:rFonts w:ascii="Arial" w:hAnsi="Arial" w:cs="Arial"/>
                <w:b/>
                <w:sz w:val="20"/>
                <w:szCs w:val="20"/>
              </w:rPr>
              <w:t>Improve Organizational Attitudes Toward People with Disabilities</w:t>
            </w:r>
            <w:r>
              <w:rPr>
                <w:rFonts w:ascii="Arial" w:hAnsi="Arial" w:cs="Arial"/>
                <w:b/>
                <w:sz w:val="20"/>
                <w:szCs w:val="20"/>
              </w:rPr>
              <w:t xml:space="preserve"> (Cont’d)</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Neurological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Functional and/or activity limitations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Reduced mobility</w:t>
            </w:r>
          </w:p>
          <w:p w:rsidR="00101E3C" w:rsidRPr="00805376" w:rsidRDefault="00101E3C" w:rsidP="002A239A">
            <w:pPr>
              <w:rPr>
                <w:rFonts w:ascii="Arial" w:hAnsi="Arial" w:cs="Arial"/>
                <w:sz w:val="20"/>
                <w:szCs w:val="20"/>
              </w:rPr>
            </w:pP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Tele-communications</w:t>
            </w:r>
          </w:p>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3D1560"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sidRPr="00356DC8">
              <w:rPr>
                <w:rFonts w:ascii="Arial" w:hAnsi="Arial" w:cs="Arial"/>
                <w:sz w:val="20"/>
                <w:szCs w:val="20"/>
              </w:rPr>
              <w:t>HR professiona</w:t>
            </w:r>
            <w:r>
              <w:rPr>
                <w:rFonts w:ascii="Arial" w:hAnsi="Arial" w:cs="Arial"/>
                <w:sz w:val="20"/>
                <w:szCs w:val="20"/>
              </w:rPr>
              <w:t>ls</w:t>
            </w:r>
            <w:r w:rsidRPr="00356DC8">
              <w:rPr>
                <w:rFonts w:ascii="Arial" w:hAnsi="Arial" w:cs="Arial"/>
                <w:sz w:val="20"/>
                <w:szCs w:val="20"/>
              </w:rPr>
              <w:t>, particularly as a member of the top management team, can play a central role in promoting the corporate culture.</w:t>
            </w:r>
          </w:p>
          <w:p w:rsidR="00101E3C" w:rsidRDefault="00101E3C" w:rsidP="00101E3C">
            <w:pPr>
              <w:pStyle w:val="ListParagraph"/>
              <w:numPr>
                <w:ilvl w:val="0"/>
                <w:numId w:val="33"/>
              </w:numPr>
              <w:ind w:left="53" w:hanging="142"/>
              <w:rPr>
                <w:rFonts w:ascii="Arial" w:hAnsi="Arial" w:cs="Arial"/>
                <w:sz w:val="20"/>
                <w:szCs w:val="20"/>
              </w:rPr>
            </w:pPr>
            <w:r w:rsidRPr="00356DC8">
              <w:rPr>
                <w:rFonts w:ascii="Arial" w:hAnsi="Arial" w:cs="Arial"/>
                <w:sz w:val="20"/>
                <w:szCs w:val="20"/>
              </w:rPr>
              <w:t>HR professional</w:t>
            </w:r>
            <w:r>
              <w:rPr>
                <w:rFonts w:ascii="Arial" w:hAnsi="Arial" w:cs="Arial"/>
                <w:sz w:val="20"/>
                <w:szCs w:val="20"/>
              </w:rPr>
              <w:t>s have a number of tools</w:t>
            </w:r>
            <w:r w:rsidRPr="00356DC8">
              <w:rPr>
                <w:rFonts w:ascii="Arial" w:hAnsi="Arial" w:cs="Arial"/>
                <w:sz w:val="20"/>
                <w:szCs w:val="20"/>
              </w:rPr>
              <w:t xml:space="preserve"> to affect the shared values and assumptions that constitute culture, including initiation </w:t>
            </w:r>
            <w:r w:rsidRPr="00356DC8">
              <w:rPr>
                <w:rFonts w:ascii="Arial" w:hAnsi="Arial" w:cs="Arial"/>
                <w:sz w:val="20"/>
                <w:szCs w:val="20"/>
              </w:rPr>
              <w:lastRenderedPageBreak/>
              <w:t xml:space="preserve">and institutionalization of corporate climate measures, identification of "best practices", aligning of performance measurement and compensation systems. </w:t>
            </w:r>
          </w:p>
          <w:p w:rsidR="00101E3C" w:rsidRDefault="00101E3C" w:rsidP="00101E3C">
            <w:pPr>
              <w:pStyle w:val="ListParagraph"/>
              <w:numPr>
                <w:ilvl w:val="0"/>
                <w:numId w:val="33"/>
              </w:numPr>
              <w:ind w:left="53" w:hanging="142"/>
              <w:rPr>
                <w:rFonts w:ascii="Arial" w:hAnsi="Arial" w:cs="Arial"/>
                <w:sz w:val="20"/>
                <w:szCs w:val="20"/>
              </w:rPr>
            </w:pPr>
            <w:r w:rsidRPr="00356DC8">
              <w:rPr>
                <w:rFonts w:ascii="Arial" w:hAnsi="Arial" w:cs="Arial"/>
                <w:sz w:val="20"/>
                <w:szCs w:val="20"/>
              </w:rPr>
              <w:t>In larger companies creation of a Disabilities Advisory Panel would be valuable. Such a panel might be used to shape policy and practices.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It is</w:t>
            </w:r>
            <w:r w:rsidRPr="0092506F">
              <w:rPr>
                <w:rFonts w:ascii="Arial" w:hAnsi="Arial" w:cs="Arial"/>
                <w:sz w:val="20"/>
                <w:szCs w:val="20"/>
              </w:rPr>
              <w:t xml:space="preserve"> important to attend to existing perceptions of persons with disabilities, as well as diversity issues within organizational culture. </w:t>
            </w:r>
          </w:p>
          <w:p w:rsidR="00101E3C" w:rsidRPr="00356DC8" w:rsidRDefault="00101E3C" w:rsidP="00101E3C">
            <w:pPr>
              <w:pStyle w:val="ListParagraph"/>
              <w:numPr>
                <w:ilvl w:val="0"/>
                <w:numId w:val="33"/>
              </w:numPr>
              <w:ind w:left="53" w:hanging="142"/>
              <w:rPr>
                <w:rFonts w:ascii="Arial" w:hAnsi="Arial" w:cs="Arial"/>
                <w:sz w:val="20"/>
                <w:szCs w:val="20"/>
              </w:rPr>
            </w:pPr>
            <w:r w:rsidRPr="0092506F">
              <w:rPr>
                <w:rFonts w:ascii="Arial" w:hAnsi="Arial" w:cs="Arial"/>
                <w:sz w:val="20"/>
                <w:szCs w:val="20"/>
              </w:rPr>
              <w:t xml:space="preserve">Such issues could be addressed through education and training targeted at increasing awareness of the contributions persons with disabilities can make in the workplace, and how the needs of </w:t>
            </w:r>
            <w:r w:rsidRPr="0092506F">
              <w:rPr>
                <w:rFonts w:ascii="Arial" w:hAnsi="Arial" w:cs="Arial"/>
                <w:sz w:val="20"/>
                <w:szCs w:val="20"/>
              </w:rPr>
              <w:lastRenderedPageBreak/>
              <w:t>persons with disabilities could be met through reasonable accommodations.</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r>
            <w:r w:rsidR="00101E3C">
              <w:rPr>
                <w:rFonts w:ascii="Arial" w:hAnsi="Arial" w:cs="Arial"/>
                <w:noProof/>
                <w:sz w:val="16"/>
                <w:szCs w:val="16"/>
                <w:lang w:val="fr-CA"/>
              </w:rPr>
              <w:instrText xml:space="preserve"> ADDIN REFMGR.CITE &lt;Refman&gt;&lt;Cite&gt;&lt;Author&gt;Brooke&lt;/Author&gt;&lt;Year&gt;1998&lt;/Year&gt;&lt;RecNum&gt;808&lt;/RecNum&gt;&lt;IDText&gt;Findings from a national disability business summit: Implications for the field&lt;/IDText&gt;&lt;MDL Ref_Type="Journal"&gt;&lt;Ref_Type&gt;Journal&lt;/Ref_Type&gt;&lt;Ref_ID&gt;808&lt;/Ref_ID&gt;&lt;Title_Primary&gt;Findings from a national disability business summit: Implications for the field&lt;/Title_Primary&gt;&lt;Authors_Primary&gt;Brooke,V.&lt;/Authors_Primary&gt;&lt;Authors_Primary&gt;Green,H.&lt;/Authors_Primary&gt;&lt;Authors_Primary&gt;Kregel,J.&lt;/Authors_Primary&gt;&lt;Authors_Primary&gt;Barcus,M.&lt;/Authors_Primary&gt;&lt;Authors_Primary&gt;Selvy,G.&lt;/Authors_Primary&gt;&lt;Authors_Primary&gt;Bunting,K.&lt;/Authors_Primary&gt;&lt;Authors_Primary&gt;Wehman,P.&lt;/Authors_Primary&gt;&lt;Authors_Primary&gt;Sedillo,M.&lt;/Authors_Primary&gt;&lt;Date_Primary&gt;1998&lt;/Date_Primary&gt;&lt;Keywords&gt;*disability&lt;/Keywords&gt;&lt;Keywords&gt;rh [Rehabilitation]&lt;/Keywords&gt;&lt;Keywords&gt;*vocational rehabilitation&lt;/Keywords&gt;&lt;Keywords&gt;article&lt;/Keywords&gt;&lt;Keywords&gt;disability&lt;/Keywords&gt;&lt;Keywords&gt;Employment&lt;/Keywords&gt;&lt;Keywords&gt;human&lt;/Keywords&gt;&lt;Keywords&gt;organization and management&lt;/Keywords&gt;&lt;Keywords&gt;Private Sector&lt;/Keywords&gt;&lt;Keywords&gt;Research&lt;/Keywords&gt;&lt;Keywords&gt;training&lt;/Keywords&gt;&lt;Keywords&gt;United States&lt;/Keywords&gt;&lt;Keywords&gt;Universities&lt;/Keywords&gt;&lt;Keywords&gt;Virginia&lt;/Keywords&gt;&lt;Reprint&gt;In File&lt;/Reprint&gt;&lt;Start_Page&gt;31&lt;/Start_Page&gt;&lt;End_Page&gt;38&lt;/End_Page&gt;&lt;Periodical&gt;Journal of Vocational Rehabilitation.10 (1) ()(pp 31-38), 1998.Date of Publication: 1998.&lt;/Periodical&gt;&lt;Issue&gt;1&lt;/Issue&gt;&lt;ZZ_JournalFull&gt;&lt;f name="System"&gt;Journal of Vocational Rehabilitation.10 (1) ()(pp 31-38), 1998.Date of Publication: 1998.&lt;/f&gt;&lt;/ZZ_JournalFull&gt;&lt;ZZ_WorkformID&gt;1&lt;/ZZ_WorkformID&gt;&lt;/MDL&gt;&lt;/Cite&gt;&lt;/Refman&gt;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Brooke et al.,  1998</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Jakobsen, Svendsen  2013</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James et al.,  2006</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PFJlZm1hbj48Q2l0ZT48QXV0aG9yPkthbGVmPC9BdXRob3I+PFllYXI+MjAxNDwvWWVhcj48UmVj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Kalef et al.,  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Klimoski, Donahue  1997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PFJlZm1hbj48Q2l0ZT48QXV0aG9yPkdld3VydHo8L0F1dGhvcj48WWVhcj4yMDA5PC9ZZWFyPjxS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PFJlZm1hbj48Q2l0ZT48QXV0aG9yPkdld3VydHo8L0F1dGhvcj48WWVhcj4yMDA5PC9ZZWFyPjxS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Gewurtz, Kirsh  2009</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fldData xml:space="preserve">PFJlZm1hbj48Q2l0ZT48QXV0aG9yPlN0b3JleTwvQXV0aG9yPjxZZWFyPjE5OTY8L1llYXI+PFJl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=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PFJlZm1hbj48Q2l0ZT48QXV0aG9yPlN0b3JleTwvQXV0aG9yPjxZZWFyPjE5OTY8L1llYXI+PFJl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=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Storey, Certo  1996</w:t>
            </w:r>
            <w:r w:rsidRPr="004D114B">
              <w:rPr>
                <w:rFonts w:ascii="Arial" w:hAnsi="Arial" w:cs="Arial"/>
                <w:noProof/>
                <w:sz w:val="16"/>
                <w:szCs w:val="16"/>
                <w:lang w:val="fr-CA"/>
              </w:rPr>
              <w:fldChar w:fldCharType="end"/>
            </w:r>
          </w:p>
        </w:tc>
      </w:tr>
      <w:tr w:rsidR="00101E3C" w:rsidTr="002A239A">
        <w:tc>
          <w:tcPr>
            <w:tcW w:w="1895" w:type="dxa"/>
            <w:vMerge/>
          </w:tcPr>
          <w:p w:rsidR="00101E3C" w:rsidRPr="004D114B" w:rsidRDefault="00101E3C" w:rsidP="002A239A">
            <w:pPr>
              <w:rPr>
                <w:rFonts w:ascii="Arial" w:hAnsi="Arial" w:cs="Arial"/>
                <w:sz w:val="20"/>
                <w:szCs w:val="20"/>
                <w:lang w:val="fr-CA"/>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14.2.</w:t>
            </w:r>
          </w:p>
          <w:p w:rsidR="00101E3C" w:rsidRDefault="00101E3C" w:rsidP="002A239A">
            <w:pPr>
              <w:rPr>
                <w:rFonts w:ascii="Arial" w:hAnsi="Arial" w:cs="Arial"/>
                <w:b/>
                <w:sz w:val="20"/>
                <w:szCs w:val="20"/>
              </w:rPr>
            </w:pPr>
            <w:r w:rsidRPr="00F26502">
              <w:rPr>
                <w:rFonts w:ascii="Arial" w:hAnsi="Arial" w:cs="Arial"/>
                <w:b/>
                <w:sz w:val="20"/>
                <w:szCs w:val="20"/>
              </w:rPr>
              <w:t>Disability Education and Training for Employees Without Disabilities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14.2.</w:t>
            </w:r>
          </w:p>
          <w:p w:rsidR="00101E3C" w:rsidRPr="00F26502" w:rsidRDefault="00101E3C" w:rsidP="002A239A">
            <w:pPr>
              <w:rPr>
                <w:rFonts w:ascii="Arial" w:hAnsi="Arial" w:cs="Arial"/>
                <w:b/>
                <w:sz w:val="20"/>
                <w:szCs w:val="20"/>
              </w:rPr>
            </w:pPr>
            <w:r w:rsidRPr="00F26502">
              <w:rPr>
                <w:rFonts w:ascii="Arial" w:hAnsi="Arial" w:cs="Arial"/>
                <w:b/>
                <w:sz w:val="20"/>
                <w:szCs w:val="20"/>
              </w:rPr>
              <w:t>Disability Education and Training for Employees Without Disabilities</w:t>
            </w:r>
            <w:r>
              <w:rPr>
                <w:rFonts w:ascii="Arial" w:hAnsi="Arial" w:cs="Arial"/>
                <w:b/>
                <w:sz w:val="20"/>
                <w:szCs w:val="20"/>
              </w:rPr>
              <w:t xml:space="preserve"> (Cont’d)</w:t>
            </w:r>
          </w:p>
        </w:tc>
        <w:tc>
          <w:tcPr>
            <w:tcW w:w="152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Attitudes and stereotypes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Fear of uncertainty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Colleagues are skeptical of non-traditional approaches to work tasks.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Lack of supervisor knowledge about accommodat-ions to make.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Negative expectations of managers about people with disabilities and their performance levels and skills.</w:t>
            </w:r>
          </w:p>
          <w:p w:rsidR="00101E3C" w:rsidRPr="00147E83" w:rsidRDefault="00101E3C" w:rsidP="00101E3C">
            <w:pPr>
              <w:pStyle w:val="ListParagraph"/>
              <w:numPr>
                <w:ilvl w:val="0"/>
                <w:numId w:val="33"/>
              </w:numPr>
              <w:ind w:left="53" w:hanging="142"/>
              <w:rPr>
                <w:rFonts w:ascii="Arial" w:hAnsi="Arial" w:cs="Arial"/>
                <w:sz w:val="20"/>
                <w:szCs w:val="20"/>
              </w:rPr>
            </w:pPr>
            <w:r w:rsidRPr="00147E83">
              <w:rPr>
                <w:rFonts w:ascii="Arial" w:hAnsi="Arial" w:cs="Arial"/>
                <w:sz w:val="20"/>
                <w:szCs w:val="20"/>
              </w:rPr>
              <w:t xml:space="preserve">One of the biggest barriers faced </w:t>
            </w:r>
            <w:r w:rsidRPr="00147E83">
              <w:rPr>
                <w:rFonts w:ascii="Arial" w:hAnsi="Arial" w:cs="Arial"/>
                <w:sz w:val="20"/>
                <w:szCs w:val="20"/>
              </w:rPr>
              <w:lastRenderedPageBreak/>
              <w:t>by individuals with MSDs is the ignorance of others regarding their condition.</w:t>
            </w: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w:t>
            </w:r>
            <w:r w:rsidRPr="00147E83">
              <w:rPr>
                <w:rFonts w:ascii="Arial" w:hAnsi="Arial" w:cs="Arial"/>
                <w:sz w:val="20"/>
                <w:szCs w:val="20"/>
              </w:rPr>
              <w:t>usculoskeletal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Paraplegia</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Carpal tunnel syndrome</w:t>
            </w:r>
          </w:p>
          <w:p w:rsidR="00101E3C" w:rsidRPr="00147E8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Financial industry</w:t>
            </w:r>
          </w:p>
        </w:tc>
        <w:tc>
          <w:tcPr>
            <w:tcW w:w="1791"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Less than 2% of organizations implementing sensitivity training found it to be ineffective.</w:t>
            </w:r>
          </w:p>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Encourage employees with disabilities to teach coworkers about the specifics of their disability.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should undergo training on the legal requirements of disability non-discrimination and accommodation.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Managers should undergo training to feel confident and comfortable in their skills in dealing with people with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can include disability awareness and sensitivity as a topic in training for managers and supervisors.</w:t>
            </w:r>
          </w:p>
          <w:p w:rsidR="00101E3C" w:rsidRPr="00147E83" w:rsidRDefault="00101E3C" w:rsidP="00101E3C">
            <w:pPr>
              <w:pStyle w:val="ListParagraph"/>
              <w:numPr>
                <w:ilvl w:val="0"/>
                <w:numId w:val="33"/>
              </w:numPr>
              <w:ind w:left="53" w:hanging="142"/>
              <w:rPr>
                <w:rFonts w:ascii="Arial" w:hAnsi="Arial" w:cs="Arial"/>
                <w:sz w:val="20"/>
                <w:szCs w:val="20"/>
              </w:rPr>
            </w:pPr>
            <w:r w:rsidRPr="00147E83">
              <w:rPr>
                <w:rFonts w:ascii="Arial" w:hAnsi="Arial" w:cs="Arial"/>
                <w:sz w:val="20"/>
                <w:szCs w:val="20"/>
              </w:rPr>
              <w:t xml:space="preserve">Line managers need to take responsibility </w:t>
            </w:r>
            <w:r w:rsidRPr="00147E83">
              <w:rPr>
                <w:rFonts w:ascii="Arial" w:hAnsi="Arial" w:cs="Arial"/>
                <w:sz w:val="20"/>
                <w:szCs w:val="20"/>
              </w:rPr>
              <w:lastRenderedPageBreak/>
              <w:t>for becoming more aware for the conditions their employees are living with, and how it can have an impact on their role.</w:t>
            </w:r>
          </w:p>
          <w:p w:rsidR="00101E3C" w:rsidRPr="0052534D" w:rsidRDefault="00101E3C" w:rsidP="00101E3C">
            <w:pPr>
              <w:pStyle w:val="ListParagraph"/>
              <w:numPr>
                <w:ilvl w:val="0"/>
                <w:numId w:val="33"/>
              </w:numPr>
              <w:ind w:left="53" w:hanging="142"/>
              <w:rPr>
                <w:rFonts w:ascii="Arial" w:hAnsi="Arial" w:cs="Arial"/>
                <w:color w:val="943634" w:themeColor="accent2" w:themeShade="BF"/>
                <w:sz w:val="20"/>
                <w:szCs w:val="20"/>
              </w:rPr>
            </w:pPr>
            <w:r w:rsidRPr="00147E83">
              <w:rPr>
                <w:rFonts w:ascii="Arial" w:hAnsi="Arial" w:cs="Arial"/>
                <w:sz w:val="20"/>
                <w:szCs w:val="20"/>
              </w:rPr>
              <w:t xml:space="preserve">Charities such as Arthritis Care </w:t>
            </w:r>
            <w:r>
              <w:rPr>
                <w:rFonts w:ascii="Arial" w:hAnsi="Arial" w:cs="Arial"/>
                <w:sz w:val="20"/>
                <w:szCs w:val="20"/>
              </w:rPr>
              <w:t xml:space="preserve">offer </w:t>
            </w:r>
            <w:r w:rsidRPr="00147E83">
              <w:rPr>
                <w:rFonts w:ascii="Arial" w:hAnsi="Arial" w:cs="Arial"/>
                <w:sz w:val="20"/>
                <w:szCs w:val="20"/>
              </w:rPr>
              <w:t xml:space="preserve">arthritis awareness course that can be delivered in the workplace and </w:t>
            </w:r>
            <w:r>
              <w:rPr>
                <w:rFonts w:ascii="Arial" w:hAnsi="Arial" w:cs="Arial"/>
                <w:sz w:val="20"/>
                <w:szCs w:val="20"/>
              </w:rPr>
              <w:t xml:space="preserve">be used to educate the staff of a workplace </w:t>
            </w:r>
            <w:r w:rsidRPr="00147E83">
              <w:rPr>
                <w:rFonts w:ascii="Arial" w:hAnsi="Arial" w:cs="Arial"/>
                <w:sz w:val="20"/>
                <w:szCs w:val="20"/>
              </w:rPr>
              <w:t>about musculoskeletal disorders.</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lastRenderedPageBreak/>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en-US"/>
              </w:rPr>
              <w:instrText xml:space="preserve"> ADDIN REFMGR.CITE </w:instrText>
            </w:r>
            <w:r>
              <w:rPr>
                <w:rFonts w:ascii="Arial" w:hAnsi="Arial" w:cs="Arial"/>
                <w:noProof/>
                <w:sz w:val="16"/>
                <w:szCs w:val="16"/>
                <w:lang w:val="en-US"/>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Pr>
                <w:rFonts w:ascii="Arial" w:hAnsi="Arial" w:cs="Arial"/>
                <w:noProof/>
                <w:sz w:val="16"/>
                <w:szCs w:val="16"/>
                <w:lang w:val="en-US"/>
              </w:rPr>
              <w:instrText xml:space="preserve"> ADDIN EN.CITE.DATA </w:instrText>
            </w:r>
            <w:r>
              <w:rPr>
                <w:rFonts w:ascii="Arial" w:hAnsi="Arial" w:cs="Arial"/>
                <w:noProof/>
                <w:sz w:val="16"/>
                <w:szCs w:val="16"/>
                <w:lang w:val="en-US"/>
              </w:rPr>
            </w:r>
            <w:r>
              <w:rPr>
                <w:rFonts w:ascii="Arial" w:hAnsi="Arial" w:cs="Arial"/>
                <w:noProof/>
                <w:sz w:val="16"/>
                <w:szCs w:val="16"/>
                <w:lang w:val="en-US"/>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Klimoski, Donahue  1997</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&lt;Refman&gt;&lt;Cite&gt;&lt;Author&gt;Younes&lt;/Author&gt;&lt;Year&gt;2001&lt;/Year&gt;&lt;RecNum&gt;1351&lt;/RecNum&gt;&lt;IDText&gt;Getting corporations ready to recruit workers with disabilities&lt;/IDText&gt;&lt;MDL Ref_Type="Journal"&gt;&lt;Ref_Type&gt;Journal&lt;/Ref_Type&gt;&lt;Ref_ID&gt;1351&lt;/Ref_ID&gt;&lt;Title_Primary&gt;Getting corporations ready to recruit workers with disabilities&lt;/Title_Primary&gt;&lt;Authors_Primary&gt;Younes,N.&lt;/Authors_Primary&gt;&lt;Date_Primary&gt;2001&lt;/Date_Primary&gt;&lt;Keywords&gt;*disability&lt;/Keywords&gt;&lt;Keywords&gt;rh [Rehabilitation]&lt;/Keywords&gt;&lt;Keywords&gt;*Employment&lt;/Keywords&gt;&lt;Keywords&gt;article&lt;/Keywords&gt;&lt;Keywords&gt;controlled study&lt;/Keywords&gt;&lt;Keywords&gt;Culture&lt;/Keywords&gt;&lt;Keywords&gt;disability&lt;/Keywords&gt;&lt;Keywords&gt;Embase&lt;/Keywords&gt;&lt;Keywords&gt;employer&lt;/Keywords&gt;&lt;Keywords&gt;human&lt;/Keywords&gt;&lt;Keywords&gt;interview&lt;/Keywords&gt;&lt;Keywords&gt;job performance&lt;/Keywords&gt;&lt;Keywords&gt;Learning&lt;/Keywords&gt;&lt;Keywords&gt;model&lt;/Keywords&gt;&lt;Keywords&gt;procedures&lt;/Keywords&gt;&lt;Keywords&gt;skill&lt;/Keywords&gt;&lt;Keywords&gt;teamwork&lt;/Keywords&gt;&lt;Keywords&gt;training&lt;/Keywords&gt;&lt;Keywords&gt;United States&lt;/Keywords&gt;&lt;Keywords&gt;vocational rehabilitation&lt;/Keywords&gt;&lt;Keywords&gt;work environment&lt;/Keywords&gt;&lt;Keywords&gt;worker&lt;/Keywords&gt;&lt;Keywords&gt;Workplace&lt;/Keywords&gt;&lt;Reprint&gt;In File&lt;/Reprint&gt;&lt;Start_Page&gt;89&lt;/Start_Page&gt;&lt;Periodical&gt;Journal of Vocational Rehabilitation.16 (2) ()(pp 89), 2001.Date of Publication: 2001.&lt;/Periodical&gt;&lt;Issue&gt;2&lt;/Issue&gt;&lt;ZZ_JournalFull&gt;&lt;f name="System"&gt;Journal of Vocational Rehabilitation.16 (2) ()(pp 89), 2001.Date of Publication: 2001.&lt;/f&gt;&lt;/ZZ_JournalFull&gt;&lt;ZZ_WorkformID&gt;1&lt;/ZZ_WorkformID&gt;&lt;/MDL&gt;&lt;/Cite&gt;&lt;/Refman&gt;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Younes  2001</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&lt;Refman&gt;&lt;Cite&gt;&lt;Author&gt;Hansen&lt;/Author&gt;&lt;Year&gt;1999&lt;/Year&gt;&lt;RecNum&gt;958&lt;/RecNum&gt;&lt;IDText&gt;Supported employment for people who are deaf: An overview of the unique needs and challenges&lt;/IDText&gt;&lt;MDL Ref_Type="Journal"&gt;&lt;Ref_Type&gt;Journal&lt;/Ref_Type&gt;&lt;Ref_ID&gt;958&lt;/Ref_ID&gt;&lt;Title_Primary&gt;Supported employment for people who are deaf: An overview of the unique needs and challenges&lt;/Title_Primary&gt;&lt;Authors_Primary&gt;Hansen,E.M.&lt;/Authors_Primary&gt;&lt;Date_Primary&gt;1999&lt;/Date_Primary&gt;&lt;Keywords&gt;*Employment&lt;/Keywords&gt;&lt;Keywords&gt;*hearing impairment&lt;/Keywords&gt;&lt;Keywords&gt;rh [Rehabilitation]&lt;/Keywords&gt;&lt;Keywords&gt;article&lt;/Keywords&gt;&lt;Keywords&gt;case report&lt;/Keywords&gt;&lt;Keywords&gt;Developing Countries&lt;/Keywords&gt;&lt;Keywords&gt;developing country&lt;/Keywords&gt;&lt;Keywords&gt;disability&lt;/Keywords&gt;&lt;Keywords&gt;Embase&lt;/Keywords&gt;&lt;Keywords&gt;Employment&lt;/Keywords&gt;&lt;Keywords&gt;human&lt;/Keywords&gt;&lt;Keywords&gt;immigrant&lt;/Keywords&gt;&lt;Keywords&gt;interpersonal communication&lt;/Keywords&gt;&lt;Keywords&gt;Male&lt;/Keywords&gt;&lt;Keywords&gt;review&lt;/Keywords&gt;&lt;Keywords&gt;sheltered workshop&lt;/Keywords&gt;&lt;Keywords&gt;Social Support&lt;/Keywords&gt;&lt;Keywords&gt;training&lt;/Keywords&gt;&lt;Keywords&gt;United States&lt;/Keywords&gt;&lt;Keywords&gt;Work&lt;/Keywords&gt;&lt;Keywords&gt;Workplace&lt;/Keywords&gt;&lt;Reprint&gt;In File&lt;/Reprint&gt;&lt;Start_Page&gt;143&lt;/Start_Page&gt;&lt;End_Page&gt;152&lt;/End_Page&gt;&lt;Periodical&gt;Journal of Vocational Rehabilitation.13 (3) ()(pp 143-152), 1999.Date of Publication: 1999.&lt;/Periodical&gt;&lt;Issue&gt;3&lt;/Issue&gt;&lt;ZZ_JournalFull&gt;&lt;f name="System"&gt;Journal of Vocational Rehabilitation.13 (3) ()(pp 143-152), 1999.Date of Publication: 1999.&lt;/f&gt;&lt;/ZZ_JournalFull&gt;&lt;ZZ_WorkformID&gt;1&lt;/ZZ_WorkformID&gt;&lt;/MDL&gt;&lt;/Cite&gt;&lt;/Refman&gt;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Hansen  1999</w:t>
            </w:r>
            <w:r w:rsidRPr="004D114B">
              <w:rPr>
                <w:rFonts w:ascii="Arial" w:hAnsi="Arial" w:cs="Arial"/>
                <w:noProof/>
                <w:sz w:val="16"/>
                <w:szCs w:val="16"/>
                <w:lang w:val="fr-CA"/>
              </w:rPr>
              <w:fldChar w:fldCharType="end"/>
            </w:r>
          </w:p>
          <w:p w:rsidR="00101E3C" w:rsidRPr="004D114B" w:rsidRDefault="00101E3C" w:rsidP="002A239A">
            <w:pPr>
              <w:spacing w:after="120"/>
              <w:rPr>
                <w:rFonts w:ascii="Arial" w:hAnsi="Arial" w:cs="Arial"/>
                <w:noProof/>
                <w:sz w:val="16"/>
                <w:szCs w:val="16"/>
                <w:lang w:val="en-US"/>
              </w:rPr>
            </w:pPr>
            <w:r w:rsidRPr="004D114B">
              <w:rPr>
                <w:rFonts w:ascii="Arial" w:hAnsi="Arial" w:cs="Arial"/>
                <w:noProof/>
                <w:sz w:val="16"/>
                <w:szCs w:val="16"/>
                <w:lang w:val="en-US"/>
              </w:rPr>
              <w:t xml:space="preserve"> </w:t>
            </w:r>
            <w:r w:rsidR="00C80C59" w:rsidRPr="004D114B">
              <w:rPr>
                <w:rFonts w:ascii="Arial" w:hAnsi="Arial" w:cs="Arial"/>
                <w:noProof/>
                <w:sz w:val="16"/>
                <w:szCs w:val="16"/>
                <w:lang w:val="fr-CA"/>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Pr>
                <w:rFonts w:ascii="Arial" w:hAnsi="Arial" w:cs="Arial"/>
                <w:noProof/>
                <w:sz w:val="16"/>
                <w:szCs w:val="16"/>
                <w:lang w:val="en-US"/>
              </w:rPr>
              <w:instrText xml:space="preserve"> ADDIN REFMGR.CITE </w:instrText>
            </w:r>
            <w:r w:rsidR="00C80C59">
              <w:rPr>
                <w:rFonts w:ascii="Arial" w:hAnsi="Arial" w:cs="Arial"/>
                <w:noProof/>
                <w:sz w:val="16"/>
                <w:szCs w:val="16"/>
                <w:lang w:val="en-US"/>
              </w:rPr>
              <w:fldChar w:fldCharType="begin">
                <w:fldData xml:space="preserve">PFJlZm1hbj48Q2l0ZT48QXV0aG9yPlpvbG5hPC9BdXRob3I+PFllYXI+MjAwNzwvWWVhcj48UmVj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</w:fldData>
              </w:fldChar>
            </w:r>
            <w:r>
              <w:rPr>
                <w:rFonts w:ascii="Arial" w:hAnsi="Arial" w:cs="Arial"/>
                <w:noProof/>
                <w:sz w:val="16"/>
                <w:szCs w:val="16"/>
                <w:lang w:val="en-US"/>
              </w:rPr>
              <w:instrText xml:space="preserve"> ADDIN EN.CITE.DATA </w:instrText>
            </w:r>
            <w:r w:rsidR="00C80C59">
              <w:rPr>
                <w:rFonts w:ascii="Arial" w:hAnsi="Arial" w:cs="Arial"/>
                <w:noProof/>
                <w:sz w:val="16"/>
                <w:szCs w:val="16"/>
                <w:lang w:val="en-US"/>
              </w:rPr>
            </w:r>
            <w:r w:rsidR="00C80C59">
              <w:rPr>
                <w:rFonts w:ascii="Arial" w:hAnsi="Arial" w:cs="Arial"/>
                <w:noProof/>
                <w:sz w:val="16"/>
                <w:szCs w:val="16"/>
                <w:lang w:val="en-US"/>
              </w:rPr>
              <w:fldChar w:fldCharType="end"/>
            </w:r>
            <w:r w:rsidR="00C80C59" w:rsidRPr="004D114B">
              <w:rPr>
                <w:rFonts w:ascii="Arial" w:hAnsi="Arial" w:cs="Arial"/>
                <w:noProof/>
                <w:sz w:val="16"/>
                <w:szCs w:val="16"/>
                <w:lang w:val="fr-CA"/>
              </w:rPr>
            </w:r>
            <w:r w:rsidR="00C80C59" w:rsidRPr="004D114B">
              <w:rPr>
                <w:rFonts w:ascii="Arial" w:hAnsi="Arial" w:cs="Arial"/>
                <w:noProof/>
                <w:sz w:val="16"/>
                <w:szCs w:val="16"/>
                <w:lang w:val="fr-CA"/>
              </w:rPr>
              <w:fldChar w:fldCharType="separate"/>
            </w:r>
            <w:r w:rsidRPr="004D114B">
              <w:rPr>
                <w:rFonts w:ascii="Arial" w:hAnsi="Arial" w:cs="Arial"/>
                <w:noProof/>
                <w:sz w:val="16"/>
                <w:szCs w:val="16"/>
                <w:lang w:val="en-US"/>
              </w:rPr>
              <w:t>Zolna et al.,  2007</w:t>
            </w:r>
            <w:r w:rsidR="00C80C59"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r>
            <w:r w:rsidR="00101E3C">
              <w:rPr>
                <w:rFonts w:ascii="Arial" w:hAnsi="Arial" w:cs="Arial"/>
                <w:noProof/>
                <w:sz w:val="16"/>
                <w:szCs w:val="16"/>
                <w:lang w:val="en-US"/>
              </w:rPr>
              <w:instrText xml:space="preserve"> ADDIN REFMGR.CITE &lt;Refman&gt;&lt;Cite&gt;&lt;Author&gt;Golub&lt;/Author&gt;&lt;Year&gt;2006&lt;/Year&gt;&lt;RecNum&gt;1648&lt;/RecNum&gt;&lt;IDText&gt;A model of successful work experience for employees who are visually impaired: The results of a study. [References]&lt;/IDText&gt;&lt;MDL Ref_Type="Journal"&gt;&lt;Ref_Type&gt;Journal&lt;/Ref_Type&gt;&lt;Ref_ID&gt;1648&lt;/Ref_ID&gt;&lt;Title_Primary&gt;A model of successful work experience for employees who are visually impaired: The results of a study. [References]&lt;/Title_Primary&gt;&lt;Authors_Primary&gt;Golub,Dawn B.&lt;/Authors_Primary&gt;&lt;Date_Primary&gt;2006&lt;/Date_Primary&gt;&lt;Keywords&gt;*Employee Attitudes&lt;/Keywords&gt;&lt;Keywords&gt;*Vision Disorders&lt;/Keywords&gt;&lt;Keywords&gt;*Work (Attitudes Toward)&lt;/Keywords&gt;&lt;Keywords&gt;employee&lt;/Keywords&gt;&lt;Keywords&gt;employees&lt;/Keywords&gt;&lt;Keywords&gt;employer&lt;/Keywords&gt;&lt;Keywords&gt;employer attitudes&lt;/Keywords&gt;&lt;Keywords&gt;employers&lt;/Keywords&gt;&lt;Keywords&gt;employers&amp;apos; perspective&lt;/Keywords&gt;&lt;Keywords&gt;Employment&lt;/Keywords&gt;&lt;Keywords&gt;employment status&lt;/Keywords&gt;&lt;Keywords&gt;experience&lt;/Keywords&gt;&lt;Keywords&gt;interview&lt;/Keywords&gt;&lt;Keywords&gt;model&lt;/Keywords&gt;&lt;Keywords&gt;PsycINFO&lt;/Keywords&gt;&lt;Keywords&gt;responsibilities&lt;/Keywords&gt;&lt;Keywords&gt;responsibility&lt;/Keywords&gt;&lt;Keywords&gt;Vision &amp;amp; Hearing &amp;amp; Sensory Disorders [3299]&lt;/Keywords&gt;&lt;Keywords&gt;Personnel Attitudes &amp;amp; Job Satisfaction [3650].&lt;/Keywords&gt;&lt;Keywords&gt;visual impairment&lt;/Keywords&gt;&lt;Keywords&gt;visually impaired&lt;/Keywords&gt;&lt;Keywords&gt;Work&lt;/Keywords&gt;&lt;Keywords&gt;work experience&lt;/Keywords&gt;&lt;Reprint&gt;In File&lt;/Reprint&gt;&lt;End_Page&gt;725&lt;/End_Page&gt;&lt;Periodical&gt;Journal of Visual Impairment &amp;amp; Blindness&lt;/Periodical&gt;&lt;Volume&gt;Vol.100&lt;/Volume&gt;&lt;Issue&gt;12), Dec 2006, pp. 715-725.&lt;/Issue&gt;&lt;ZZ_JournalFull&gt;&lt;f name="System"&gt;Journal of Visual Impairment &amp;amp; Blindness&lt;/f&gt;&lt;/ZZ_JournalFull&gt;&lt;ZZ_WorkformID&gt;1&lt;/ZZ_WorkformID&gt;&lt;/MDL&gt;&lt;/Cite&gt;&lt;/Refman&gt;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en-US"/>
              </w:rPr>
              <w:t>Golub  2006</w:t>
            </w:r>
            <w:r w:rsidRPr="004D114B">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en-US"/>
              </w:rPr>
            </w:pPr>
            <w:r w:rsidRPr="004D114B">
              <w:rPr>
                <w:rFonts w:ascii="Arial" w:hAnsi="Arial" w:cs="Arial"/>
                <w:noProof/>
                <w:sz w:val="16"/>
                <w:szCs w:val="16"/>
                <w:lang w:val="fr-CA"/>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sidRPr="009505EE">
              <w:rPr>
                <w:rFonts w:ascii="Arial" w:hAnsi="Arial" w:cs="Arial"/>
                <w:noProof/>
                <w:sz w:val="16"/>
                <w:szCs w:val="16"/>
                <w:lang w:val="en-US"/>
              </w:rPr>
              <w:instrText xml:space="preserve"> ADDIN REFMGR.CITE </w:instrText>
            </w:r>
            <w:r>
              <w:rPr>
                <w:rFonts w:ascii="Arial" w:hAnsi="Arial" w:cs="Arial"/>
                <w:noProof/>
                <w:sz w:val="16"/>
                <w:szCs w:val="16"/>
                <w:lang w:val="fr-CA"/>
              </w:rPr>
              <w:fldChar w:fldCharType="begin">
                <w:fldData xml:space="preserve">PFJlZm1hbj48Q2l0ZT48QXV0aG9yPk5lYWwtQm95bGFuPC9BdXRob3I+PFllYXI+MjAxMjwvWWVh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</w:fldData>
              </w:fldChar>
            </w:r>
            <w:r w:rsidR="00101E3C" w:rsidRPr="009505EE">
              <w:rPr>
                <w:rFonts w:ascii="Arial" w:hAnsi="Arial" w:cs="Arial"/>
                <w:noProof/>
                <w:sz w:val="16"/>
                <w:szCs w:val="16"/>
                <w:lang w:val="en-US"/>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9505EE">
              <w:rPr>
                <w:rFonts w:ascii="Arial" w:hAnsi="Arial" w:cs="Arial"/>
                <w:noProof/>
                <w:sz w:val="16"/>
                <w:szCs w:val="16"/>
                <w:lang w:val="en-US"/>
              </w:rPr>
              <w:t>Neal-Boylan et al.,  2012</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Scullion  2000</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Erickson et al.,  2014</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PFJlZm1hbj48Q2l0ZT48QXV0aG9yPlN1bW1lcnM8L0F1dGhvcj48WWVhcj4yMDE0PC9ZZWFyPjxS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PFJlZm1hbj48Q2l0ZT48QXV0aG9yPlN1bW1lcnM8L0F1dGhvcj48WWVhcj4yMDE0PC9ZZWFyPjxS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Summers  2014</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&lt;Refman&gt;&lt;Cite&gt;&lt;Author&gt;Solovieva&lt;/Author&gt;&lt;Year&gt;2011&lt;/Year&gt;&lt;RecNum&gt;147&lt;/RecNum&gt;&lt;IDText&gt;Employer benefits from making workplace accommodations&lt;/IDText&gt;&lt;MDL Ref_Type="Journal"&gt;&lt;Ref_Type&gt;Journal&lt;/Ref_Type&gt;&lt;Ref_ID&gt;147&lt;/Ref_ID&gt;&lt;Title_Primary&gt;Employer benefits from making workplace accommodations&lt;/Title_Primary&gt;&lt;Authors_Primary&gt;Solovieva,T.I.&lt;/Authors_Primary&gt;&lt;Authors_Primary&gt;Dowler,D.L.&lt;/Authors_Primary&gt;&lt;Authors_Primary&gt;Walls,R.T.&lt;/Authors_Primary&gt;&lt;Date_Primary&gt;2011/1&lt;/Date_Primary&gt;&lt;Keywords&gt;*Commerce&lt;/Keywords&gt;&lt;Keywords&gt;*Disabled Persons&lt;/Keywords&gt;&lt;Keywords&gt;*Employment,Supported&lt;/Keywords&gt;&lt;Keywords&gt;*Workplace&lt;/Keywords&gt;&lt;Keywords&gt;Adolescent&lt;/Keywords&gt;&lt;Keywords&gt;Adult&lt;/Keywords&gt;&lt;Keywords&gt;Aged&lt;/Keywords&gt;&lt;Keywords&gt;Data Collection&lt;/Keywords&gt;&lt;Keywords&gt;Female&lt;/Keywords&gt;&lt;Keywords&gt;Humans&lt;/Keywords&gt;&lt;Keywords&gt;Male&lt;/Keywords&gt;&lt;Keywords&gt;Middle Aged&lt;/Keywords&gt;&lt;Keywords&gt;Young Adult&lt;/Keywords&gt;&lt;Reprint&gt;In File&lt;/Reprint&gt;&lt;Start_Page&gt;39&lt;/Start_Page&gt;&lt;End_Page&gt;45&lt;/End_Page&gt;&lt;Periodical&gt;Disability &amp;amp; Health Journal&lt;/Periodical&gt;&lt;Volume&gt;4&lt;/Volume&gt;&lt;Issue&gt;1&lt;/Issue&gt;&lt;Title_Series&gt;MEDLINE&lt;/Title_Series&gt;&lt;ZZ_JournalFull&gt;&lt;f name="System"&gt;Disability &amp;amp; Health Journal&lt;/f&gt;&lt;/ZZ_JournalFull&gt;&lt;ZZ_WorkformID&gt;1&lt;/ZZ_WorkformID&gt;&lt;/MDL&gt;&lt;/Cite&gt;&lt;/Refman&gt;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Solovieva et al.,  2011</w:t>
            </w:r>
            <w:r w:rsidRPr="004D114B">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 xml:space="preserve">14.3. </w:t>
            </w:r>
          </w:p>
          <w:p w:rsidR="00101E3C" w:rsidRPr="00F26502" w:rsidRDefault="00101E3C" w:rsidP="002A239A">
            <w:pPr>
              <w:rPr>
                <w:rFonts w:ascii="Arial" w:hAnsi="Arial" w:cs="Arial"/>
                <w:b/>
                <w:sz w:val="20"/>
                <w:szCs w:val="20"/>
              </w:rPr>
            </w:pPr>
            <w:r w:rsidRPr="00F26502">
              <w:rPr>
                <w:rFonts w:ascii="Arial" w:hAnsi="Arial" w:cs="Arial"/>
                <w:b/>
                <w:sz w:val="20"/>
                <w:szCs w:val="20"/>
              </w:rPr>
              <w:t>Promote social interactions through strategic chat time</w:t>
            </w:r>
          </w:p>
        </w:tc>
        <w:tc>
          <w:tcPr>
            <w:tcW w:w="152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People who are blind or have low vision are at a social disadvantage because they are unable to communicate non-verbally.</w:t>
            </w: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tc>
        <w:tc>
          <w:tcPr>
            <w:tcW w:w="2049" w:type="dxa"/>
            <w:shd w:val="clear" w:color="auto" w:fill="D9D9D9" w:themeFill="background1" w:themeFillShade="D9"/>
          </w:tcPr>
          <w:p w:rsidR="00101E3C" w:rsidRPr="003D1560" w:rsidRDefault="00101E3C" w:rsidP="002A239A">
            <w:pPr>
              <w:ind w:left="-89"/>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Employees might be given specific </w:t>
            </w:r>
            <w:r w:rsidRPr="00D46EEA">
              <w:rPr>
                <w:rFonts w:ascii="Arial" w:hAnsi="Arial" w:cs="Arial"/>
                <w:sz w:val="20"/>
                <w:szCs w:val="20"/>
              </w:rPr>
              <w:t xml:space="preserve">information about the particular disability </w:t>
            </w:r>
            <w:r>
              <w:rPr>
                <w:rFonts w:ascii="Arial" w:hAnsi="Arial" w:cs="Arial"/>
                <w:sz w:val="20"/>
                <w:szCs w:val="20"/>
              </w:rPr>
              <w:t xml:space="preserve">of a newly hired employee </w:t>
            </w:r>
            <w:r w:rsidRPr="00D46EEA">
              <w:rPr>
                <w:rFonts w:ascii="Arial" w:hAnsi="Arial" w:cs="Arial"/>
                <w:sz w:val="20"/>
                <w:szCs w:val="20"/>
              </w:rPr>
              <w:t>and their roles in facilitating integration.</w:t>
            </w: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PFJlZm1hbj48Q2l0ZT48QXV0aG9yPk5hcmFpbmU8L0F1dGhvcj48WWVhcj4yMDEzPC9ZZWFyPjxS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PFJlZm1hbj48Q2l0ZT48QXV0aG9yPk5hcmFpbmU8L0F1dGhvcj48WWVhcj4yMDEzPC9ZZWFyPjxS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Naraine, Fels  2013</w:t>
            </w:r>
            <w:r w:rsidRPr="004D114B">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14.4.</w:t>
            </w:r>
          </w:p>
          <w:p w:rsidR="00101E3C" w:rsidRPr="00F26502" w:rsidRDefault="00101E3C" w:rsidP="002A239A">
            <w:pPr>
              <w:rPr>
                <w:rFonts w:ascii="Arial" w:hAnsi="Arial" w:cs="Arial"/>
                <w:b/>
                <w:sz w:val="20"/>
                <w:szCs w:val="20"/>
              </w:rPr>
            </w:pPr>
            <w:r w:rsidRPr="00F26502">
              <w:rPr>
                <w:rFonts w:ascii="Arial" w:hAnsi="Arial" w:cs="Arial"/>
                <w:b/>
                <w:sz w:val="20"/>
                <w:szCs w:val="20"/>
              </w:rPr>
              <w:t>Create Disability-Focused Employee Network</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356DC8"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805376" w:rsidRDefault="00101E3C" w:rsidP="002A239A">
            <w:pPr>
              <w:rPr>
                <w:rFonts w:ascii="Arial" w:hAnsi="Arial" w:cs="Arial"/>
                <w:sz w:val="20"/>
                <w:szCs w:val="20"/>
              </w:rPr>
            </w:pP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Erickson et al.,  2014</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&lt;Refman&gt;&lt;Cite&gt;&lt;Author&gt;Hyland&lt;/Author&gt;&lt;Year&gt;2013&lt;/Year&gt;&lt;RecNum&gt;1727&lt;/RecNum&gt;&lt;IDText&gt;Eradicating discrimination: Identifying and removing workplace barriers for employees with disabilities. [References]&lt;/IDText&gt;&lt;MDL Ref_Type="Journal"&gt;&lt;Ref_Type&gt;Journal&lt;/Ref_Type&gt;&lt;Ref_ID&gt;1727&lt;/Ref_ID&gt;&lt;Title_Primary&gt;Eradicating discrimination: Identifying and removing workplace barriers for employees with disabilities. [References]&lt;/Title_Primary&gt;&lt;Authors_Primary&gt;Hyland,Patrick K.&lt;/Authors_Primary&gt;&lt;Authors_Primary&gt;Rutigliano,Peter J.&lt;/Authors_Primary&gt;&lt;Date_Primary&gt;2013&lt;/Date_Primary&gt;&lt;Keywords&gt;*Disabilities&lt;/Keywords&gt;&lt;Keywords&gt;*Diversity&lt;/Keywords&gt;&lt;Keywords&gt;*Employment Discrimination&lt;/Keywords&gt;&lt;Keywords&gt;*Personnel&lt;/Keywords&gt;&lt;Keywords&gt;*Policy Making&lt;/Keywords&gt;&lt;Keywords&gt;article&lt;/Keywords&gt;&lt;Keywords&gt;author&lt;/Keywords&gt;&lt;Keywords&gt;barriers&lt;/Keywords&gt;&lt;Keywords&gt;Disabilities&lt;/Keywords&gt;&lt;Keywords&gt;disability&lt;/Keywords&gt;&lt;Keywords&gt;discrimination&lt;/Keywords&gt;&lt;Keywords&gt;diversity&lt;/Keywords&gt;&lt;Keywords&gt;diversity policies&lt;/Keywords&gt;&lt;Keywords&gt;employee&lt;/Keywords&gt;&lt;Keywords&gt;employees&lt;/Keywords&gt;&lt;Keywords&gt;employees with disabilities&lt;/Keywords&gt;&lt;Keywords&gt;employees with disability&lt;/Keywords&gt;&lt;Keywords&gt;Employment&lt;/Keywords&gt;&lt;Keywords&gt;employment discrimination&lt;/Keywords&gt;&lt;Keywords&gt;eradicating discrimination&lt;/Keywords&gt;&lt;Keywords&gt;Industrial and Organizational Psychology&lt;/Keywords&gt;&lt;Keywords&gt;industrial organizational psychologists&lt;/Keywords&gt;&lt;Keywords&gt;Personnel Management &amp;amp; Selection &amp;amp; Training [3620].&lt;/Keywords&gt;&lt;Keywords&gt;psychologist&lt;/Keywords&gt;&lt;Keywords&gt;PsycINFO&lt;/Keywords&gt;&lt;Keywords&gt;Workplace&lt;/Keywords&gt;&lt;Reprint&gt;In File&lt;/Reprint&gt;&lt;End_Page&gt;475&lt;/End_Page&gt;&lt;Periodical&gt;Industrial and Organizational Psychology: Perspectives on Science and Practice&lt;/Periodical&gt;&lt;Volume&gt;Vol.6&lt;/Volume&gt;&lt;Issue&gt;4), Dec 2013, pp. 471-475.&lt;/Issue&gt;&lt;ZZ_JournalFull&gt;&lt;f name="System"&gt;Industrial and Organizational Psychology: Perspectives on Science and Practice&lt;/f&gt;&lt;/ZZ_JournalFull&gt;&lt;ZZ_WorkformID&gt;1&lt;/ZZ_WorkformID&gt;&lt;/MDL&gt;&lt;/Cite&gt;&lt;/Refman&gt;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Hyland, Rutigliano  2013</w:t>
            </w:r>
            <w:r w:rsidRPr="004D114B">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14.5.</w:t>
            </w:r>
          </w:p>
          <w:p w:rsidR="00101E3C" w:rsidRPr="00F26502" w:rsidRDefault="00101E3C" w:rsidP="002A239A">
            <w:pPr>
              <w:rPr>
                <w:rFonts w:ascii="Arial" w:hAnsi="Arial" w:cs="Arial"/>
                <w:b/>
                <w:sz w:val="20"/>
                <w:szCs w:val="20"/>
              </w:rPr>
            </w:pPr>
            <w:r w:rsidRPr="00F26502">
              <w:rPr>
                <w:rFonts w:ascii="Arial" w:hAnsi="Arial" w:cs="Arial"/>
                <w:b/>
                <w:sz w:val="20"/>
                <w:szCs w:val="20"/>
              </w:rPr>
              <w:t>Set Explicit Organizational Goals Related to Retention or Advancement of Employees with Disabilities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805376" w:rsidRDefault="00101E3C" w:rsidP="002A239A">
            <w:pPr>
              <w:rPr>
                <w:rFonts w:ascii="Arial" w:hAnsi="Arial" w:cs="Arial"/>
                <w:sz w:val="20"/>
                <w:szCs w:val="20"/>
              </w:rPr>
            </w:pP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805376" w:rsidRDefault="00101E3C" w:rsidP="002A239A">
            <w:pPr>
              <w:rPr>
                <w:rFonts w:ascii="Arial" w:hAnsi="Arial" w:cs="Arial"/>
                <w:sz w:val="20"/>
                <w:szCs w:val="20"/>
              </w:rPr>
            </w:pPr>
          </w:p>
        </w:tc>
        <w:tc>
          <w:tcPr>
            <w:tcW w:w="1239" w:type="dxa"/>
            <w:shd w:val="clear" w:color="auto" w:fill="D9D9D9" w:themeFill="background1" w:themeFillShade="D9"/>
          </w:tcPr>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Erickson et al.,  2014</w:t>
            </w:r>
            <w:r w:rsidRPr="004D114B">
              <w:rPr>
                <w:rFonts w:ascii="Arial" w:hAnsi="Arial" w:cs="Arial"/>
                <w:noProof/>
                <w:sz w:val="16"/>
                <w:szCs w:val="16"/>
                <w:lang w:val="fr-CA"/>
              </w:rPr>
              <w:fldChar w:fldCharType="end"/>
            </w:r>
          </w:p>
        </w:tc>
      </w:tr>
      <w:tr w:rsidR="00101E3C" w:rsidRPr="00691066" w:rsidTr="002A239A">
        <w:tc>
          <w:tcPr>
            <w:tcW w:w="1895" w:type="dxa"/>
            <w:vMerge/>
          </w:tcPr>
          <w:p w:rsidR="00101E3C" w:rsidRPr="00805376" w:rsidRDefault="00101E3C" w:rsidP="002A239A">
            <w:pPr>
              <w:rPr>
                <w:rFonts w:ascii="Arial" w:hAnsi="Arial" w:cs="Arial"/>
                <w:sz w:val="20"/>
                <w:szCs w:val="20"/>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14.6.</w:t>
            </w:r>
          </w:p>
          <w:p w:rsidR="00101E3C" w:rsidRDefault="00101E3C" w:rsidP="002A239A">
            <w:pPr>
              <w:rPr>
                <w:rFonts w:ascii="Arial" w:hAnsi="Arial" w:cs="Arial"/>
                <w:b/>
                <w:sz w:val="20"/>
                <w:szCs w:val="20"/>
              </w:rPr>
            </w:pPr>
            <w:r w:rsidRPr="00F26502">
              <w:rPr>
                <w:rFonts w:ascii="Arial" w:hAnsi="Arial" w:cs="Arial"/>
                <w:b/>
                <w:sz w:val="20"/>
                <w:szCs w:val="20"/>
              </w:rPr>
              <w:t>Include Disability in Diversity Policies and Programs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356DC8"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Severe disabilities</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sidRPr="00356DC8">
              <w:rPr>
                <w:rFonts w:ascii="Arial" w:hAnsi="Arial" w:cs="Arial"/>
                <w:sz w:val="20"/>
                <w:szCs w:val="20"/>
              </w:rPr>
              <w:t>Employers need to establish policy frameworks which clearly detail not only what can and should be done, but also make clear who is responsible and accountable for implementing their requirements</w:t>
            </w:r>
            <w:r>
              <w:rPr>
                <w:rFonts w:ascii="Arial" w:hAnsi="Arial" w:cs="Arial"/>
                <w:sz w:val="20"/>
                <w:szCs w:val="20"/>
              </w:rPr>
              <w: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must</w:t>
            </w:r>
            <w:r w:rsidRPr="00356DC8">
              <w:rPr>
                <w:rFonts w:ascii="Arial" w:hAnsi="Arial" w:cs="Arial"/>
                <w:sz w:val="20"/>
                <w:szCs w:val="20"/>
              </w:rPr>
              <w:t xml:space="preserve"> take the necessary actions to make sure these frameworks are implemented.</w:t>
            </w:r>
          </w:p>
          <w:p w:rsidR="00101E3C" w:rsidRDefault="00101E3C" w:rsidP="00101E3C">
            <w:pPr>
              <w:pStyle w:val="ListParagraph"/>
              <w:numPr>
                <w:ilvl w:val="0"/>
                <w:numId w:val="33"/>
              </w:numPr>
              <w:ind w:left="53" w:hanging="142"/>
              <w:rPr>
                <w:rFonts w:ascii="Arial" w:hAnsi="Arial" w:cs="Arial"/>
                <w:sz w:val="20"/>
                <w:szCs w:val="20"/>
              </w:rPr>
            </w:pPr>
            <w:r w:rsidRPr="00356DC8">
              <w:rPr>
                <w:rFonts w:ascii="Arial" w:hAnsi="Arial" w:cs="Arial"/>
                <w:sz w:val="20"/>
                <w:szCs w:val="20"/>
              </w:rPr>
              <w:t>By ensuring that people with disabilities are included and explicitly noted in diversity policies and programs, employers can raise awareness and promote inclusion within</w:t>
            </w:r>
            <w:r>
              <w:rPr>
                <w:rFonts w:ascii="Arial" w:hAnsi="Arial" w:cs="Arial"/>
                <w:sz w:val="20"/>
                <w:szCs w:val="20"/>
              </w:rPr>
              <w:t xml:space="preserve"> their</w:t>
            </w:r>
            <w:r w:rsidRPr="00356DC8">
              <w:rPr>
                <w:rFonts w:ascii="Arial" w:hAnsi="Arial" w:cs="Arial"/>
                <w:sz w:val="20"/>
                <w:szCs w:val="20"/>
              </w:rPr>
              <w:t xml:space="preserve"> organization.</w:t>
            </w:r>
          </w:p>
          <w:p w:rsidR="00101E3C" w:rsidRPr="00356DC8" w:rsidRDefault="00101E3C" w:rsidP="002A239A">
            <w:pPr>
              <w:pStyle w:val="ListParagraph"/>
              <w:ind w:left="53"/>
              <w:rPr>
                <w:rFonts w:ascii="Arial" w:hAnsi="Arial" w:cs="Arial"/>
                <w:sz w:val="20"/>
                <w:szCs w:val="20"/>
              </w:rPr>
            </w:pP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&lt;Refman&gt;&lt;Cite&gt;&lt;Author&gt;Hyland&lt;/Author&gt;&lt;Year&gt;2013&lt;/Year&gt;&lt;RecNum&gt;1727&lt;/RecNum&gt;&lt;IDText&gt;Eradicating discrimination: Identifying and removing workplace barriers for employees with disabilities. [References]&lt;/IDText&gt;&lt;MDL Ref_Type="Journal"&gt;&lt;Ref_Type&gt;Journal&lt;/Ref_Type&gt;&lt;Ref_ID&gt;1727&lt;/Ref_ID&gt;&lt;Title_Primary&gt;Eradicating discrimination: Identifying and removing workplace barriers for employees with disabilities. [References]&lt;/Title_Primary&gt;&lt;Authors_Primary&gt;Hyland,Patrick K.&lt;/Authors_Primary&gt;&lt;Authors_Primary&gt;Rutigliano,Peter J.&lt;/Authors_Primary&gt;&lt;Date_Primary&gt;2013&lt;/Date_Primary&gt;&lt;Keywords&gt;*Disabilities&lt;/Keywords&gt;&lt;Keywords&gt;*Diversity&lt;/Keywords&gt;&lt;Keywords&gt;*Employment Discrimination&lt;/Keywords&gt;&lt;Keywords&gt;*Personnel&lt;/Keywords&gt;&lt;Keywords&gt;*Policy Making&lt;/Keywords&gt;&lt;Keywords&gt;article&lt;/Keywords&gt;&lt;Keywords&gt;author&lt;/Keywords&gt;&lt;Keywords&gt;barriers&lt;/Keywords&gt;&lt;Keywords&gt;Disabilities&lt;/Keywords&gt;&lt;Keywords&gt;disability&lt;/Keywords&gt;&lt;Keywords&gt;discrimination&lt;/Keywords&gt;&lt;Keywords&gt;diversity&lt;/Keywords&gt;&lt;Keywords&gt;diversity policies&lt;/Keywords&gt;&lt;Keywords&gt;employee&lt;/Keywords&gt;&lt;Keywords&gt;employees&lt;/Keywords&gt;&lt;Keywords&gt;employees with disabilities&lt;/Keywords&gt;&lt;Keywords&gt;employees with disability&lt;/Keywords&gt;&lt;Keywords&gt;Employment&lt;/Keywords&gt;&lt;Keywords&gt;employment discrimination&lt;/Keywords&gt;&lt;Keywords&gt;eradicating discrimination&lt;/Keywords&gt;&lt;Keywords&gt;Industrial and Organizational Psychology&lt;/Keywords&gt;&lt;Keywords&gt;industrial organizational psychologists&lt;/Keywords&gt;&lt;Keywords&gt;Personnel Management &amp;amp; Selection &amp;amp; Training [3620].&lt;/Keywords&gt;&lt;Keywords&gt;psychologist&lt;/Keywords&gt;&lt;Keywords&gt;PsycINFO&lt;/Keywords&gt;&lt;Keywords&gt;Workplace&lt;/Keywords&gt;&lt;Reprint&gt;In File&lt;/Reprint&gt;&lt;End_Page&gt;475&lt;/End_Page&gt;&lt;Periodical&gt;Industrial and Organizational Psychology: Perspectives on Science and Practice&lt;/Periodical&gt;&lt;Volume&gt;Vol.6&lt;/Volume&gt;&lt;Issue&gt;4), Dec 2013, pp. 471-475.&lt;/Issue&gt;&lt;ZZ_JournalFull&gt;&lt;f name="System"&gt;Industrial and Organizational Psychology: Perspectives on Science and Practice&lt;/f&gt;&lt;/ZZ_JournalFull&gt;&lt;ZZ_WorkformID&gt;1&lt;/ZZ_WorkformID&gt;&lt;/MDL&gt;&lt;/Cite&gt;&lt;/Refman&gt;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Hyland, Rutigliano  2013</w:t>
            </w:r>
            <w:r w:rsidRPr="004D114B">
              <w:rPr>
                <w:rFonts w:ascii="Arial" w:hAnsi="Arial" w:cs="Arial"/>
                <w:noProof/>
                <w:sz w:val="16"/>
                <w:szCs w:val="16"/>
                <w:lang w:val="fr-CA"/>
              </w:rPr>
              <w:fldChar w:fldCharType="end"/>
            </w: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James et al.,  2006</w:t>
            </w:r>
            <w:r w:rsidRPr="004D114B">
              <w:rPr>
                <w:rFonts w:ascii="Arial" w:hAnsi="Arial" w:cs="Arial"/>
                <w:noProof/>
                <w:sz w:val="16"/>
                <w:szCs w:val="16"/>
                <w:lang w:val="fr-CA"/>
              </w:rPr>
              <w:fldChar w:fldCharType="end"/>
            </w:r>
          </w:p>
        </w:tc>
      </w:tr>
      <w:tr w:rsidR="00101E3C" w:rsidTr="002A239A">
        <w:tc>
          <w:tcPr>
            <w:tcW w:w="1895" w:type="dxa"/>
            <w:vMerge w:val="restart"/>
          </w:tcPr>
          <w:p w:rsidR="00101E3C" w:rsidRDefault="00101E3C" w:rsidP="002A239A">
            <w:pPr>
              <w:rPr>
                <w:rFonts w:ascii="Arial" w:hAnsi="Arial" w:cs="Arial"/>
                <w:b/>
                <w:sz w:val="20"/>
                <w:szCs w:val="20"/>
              </w:rPr>
            </w:pPr>
            <w:r>
              <w:rPr>
                <w:rFonts w:ascii="Arial" w:hAnsi="Arial" w:cs="Arial"/>
                <w:b/>
                <w:sz w:val="20"/>
                <w:szCs w:val="20"/>
              </w:rPr>
              <w:lastRenderedPageBreak/>
              <w:t xml:space="preserve">15. </w:t>
            </w:r>
            <w:r w:rsidRPr="00A445C3">
              <w:rPr>
                <w:rFonts w:ascii="Arial" w:hAnsi="Arial" w:cs="Arial"/>
                <w:b/>
                <w:sz w:val="20"/>
                <w:szCs w:val="20"/>
              </w:rPr>
              <w:t>Vocational Rehabilitation for Injured Workers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15. </w:t>
            </w:r>
            <w:r w:rsidRPr="00A445C3">
              <w:rPr>
                <w:rFonts w:ascii="Arial" w:hAnsi="Arial" w:cs="Arial"/>
                <w:b/>
                <w:sz w:val="20"/>
                <w:szCs w:val="20"/>
              </w:rPr>
              <w:t>Vocational Rehabilitation for Injured Workers</w:t>
            </w:r>
            <w:r>
              <w:rPr>
                <w:rFonts w:ascii="Arial" w:hAnsi="Arial" w:cs="Arial"/>
                <w:b/>
                <w:sz w:val="20"/>
                <w:szCs w:val="20"/>
              </w:rPr>
              <w:t xml:space="preserve"> (Cont’d)</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A445C3" w:rsidRDefault="00101E3C" w:rsidP="002A239A">
            <w:pPr>
              <w:rPr>
                <w:rFonts w:ascii="Arial" w:hAnsi="Arial" w:cs="Arial"/>
                <w:b/>
                <w:sz w:val="20"/>
                <w:szCs w:val="20"/>
              </w:rPr>
            </w:pPr>
            <w:r>
              <w:rPr>
                <w:rFonts w:ascii="Arial" w:hAnsi="Arial" w:cs="Arial"/>
                <w:b/>
                <w:sz w:val="20"/>
                <w:szCs w:val="20"/>
              </w:rPr>
              <w:lastRenderedPageBreak/>
              <w:t xml:space="preserve">15. </w:t>
            </w:r>
            <w:r w:rsidRPr="00A445C3">
              <w:rPr>
                <w:rFonts w:ascii="Arial" w:hAnsi="Arial" w:cs="Arial"/>
                <w:b/>
                <w:sz w:val="20"/>
                <w:szCs w:val="20"/>
              </w:rPr>
              <w:t>Vocational Rehabilitation for Injured Workers</w:t>
            </w:r>
            <w:r>
              <w:rPr>
                <w:rFonts w:ascii="Arial" w:hAnsi="Arial" w:cs="Arial"/>
                <w:b/>
                <w:sz w:val="20"/>
                <w:szCs w:val="20"/>
              </w:rPr>
              <w:t xml:space="preserve"> (Cont’d)</w:t>
            </w: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lastRenderedPageBreak/>
              <w:t>15.1.</w:t>
            </w:r>
          </w:p>
          <w:p w:rsidR="00101E3C" w:rsidRDefault="00101E3C" w:rsidP="002A239A">
            <w:pPr>
              <w:rPr>
                <w:rFonts w:ascii="Arial" w:hAnsi="Arial" w:cs="Arial"/>
                <w:b/>
                <w:sz w:val="20"/>
                <w:szCs w:val="20"/>
              </w:rPr>
            </w:pPr>
            <w:r w:rsidRPr="00F26502">
              <w:rPr>
                <w:rFonts w:ascii="Arial" w:hAnsi="Arial" w:cs="Arial"/>
                <w:b/>
                <w:sz w:val="20"/>
                <w:szCs w:val="20"/>
              </w:rPr>
              <w:t>Enable Gradual Return to Work</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Multiple sclerosis</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Brain injury</w:t>
            </w:r>
          </w:p>
        </w:tc>
        <w:tc>
          <w:tcPr>
            <w:tcW w:w="2049" w:type="dxa"/>
          </w:tcPr>
          <w:p w:rsidR="00101E3C" w:rsidRPr="00805376" w:rsidRDefault="00101E3C" w:rsidP="002A239A">
            <w:pPr>
              <w:rPr>
                <w:rFonts w:ascii="Arial" w:hAnsi="Arial" w:cs="Arial"/>
                <w:sz w:val="20"/>
                <w:szCs w:val="20"/>
              </w:rPr>
            </w:pP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Can help to prevent fatigue and resulting anxiety among employees with multiple sclerosis.</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Studied individuals with brain injuries who made a successful return to work had help for about 8 months on average, which was significantly longer than the duration of help available to those who failed at work.</w:t>
            </w:r>
          </w:p>
        </w:tc>
        <w:tc>
          <w:tcPr>
            <w:tcW w:w="2215" w:type="dxa"/>
          </w:tcPr>
          <w:p w:rsidR="00101E3C" w:rsidRPr="00F20185" w:rsidRDefault="00101E3C" w:rsidP="00101E3C">
            <w:pPr>
              <w:pStyle w:val="ListParagraph"/>
              <w:numPr>
                <w:ilvl w:val="0"/>
                <w:numId w:val="33"/>
              </w:numPr>
              <w:ind w:left="53" w:hanging="142"/>
              <w:rPr>
                <w:rFonts w:ascii="Arial" w:hAnsi="Arial" w:cs="Arial"/>
                <w:sz w:val="20"/>
                <w:szCs w:val="20"/>
              </w:rPr>
            </w:pPr>
            <w:r w:rsidRPr="00F20185">
              <w:rPr>
                <w:rFonts w:ascii="Arial" w:hAnsi="Arial" w:cs="Arial"/>
                <w:sz w:val="20"/>
                <w:szCs w:val="20"/>
              </w:rPr>
              <w:t>Return to work after head injury must be gradual, with a long period of in-vivo training.</w:t>
            </w:r>
          </w:p>
          <w:p w:rsidR="00101E3C" w:rsidRPr="00F20185" w:rsidRDefault="00101E3C" w:rsidP="00101E3C">
            <w:pPr>
              <w:pStyle w:val="ListParagraph"/>
              <w:numPr>
                <w:ilvl w:val="0"/>
                <w:numId w:val="33"/>
              </w:numPr>
              <w:ind w:left="53" w:hanging="142"/>
              <w:rPr>
                <w:rFonts w:ascii="Arial" w:hAnsi="Arial" w:cs="Arial"/>
                <w:sz w:val="20"/>
                <w:szCs w:val="20"/>
              </w:rPr>
            </w:pPr>
            <w:r w:rsidRPr="00F20185">
              <w:rPr>
                <w:rFonts w:ascii="Arial" w:hAnsi="Arial" w:cs="Arial"/>
                <w:sz w:val="20"/>
                <w:szCs w:val="20"/>
              </w:rPr>
              <w:t xml:space="preserve"> A return should be made 6</w:t>
            </w:r>
            <w:r>
              <w:rPr>
                <w:rFonts w:ascii="Arial" w:hAnsi="Arial" w:cs="Arial"/>
                <w:sz w:val="20"/>
                <w:szCs w:val="20"/>
              </w:rPr>
              <w:t>-</w:t>
            </w:r>
            <w:r w:rsidRPr="00F20185">
              <w:rPr>
                <w:rFonts w:ascii="Arial" w:hAnsi="Arial" w:cs="Arial"/>
                <w:sz w:val="20"/>
                <w:szCs w:val="20"/>
              </w:rPr>
              <w:t>18 months post-injury</w:t>
            </w:r>
          </w:p>
          <w:p w:rsidR="00101E3C" w:rsidRPr="008018F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Return to work should be </w:t>
            </w:r>
            <w:r w:rsidRPr="00F20185">
              <w:rPr>
                <w:rFonts w:ascii="Arial" w:hAnsi="Arial" w:cs="Arial"/>
                <w:sz w:val="20"/>
                <w:szCs w:val="20"/>
              </w:rPr>
              <w:t>to the previous employer, familiar work</w:t>
            </w:r>
            <w:r>
              <w:rPr>
                <w:rFonts w:ascii="Arial" w:hAnsi="Arial" w:cs="Arial"/>
                <w:sz w:val="20"/>
                <w:szCs w:val="20"/>
              </w:rPr>
              <w:t xml:space="preserve"> or </w:t>
            </w:r>
            <w:r w:rsidRPr="008018F3">
              <w:rPr>
                <w:rFonts w:ascii="Arial" w:hAnsi="Arial" w:cs="Arial"/>
                <w:sz w:val="20"/>
                <w:szCs w:val="20"/>
              </w:rPr>
              <w:t>other structured occupation (e.g. training, voluntary work)</w:t>
            </w:r>
          </w:p>
          <w:p w:rsidR="00101E3C" w:rsidRPr="00F20185" w:rsidRDefault="00101E3C" w:rsidP="00101E3C">
            <w:pPr>
              <w:pStyle w:val="ListParagraph"/>
              <w:numPr>
                <w:ilvl w:val="0"/>
                <w:numId w:val="33"/>
              </w:numPr>
              <w:ind w:left="53" w:hanging="142"/>
              <w:rPr>
                <w:rFonts w:ascii="Arial" w:hAnsi="Arial" w:cs="Arial"/>
                <w:sz w:val="20"/>
                <w:szCs w:val="20"/>
              </w:rPr>
            </w:pPr>
            <w:r w:rsidRPr="00F20185">
              <w:rPr>
                <w:rFonts w:ascii="Arial" w:hAnsi="Arial" w:cs="Arial"/>
                <w:sz w:val="20"/>
                <w:szCs w:val="20"/>
              </w:rPr>
              <w:t>Easier conditions of work, and other support</w:t>
            </w:r>
            <w:r>
              <w:rPr>
                <w:rFonts w:ascii="Arial" w:hAnsi="Arial" w:cs="Arial"/>
                <w:sz w:val="20"/>
                <w:szCs w:val="20"/>
              </w:rPr>
              <w:t>, needs to be arranged up front</w:t>
            </w:r>
          </w:p>
          <w:p w:rsidR="00101E3C" w:rsidRPr="00F20185" w:rsidRDefault="00101E3C" w:rsidP="00101E3C">
            <w:pPr>
              <w:pStyle w:val="ListParagraph"/>
              <w:numPr>
                <w:ilvl w:val="0"/>
                <w:numId w:val="33"/>
              </w:numPr>
              <w:ind w:left="53" w:hanging="142"/>
              <w:rPr>
                <w:rFonts w:ascii="Arial" w:hAnsi="Arial" w:cs="Arial"/>
                <w:sz w:val="20"/>
                <w:szCs w:val="20"/>
              </w:rPr>
            </w:pPr>
            <w:r w:rsidRPr="00F20185">
              <w:rPr>
                <w:rFonts w:ascii="Arial" w:hAnsi="Arial" w:cs="Arial"/>
                <w:sz w:val="20"/>
                <w:szCs w:val="20"/>
              </w:rPr>
              <w:t>This may need to continue for at least 3 m</w:t>
            </w:r>
            <w:r>
              <w:rPr>
                <w:rFonts w:ascii="Arial" w:hAnsi="Arial" w:cs="Arial"/>
                <w:sz w:val="20"/>
                <w:szCs w:val="20"/>
              </w:rPr>
              <w:t>onths, and probably much longer</w:t>
            </w:r>
          </w:p>
          <w:p w:rsidR="00101E3C" w:rsidRPr="00805376" w:rsidRDefault="00101E3C" w:rsidP="00101E3C">
            <w:pPr>
              <w:pStyle w:val="ListParagraph"/>
              <w:numPr>
                <w:ilvl w:val="0"/>
                <w:numId w:val="33"/>
              </w:numPr>
              <w:ind w:left="53" w:hanging="142"/>
              <w:rPr>
                <w:rFonts w:ascii="Arial" w:hAnsi="Arial" w:cs="Arial"/>
                <w:sz w:val="20"/>
                <w:szCs w:val="20"/>
              </w:rPr>
            </w:pPr>
            <w:r w:rsidRPr="00F20185">
              <w:rPr>
                <w:rFonts w:ascii="Arial" w:hAnsi="Arial" w:cs="Arial"/>
                <w:sz w:val="20"/>
                <w:szCs w:val="20"/>
              </w:rPr>
              <w:t>There needs to be awareness</w:t>
            </w:r>
            <w:r>
              <w:rPr>
                <w:rFonts w:ascii="Arial" w:hAnsi="Arial" w:cs="Arial"/>
                <w:sz w:val="20"/>
                <w:szCs w:val="20"/>
              </w:rPr>
              <w:t xml:space="preserve"> from the outset</w:t>
            </w:r>
            <w:r w:rsidRPr="00F20185">
              <w:rPr>
                <w:rFonts w:ascii="Arial" w:hAnsi="Arial" w:cs="Arial"/>
                <w:sz w:val="20"/>
                <w:szCs w:val="20"/>
              </w:rPr>
              <w:t xml:space="preserve"> of the possibility that a permanent change to a lower level of work could be the outcome.</w:t>
            </w: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PFJlZm1hbj48Q2l0ZT48QXV0aG9yPkRvb2dhbjwvQXV0aG9yPjxZZWFyPjIwMTQ8L1llYXI+PFJl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PFJlZm1hbj48Q2l0ZT48QXV0aG9yPkRvb2dhbjwvQXV0aG9yPjxZZWFyPjIwMTQ8L1llYXI+PFJl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Doogan, Playford  2014</w:t>
            </w:r>
            <w:r w:rsidRPr="009505EE">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&lt;Refman&gt;&lt;Cite&gt;&lt;Author&gt;Johnson&lt;/Author&gt;&lt;Year&gt;1998&lt;/Year&gt;&lt;RecNum&gt;993&lt;/RecNum&gt;&lt;IDText&gt;How do people get back to work after severe head injury? A 10 year follow-up study&lt;/IDText&gt;&lt;MDL Ref_Type="Journal"&gt;&lt;Ref_Type&gt;Journal&lt;/Ref_Type&gt;&lt;Ref_ID&gt;993&lt;/Ref_ID&gt;&lt;Title_Primary&gt;How do people get back to work after severe head injury? A 10 year follow-up study&lt;/Title_Primary&gt;&lt;Authors_Primary&gt;Johnson,R.&lt;/Authors_Primary&gt;&lt;Date_Primary&gt;1998&lt;/Date_Primary&gt;&lt;Keywords&gt;*head injury&lt;/Keywords&gt;&lt;Keywords&gt;et [Etiology]&lt;/Keywords&gt;&lt;Keywords&gt;*head injury&lt;/Keywords&gt;&lt;Keywords&gt;rh [Rehabilitation]&lt;/Keywords&gt;&lt;Keywords&gt;*work resumption&lt;/Keywords&gt;&lt;Keywords&gt;Adult&lt;/Keywords&gt;&lt;Keywords&gt;amnesia&lt;/Keywords&gt;&lt;Keywords&gt;co [Complication]&lt;/Keywords&gt;&lt;Keywords&gt;amnesia&lt;/Keywords&gt;&lt;Keywords&gt;et [Etiology]&lt;/Keywords&gt;&lt;Keywords&gt;article&lt;/Keywords&gt;&lt;Keywords&gt;back&lt;/Keywords&gt;&lt;Keywords&gt;compensation&lt;/Keywords&gt;&lt;Keywords&gt;disability&lt;/Keywords&gt;&lt;Keywords&gt;disability&lt;/Keywords&gt;&lt;Keywords&gt;co [Complication]&lt;/Keywords&gt;&lt;Keywords&gt;disability&lt;/Keywords&gt;&lt;Keywords&gt;et [Etiology]&lt;/Keywords&gt;&lt;Keywords&gt;disability&lt;/Keywords&gt;&lt;Keywords&gt;rh [Rehabilitation]&lt;/Keywords&gt;&lt;Keywords&gt;Embase&lt;/Keywords&gt;&lt;Keywords&gt;Employment&lt;/Keywords&gt;&lt;Keywords&gt;Female&lt;/Keywords&gt;&lt;Keywords&gt;follow up&lt;/Keywords&gt;&lt;Keywords&gt;Follow-Up Studies&lt;/Keywords&gt;&lt;Keywords&gt;head injury&lt;/Keywords&gt;&lt;Keywords&gt;hospital&lt;/Keywords&gt;&lt;Keywords&gt;human&lt;/Keywords&gt;&lt;Keywords&gt;injury&lt;/Keywords&gt;&lt;Keywords&gt;major clinical study&lt;/Keywords&gt;&lt;Keywords&gt;Male&lt;/Keywords&gt;&lt;Keywords&gt;patient&lt;/Keywords&gt;&lt;Keywords&gt;practice guideline&lt;/Keywords&gt;&lt;Keywords&gt;Rehabilitation&lt;/Keywords&gt;&lt;Keywords&gt;Return to Work&lt;/Keywords&gt;&lt;Keywords&gt;Social Support&lt;/Keywords&gt;&lt;Keywords&gt;training&lt;/Keywords&gt;&lt;Keywords&gt;Work&lt;/Keywords&gt;&lt;Reprint&gt;In File&lt;/Reprint&gt;&lt;Start_Page&gt;61&lt;/Start_Page&gt;&lt;End_Page&gt;79&lt;/End_Page&gt;&lt;Periodical&gt;Neuropsychological Rehabilitation.8 (1) ()(pp 61-79), 1998.Date of Publication: 1998.&lt;/Periodical&gt;&lt;Issue&gt;1&lt;/Issue&gt;&lt;ZZ_JournalFull&gt;&lt;f name="System"&gt;Neuropsychological Rehabilitation.8 (1) ()(pp 61-79), 1998.Date of Publication: 1998.&lt;/f&gt;&lt;/ZZ_JournalFull&gt;&lt;ZZ_WorkformID&gt;1&lt;/ZZ_WorkformID&gt;&lt;/MDL&gt;&lt;/Cite&gt;&lt;/Refman&gt;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Johnson  1998</w:t>
            </w:r>
            <w:r w:rsidRPr="009505EE">
              <w:rPr>
                <w:rFonts w:ascii="Arial" w:hAnsi="Arial" w:cs="Arial"/>
                <w:noProof/>
                <w:sz w:val="16"/>
                <w:szCs w:val="16"/>
                <w:lang w:val="fr-CA"/>
              </w:rPr>
              <w:fldChar w:fldCharType="end"/>
            </w:r>
          </w:p>
        </w:tc>
      </w:tr>
      <w:tr w:rsidR="00101E3C" w:rsidRPr="009505EE"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15.2.</w:t>
            </w:r>
            <w:r>
              <w:rPr>
                <w:rFonts w:ascii="Arial" w:hAnsi="Arial" w:cs="Arial"/>
                <w:b/>
                <w:sz w:val="20"/>
                <w:szCs w:val="20"/>
              </w:rPr>
              <w:br/>
            </w:r>
            <w:r w:rsidRPr="00F9519E">
              <w:rPr>
                <w:rFonts w:ascii="Arial" w:hAnsi="Arial" w:cs="Arial"/>
                <w:b/>
                <w:sz w:val="20"/>
                <w:szCs w:val="20"/>
              </w:rPr>
              <w:t>Modified Work</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9519E" w:rsidRDefault="00101E3C" w:rsidP="002A239A">
            <w:pPr>
              <w:rPr>
                <w:rFonts w:ascii="Arial" w:hAnsi="Arial" w:cs="Arial"/>
                <w:b/>
                <w:sz w:val="20"/>
                <w:szCs w:val="20"/>
              </w:rPr>
            </w:pPr>
            <w:r>
              <w:rPr>
                <w:rFonts w:ascii="Arial" w:hAnsi="Arial" w:cs="Arial"/>
                <w:b/>
                <w:sz w:val="20"/>
                <w:szCs w:val="20"/>
              </w:rPr>
              <w:lastRenderedPageBreak/>
              <w:t>15.2.</w:t>
            </w:r>
            <w:r>
              <w:rPr>
                <w:rFonts w:ascii="Arial" w:hAnsi="Arial" w:cs="Arial"/>
                <w:b/>
                <w:sz w:val="20"/>
                <w:szCs w:val="20"/>
              </w:rPr>
              <w:br/>
            </w:r>
            <w:r w:rsidRPr="00F9519E">
              <w:rPr>
                <w:rFonts w:ascii="Arial" w:hAnsi="Arial" w:cs="Arial"/>
                <w:b/>
                <w:sz w:val="20"/>
                <w:szCs w:val="20"/>
              </w:rPr>
              <w:t>Modified Work</w:t>
            </w:r>
            <w:r>
              <w:rPr>
                <w:rFonts w:ascii="Arial" w:hAnsi="Arial" w:cs="Arial"/>
                <w:b/>
                <w:sz w:val="20"/>
                <w:szCs w:val="20"/>
              </w:rPr>
              <w:t xml:space="preserve"> (Cont’d)</w:t>
            </w:r>
          </w:p>
        </w:tc>
        <w:tc>
          <w:tcPr>
            <w:tcW w:w="1525" w:type="dxa"/>
          </w:tcPr>
          <w:p w:rsidR="00101E3C" w:rsidRPr="0025254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Return to work accommodat-i</w:t>
            </w:r>
            <w:r w:rsidRPr="00252543">
              <w:rPr>
                <w:rFonts w:ascii="Arial" w:hAnsi="Arial" w:cs="Arial"/>
                <w:sz w:val="20"/>
                <w:szCs w:val="20"/>
              </w:rPr>
              <w:t>on</w:t>
            </w:r>
            <w:r>
              <w:rPr>
                <w:rFonts w:ascii="Arial" w:hAnsi="Arial" w:cs="Arial"/>
                <w:sz w:val="20"/>
                <w:szCs w:val="20"/>
              </w:rPr>
              <w:t>s</w:t>
            </w:r>
            <w:r w:rsidRPr="00252543">
              <w:rPr>
                <w:rFonts w:ascii="Arial" w:hAnsi="Arial" w:cs="Arial"/>
                <w:sz w:val="20"/>
                <w:szCs w:val="20"/>
              </w:rPr>
              <w:t xml:space="preserve"> are more difficult when </w:t>
            </w:r>
            <w:r w:rsidRPr="00252543">
              <w:rPr>
                <w:rFonts w:ascii="Arial" w:hAnsi="Arial" w:cs="Arial"/>
                <w:sz w:val="20"/>
                <w:szCs w:val="20"/>
              </w:rPr>
              <w:lastRenderedPageBreak/>
              <w:t>dealing with injuries that do not have a clear pathology or recovery pattern, such as electrical injury.</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Upper extremity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Back injuries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Musculoskeletal </w:t>
            </w:r>
            <w:r>
              <w:rPr>
                <w:rFonts w:ascii="Arial" w:hAnsi="Arial" w:cs="Arial"/>
                <w:sz w:val="20"/>
                <w:szCs w:val="20"/>
              </w:rPr>
              <w:lastRenderedPageBreak/>
              <w:t>injuries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Injuries of specific body sites</w:t>
            </w:r>
          </w:p>
          <w:p w:rsidR="00101E3C" w:rsidRPr="0025254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Electrical injuries involving acute burns</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Federal civilian workers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Hospital workers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Industrial workers</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Armed services workers</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 xml:space="preserve">Studies rated high in methodological quality show that employees with </w:t>
            </w:r>
            <w:r>
              <w:rPr>
                <w:rFonts w:ascii="Arial" w:hAnsi="Arial" w:cs="Arial"/>
                <w:sz w:val="20"/>
                <w:szCs w:val="20"/>
              </w:rPr>
              <w:lastRenderedPageBreak/>
              <w:t>access to modified work return to work after a disabling injury about twice as often as employees without access to any form of modified duty.</w:t>
            </w:r>
          </w:p>
          <w:p w:rsidR="00101E3C" w:rsidRPr="0025254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The number of lost work days per disabling injury was also cut in half when companies implemented modified work programs.</w:t>
            </w:r>
          </w:p>
        </w:tc>
        <w:tc>
          <w:tcPr>
            <w:tcW w:w="221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Employers should let employees know if there is a modified work option available after an injury.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One study showed that only 20% of over 4,000 disability insurance beneficiaries eligible for a work trial program had any knowledge of it, but those who knew about the program were twice as likely to return to work.</w:t>
            </w:r>
          </w:p>
          <w:p w:rsidR="00101E3C" w:rsidRPr="00CE7322" w:rsidRDefault="00101E3C" w:rsidP="00101E3C">
            <w:pPr>
              <w:pStyle w:val="ListParagraph"/>
              <w:numPr>
                <w:ilvl w:val="0"/>
                <w:numId w:val="33"/>
              </w:numPr>
              <w:ind w:left="53" w:hanging="142"/>
              <w:rPr>
                <w:rFonts w:ascii="Arial" w:hAnsi="Arial" w:cs="Arial"/>
                <w:sz w:val="20"/>
                <w:szCs w:val="20"/>
              </w:rPr>
            </w:pPr>
            <w:r w:rsidRPr="00CE7322">
              <w:rPr>
                <w:rFonts w:ascii="Arial" w:hAnsi="Arial" w:cs="Arial"/>
                <w:sz w:val="20"/>
                <w:szCs w:val="20"/>
              </w:rPr>
              <w:t>Process elements that facilitate the effective provision of workplace accommodations include: (1) finding a ‘‘just right’’ fit between workers’ abilities and assigned tasks and duties (2) establishing effective lines of communication between relevant stakeholders; (3) prompt response to needs; (4) having a knowledgeable individual in a position of power to advocate on workers’ behalf.</w:t>
            </w:r>
          </w:p>
        </w:tc>
        <w:tc>
          <w:tcPr>
            <w:tcW w:w="1239" w:type="dxa"/>
          </w:tcPr>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lastRenderedPageBreak/>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PFJlZm1hbj48Q2l0ZT48QXV0aG9yPlNoYXc8L0F1dGhvcj48WWVhcj4yMDAxPC9ZZWFyPjxSZWNO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Shaw et al.,  2001</w:t>
            </w:r>
            <w:r w:rsidRPr="004D114B">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r>
            <w:r w:rsidR="00101E3C">
              <w:rPr>
                <w:rFonts w:ascii="Arial" w:hAnsi="Arial" w:cs="Arial"/>
                <w:noProof/>
                <w:sz w:val="16"/>
                <w:szCs w:val="16"/>
                <w:lang w:val="fr-CA"/>
              </w:rPr>
              <w:instrText xml:space="preserve"> ADDIN REFMGR.CITE &lt;Refman&gt;&lt;Cite&gt;&lt;Author&gt;Krause&lt;/Author&gt;&lt;Year&gt;1998&lt;/Year&gt;&lt;RecNum&gt;1022&lt;/RecNum&gt;&lt;IDText&gt;Modified work and return to work: A review of the literature&lt;/IDText&gt;&lt;MDL Ref_Type="Journal"&gt;&lt;Ref_Type&gt;Journal&lt;/Ref_Type&gt;&lt;Ref_ID&gt;1022&lt;/Ref_ID&gt;&lt;Title_Primary&gt;Modified work and return to work: A review of the literature&lt;/Title_Primary&gt;&lt;Authors_Primary&gt;Krause,N.&lt;/Authors_Primary&gt;&lt;Authors_Primary&gt;Dasinger,L.K.&lt;/Authors_Primary&gt;&lt;Authors_Primary&gt;Neuhauser,F.&lt;/Authors_Primary&gt;&lt;Date_Primary&gt;1998&lt;/Date_Primary&gt;&lt;Keywords&gt;*occupational accident&lt;/Keywords&gt;&lt;Keywords&gt;*work resumption&lt;/Keywords&gt;&lt;Keywords&gt;article&lt;/Keywords&gt;&lt;Keywords&gt;California&lt;/Keywords&gt;&lt;Keywords&gt;compensation&lt;/Keywords&gt;&lt;Keywords&gt;cost&lt;/Keywords&gt;&lt;Keywords&gt;cost effectiveness analysis&lt;/Keywords&gt;&lt;Keywords&gt;disability&lt;/Keywords&gt;&lt;Keywords&gt;Efficiency&lt;/Keywords&gt;&lt;Keywords&gt;Embase&lt;/Keywords&gt;&lt;Keywords&gt;employee&lt;/Keywords&gt;&lt;Keywords&gt;employer&lt;/Keywords&gt;&lt;Keywords&gt;epidemiology&lt;/Keywords&gt;&lt;Keywords&gt;health&lt;/Keywords&gt;&lt;Keywords&gt;human&lt;/Keywords&gt;&lt;Keywords&gt;injury&lt;/Keywords&gt;&lt;Keywords&gt;literature&lt;/Keywords&gt;&lt;Keywords&gt;methodology&lt;/Keywords&gt;&lt;Keywords&gt;public health&lt;/Keywords&gt;&lt;Keywords&gt;Rehabilitation&lt;/Keywords&gt;&lt;Keywords&gt;Research&lt;/Keywords&gt;&lt;Keywords&gt;Return to Work&lt;/Keywords&gt;&lt;Keywords&gt;review&lt;/Keywords&gt;&lt;Keywords&gt;school&lt;/Keywords&gt;&lt;Keywords&gt;systematic review&lt;/Keywords&gt;&lt;Keywords&gt;Time&lt;/Keywords&gt;&lt;Keywords&gt;United States&lt;/Keywords&gt;&lt;Keywords&gt;Universities&lt;/Keywords&gt;&lt;Keywords&gt;university&lt;/Keywords&gt;&lt;Keywords&gt;vocational rehabilitation&lt;/Keywords&gt;&lt;Keywords&gt;Work&lt;/Keywords&gt;&lt;Keywords&gt;worker&lt;/Keywords&gt;&lt;Keywords&gt;Workplace&lt;/Keywords&gt;&lt;Reprint&gt;In File&lt;/Reprint&gt;&lt;Start_Page&gt;113&lt;/Start_Page&gt;&lt;End_Page&gt;139&lt;/End_Page&gt;&lt;Periodical&gt;Journal of Occupational Rehabilitation.8 (2) ()(pp 113-139), 1998.Date of Publication: 1998.&lt;/Periodical&gt;&lt;Issue&gt;2&lt;/Issue&gt;&lt;ZZ_JournalFull&gt;&lt;f name="System"&gt;Journal of Occupational Rehabilitation.8 (2) ()(pp 113-139), 1998.Date of Publication: 1998.&lt;/f&gt;&lt;/ZZ_JournalFull&gt;&lt;ZZ_WorkformID&gt;1&lt;/ZZ_WorkformID&gt;&lt;/MDL&gt;&lt;/Cite&gt;&lt;/Refman&gt;</w:instrText>
            </w:r>
            <w:r w:rsidRPr="004D114B">
              <w:rPr>
                <w:rFonts w:ascii="Arial" w:hAnsi="Arial" w:cs="Arial"/>
                <w:noProof/>
                <w:sz w:val="16"/>
                <w:szCs w:val="16"/>
                <w:lang w:val="fr-CA"/>
              </w:rPr>
              <w:fldChar w:fldCharType="separate"/>
            </w:r>
            <w:r w:rsidR="00101E3C" w:rsidRPr="004D114B">
              <w:rPr>
                <w:rFonts w:ascii="Arial" w:hAnsi="Arial" w:cs="Arial"/>
                <w:noProof/>
                <w:sz w:val="16"/>
                <w:szCs w:val="16"/>
                <w:lang w:val="fr-CA"/>
              </w:rPr>
              <w:t>Krause et al.,  1998</w:t>
            </w:r>
            <w:r w:rsidRPr="004D114B">
              <w:rPr>
                <w:rFonts w:ascii="Arial" w:hAnsi="Arial" w:cs="Arial"/>
                <w:noProof/>
                <w:sz w:val="16"/>
                <w:szCs w:val="16"/>
                <w:lang w:val="fr-CA"/>
              </w:rPr>
              <w:fldChar w:fldCharType="end"/>
            </w:r>
          </w:p>
          <w:p w:rsidR="004C00C4" w:rsidRDefault="004C00C4" w:rsidP="002A239A">
            <w:pPr>
              <w:spacing w:after="120"/>
              <w:rPr>
                <w:rFonts w:ascii="Arial" w:hAnsi="Arial" w:cs="Arial"/>
                <w:noProof/>
                <w:sz w:val="16"/>
                <w:szCs w:val="16"/>
                <w:lang w:val="fr-CA"/>
              </w:rPr>
            </w:pPr>
          </w:p>
          <w:p w:rsidR="00101E3C" w:rsidRPr="004D114B" w:rsidRDefault="00C80C59" w:rsidP="002A239A">
            <w:pPr>
              <w:spacing w:after="120"/>
              <w:rPr>
                <w:rFonts w:ascii="Arial" w:hAnsi="Arial" w:cs="Arial"/>
                <w:noProof/>
                <w:sz w:val="16"/>
                <w:szCs w:val="16"/>
                <w:lang w:val="fr-CA"/>
              </w:rPr>
            </w:pPr>
            <w:r w:rsidRPr="004D114B">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fr-CA"/>
              </w:rPr>
              <w:instrText xml:space="preserve"> ADDIN REFMGR.CITE </w:instrText>
            </w:r>
            <w:r>
              <w:rPr>
                <w:rFonts w:ascii="Arial" w:hAnsi="Arial" w:cs="Arial"/>
                <w:noProof/>
                <w:sz w:val="16"/>
                <w:szCs w:val="16"/>
                <w:lang w:val="fr-CA"/>
              </w:rPr>
              <w:fldChar w:fldCharType="begin">
                <w:fldData xml:space="preserve">PFJlZm1hbj48Q2l0ZT48QXV0aG9yPlN0ZXJnaW91LUtpdGE8L0F1dGhvcj48WWVhcj4yMDE0PC9Z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</w:fldData>
              </w:fldChar>
            </w:r>
            <w:r w:rsidR="00101E3C">
              <w:rPr>
                <w:rFonts w:ascii="Arial" w:hAnsi="Arial" w:cs="Arial"/>
                <w:noProof/>
                <w:sz w:val="16"/>
                <w:szCs w:val="16"/>
                <w:lang w:val="fr-CA"/>
              </w:rPr>
              <w:instrText xml:space="preserve"> ADDIN EN.CITE.DATA </w:instrText>
            </w:r>
            <w:r>
              <w:rPr>
                <w:rFonts w:ascii="Arial" w:hAnsi="Arial" w:cs="Arial"/>
                <w:noProof/>
                <w:sz w:val="16"/>
                <w:szCs w:val="16"/>
                <w:lang w:val="fr-CA"/>
              </w:rPr>
            </w:r>
            <w:r>
              <w:rPr>
                <w:rFonts w:ascii="Arial" w:hAnsi="Arial" w:cs="Arial"/>
                <w:noProof/>
                <w:sz w:val="16"/>
                <w:szCs w:val="16"/>
                <w:lang w:val="fr-CA"/>
              </w:rPr>
              <w:fldChar w:fldCharType="end"/>
            </w:r>
            <w:r w:rsidRPr="004D114B">
              <w:rPr>
                <w:rFonts w:ascii="Arial" w:hAnsi="Arial" w:cs="Arial"/>
                <w:noProof/>
                <w:sz w:val="16"/>
                <w:szCs w:val="16"/>
                <w:lang w:val="fr-CA"/>
              </w:rPr>
            </w:r>
            <w:r w:rsidRPr="004D114B">
              <w:rPr>
                <w:rFonts w:ascii="Arial" w:hAnsi="Arial" w:cs="Arial"/>
                <w:noProof/>
                <w:sz w:val="16"/>
                <w:szCs w:val="16"/>
                <w:lang w:val="fr-CA"/>
              </w:rPr>
              <w:fldChar w:fldCharType="separate"/>
            </w:r>
            <w:r w:rsidR="00C710E7">
              <w:rPr>
                <w:rFonts w:ascii="Arial" w:hAnsi="Arial" w:cs="Arial"/>
                <w:noProof/>
                <w:sz w:val="16"/>
                <w:szCs w:val="16"/>
                <w:lang w:val="fr-CA"/>
              </w:rPr>
              <w:t xml:space="preserve">Stergiou-Kita et al., </w:t>
            </w:r>
            <w:r w:rsidR="00101E3C" w:rsidRPr="004D114B">
              <w:rPr>
                <w:rFonts w:ascii="Arial" w:hAnsi="Arial" w:cs="Arial"/>
                <w:noProof/>
                <w:sz w:val="16"/>
                <w:szCs w:val="16"/>
                <w:lang w:val="fr-CA"/>
              </w:rPr>
              <w:t>2014</w:t>
            </w:r>
            <w:r w:rsidRPr="004D114B">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15.4.</w:t>
            </w:r>
            <w:r>
              <w:rPr>
                <w:rFonts w:ascii="Arial" w:hAnsi="Arial" w:cs="Arial"/>
                <w:b/>
                <w:sz w:val="20"/>
                <w:szCs w:val="20"/>
              </w:rPr>
              <w:br/>
            </w:r>
            <w:r w:rsidRPr="00F9519E">
              <w:rPr>
                <w:rFonts w:ascii="Arial" w:hAnsi="Arial" w:cs="Arial"/>
                <w:b/>
                <w:sz w:val="20"/>
                <w:szCs w:val="20"/>
              </w:rPr>
              <w:t>Strength Training</w:t>
            </w:r>
          </w:p>
          <w:p w:rsidR="00C710E7" w:rsidRPr="00F9519E" w:rsidRDefault="00C710E7" w:rsidP="002A239A">
            <w:pPr>
              <w:rPr>
                <w:rFonts w:ascii="Arial" w:hAnsi="Arial" w:cs="Arial"/>
                <w:b/>
                <w:sz w:val="20"/>
                <w:szCs w:val="20"/>
              </w:rPr>
            </w:pPr>
            <w:r>
              <w:rPr>
                <w:rFonts w:ascii="Arial" w:hAnsi="Arial" w:cs="Arial"/>
                <w:b/>
                <w:sz w:val="20"/>
                <w:szCs w:val="20"/>
              </w:rPr>
              <w:lastRenderedPageBreak/>
              <w:t>15.4.</w:t>
            </w:r>
            <w:r>
              <w:rPr>
                <w:rFonts w:ascii="Arial" w:hAnsi="Arial" w:cs="Arial"/>
                <w:b/>
                <w:sz w:val="20"/>
                <w:szCs w:val="20"/>
              </w:rPr>
              <w:br/>
            </w:r>
            <w:r w:rsidRPr="00F9519E">
              <w:rPr>
                <w:rFonts w:ascii="Arial" w:hAnsi="Arial" w:cs="Arial"/>
                <w:b/>
                <w:sz w:val="20"/>
                <w:szCs w:val="20"/>
              </w:rPr>
              <w:t>Strength Training</w:t>
            </w:r>
            <w:r>
              <w:rPr>
                <w:rFonts w:ascii="Arial" w:hAnsi="Arial" w:cs="Arial"/>
                <w:b/>
                <w:sz w:val="20"/>
                <w:szCs w:val="20"/>
              </w:rPr>
              <w:t xml:space="preserve"> (Cont’d)</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Upper-limb chronic pain</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Abattoir</w:t>
            </w:r>
          </w:p>
        </w:tc>
        <w:tc>
          <w:tcPr>
            <w:tcW w:w="1791" w:type="dxa"/>
          </w:tcPr>
          <w:p w:rsidR="00101E3C" w:rsidRPr="000B306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Specific strength training </w:t>
            </w:r>
            <w:r w:rsidRPr="005B30C4">
              <w:rPr>
                <w:rFonts w:ascii="Arial" w:hAnsi="Arial" w:cs="Arial"/>
                <w:sz w:val="20"/>
                <w:szCs w:val="20"/>
              </w:rPr>
              <w:t xml:space="preserve">at the </w:t>
            </w:r>
            <w:r w:rsidRPr="005B30C4">
              <w:rPr>
                <w:rFonts w:ascii="Arial" w:hAnsi="Arial" w:cs="Arial"/>
                <w:sz w:val="20"/>
                <w:szCs w:val="20"/>
              </w:rPr>
              <w:lastRenderedPageBreak/>
              <w:t xml:space="preserve">workplace prevented deterioration of work ability among </w:t>
            </w:r>
            <w:r>
              <w:rPr>
                <w:rFonts w:ascii="Arial" w:hAnsi="Arial" w:cs="Arial"/>
                <w:sz w:val="20"/>
                <w:szCs w:val="20"/>
              </w:rPr>
              <w:t>abattoir</w:t>
            </w:r>
            <w:r w:rsidRPr="005B30C4">
              <w:rPr>
                <w:rFonts w:ascii="Arial" w:hAnsi="Arial" w:cs="Arial"/>
                <w:sz w:val="20"/>
                <w:szCs w:val="20"/>
              </w:rPr>
              <w:t xml:space="preserve"> workers with chronic pain and work disability. </w:t>
            </w:r>
          </w:p>
        </w:tc>
        <w:tc>
          <w:tcPr>
            <w:tcW w:w="2215" w:type="dxa"/>
          </w:tcPr>
          <w:p w:rsidR="00101E3C" w:rsidRPr="000B306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lastRenderedPageBreak/>
              <w:t xml:space="preserve">To help workers in highly physical roles </w:t>
            </w:r>
            <w:r>
              <w:rPr>
                <w:rFonts w:ascii="Arial" w:hAnsi="Arial" w:cs="Arial"/>
                <w:sz w:val="20"/>
                <w:szCs w:val="20"/>
              </w:rPr>
              <w:lastRenderedPageBreak/>
              <w:t>to reduce chronic pain, the employer is recommended to introduce strength training as opposed to ergonomics training.</w:t>
            </w: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lastRenderedPageBreak/>
              <w:fldChar w:fldCharType="begin">
                <w:fldData xml:space="preserve">PFJlZm1hbj48Q2l0ZT48QXV0aG9yPlN1bmRzdHJ1cDwvQXV0aG9yPjxZZWFyPjIwMTQ8L1llYXI+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=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PFJlZm1hbj48Q2l0ZT48QXV0aG9yPlN1bmRzdHJ1cDwvQXV0aG9yPjxZZWFyPjIwMTQ8L1llYXI+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=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C710E7">
              <w:rPr>
                <w:rFonts w:ascii="Arial" w:hAnsi="Arial" w:cs="Arial"/>
                <w:noProof/>
                <w:sz w:val="16"/>
                <w:szCs w:val="16"/>
                <w:lang w:val="fr-CA"/>
              </w:rPr>
              <w:t xml:space="preserve">Sundstrup et al., </w:t>
            </w:r>
            <w:r w:rsidR="00101E3C" w:rsidRPr="009505EE">
              <w:rPr>
                <w:rFonts w:ascii="Arial" w:hAnsi="Arial" w:cs="Arial"/>
                <w:noProof/>
                <w:sz w:val="16"/>
                <w:szCs w:val="16"/>
                <w:lang w:val="fr-CA"/>
              </w:rPr>
              <w:t>2014</w:t>
            </w:r>
            <w:r w:rsidRPr="009505EE">
              <w:rPr>
                <w:rFonts w:ascii="Arial" w:hAnsi="Arial" w:cs="Arial"/>
                <w:noProof/>
                <w:sz w:val="16"/>
                <w:szCs w:val="16"/>
                <w:lang w:val="fr-CA"/>
              </w:rPr>
              <w:fldChar w:fldCharType="end"/>
            </w:r>
          </w:p>
        </w:tc>
      </w:tr>
      <w:tr w:rsidR="00101E3C" w:rsidTr="002A239A">
        <w:tc>
          <w:tcPr>
            <w:tcW w:w="1895" w:type="dxa"/>
            <w:vMerge w:val="restart"/>
            <w:shd w:val="clear" w:color="auto" w:fill="D9D9D9" w:themeFill="background1" w:themeFillShade="D9"/>
          </w:tcPr>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16. Communication</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Default="00101E3C" w:rsidP="002A239A">
            <w:pPr>
              <w:jc w:val="center"/>
              <w:rPr>
                <w:rFonts w:ascii="Arial" w:hAnsi="Arial" w:cs="Arial"/>
                <w:b/>
                <w:sz w:val="20"/>
                <w:szCs w:val="20"/>
                <w:lang w:val="fr-CA"/>
              </w:rPr>
            </w:pP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16.</w:t>
            </w: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t>Communication (Cont’d)</w:t>
            </w: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jc w:val="center"/>
              <w:rPr>
                <w:rFonts w:ascii="Arial" w:hAnsi="Arial" w:cs="Arial"/>
                <w:b/>
                <w:sz w:val="20"/>
                <w:szCs w:val="20"/>
                <w:lang w:val="fr-CA"/>
              </w:rPr>
            </w:pP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lastRenderedPageBreak/>
              <w:t>16.</w:t>
            </w:r>
          </w:p>
          <w:p w:rsidR="00101E3C" w:rsidRPr="00DE77A2" w:rsidRDefault="00101E3C" w:rsidP="002A239A">
            <w:pPr>
              <w:rPr>
                <w:rFonts w:ascii="Arial" w:hAnsi="Arial" w:cs="Arial"/>
                <w:b/>
                <w:sz w:val="20"/>
                <w:szCs w:val="20"/>
                <w:lang w:val="fr-CA"/>
              </w:rPr>
            </w:pPr>
            <w:r w:rsidRPr="00DE77A2">
              <w:rPr>
                <w:rFonts w:ascii="Arial" w:hAnsi="Arial" w:cs="Arial"/>
                <w:b/>
                <w:sz w:val="20"/>
                <w:szCs w:val="20"/>
                <w:lang w:val="fr-CA"/>
              </w:rPr>
              <w:t>Communication (Cont’d)</w:t>
            </w: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lastRenderedPageBreak/>
              <w:t>16.1.</w:t>
            </w:r>
          </w:p>
          <w:p w:rsidR="00101E3C" w:rsidRDefault="00101E3C" w:rsidP="002A239A">
            <w:pPr>
              <w:rPr>
                <w:rFonts w:ascii="Arial" w:hAnsi="Arial" w:cs="Arial"/>
                <w:b/>
                <w:sz w:val="20"/>
                <w:szCs w:val="20"/>
              </w:rPr>
            </w:pPr>
            <w:r w:rsidRPr="00F26502">
              <w:rPr>
                <w:rFonts w:ascii="Arial" w:hAnsi="Arial" w:cs="Arial"/>
                <w:b/>
                <w:sz w:val="20"/>
                <w:szCs w:val="20"/>
              </w:rPr>
              <w:t>Determine Communication Style</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FE5DD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services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Retail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Customer service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Resource librarians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Garment pressers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Teachers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Registered psychologists</w:t>
            </w:r>
          </w:p>
          <w:p w:rsidR="00101E3C" w:rsidRPr="005D0C61"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Project managers</w:t>
            </w:r>
          </w:p>
        </w:tc>
        <w:tc>
          <w:tcPr>
            <w:tcW w:w="1791" w:type="dxa"/>
            <w:shd w:val="clear" w:color="auto" w:fill="D9D9D9" w:themeFill="background1" w:themeFillShade="D9"/>
          </w:tcPr>
          <w:p w:rsidR="00101E3C" w:rsidRPr="00FE5DD7"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Hearing impaired respondents reported using many adaptations, for instance, using e-mail versus </w:t>
            </w:r>
            <w:r w:rsidRPr="00097819">
              <w:rPr>
                <w:rFonts w:ascii="Arial" w:hAnsi="Arial" w:cs="Arial"/>
                <w:sz w:val="20"/>
                <w:szCs w:val="20"/>
              </w:rPr>
              <w:t>using the telephone or organizing work communications with others that are face-to-face so that a person with hearing loss can rely on the best possible opportunity for understanding and communicating with others at work.</w:t>
            </w:r>
          </w:p>
        </w:tc>
        <w:tc>
          <w:tcPr>
            <w:tcW w:w="2215" w:type="dxa"/>
            <w:shd w:val="clear" w:color="auto" w:fill="D9D9D9" w:themeFill="background1" w:themeFillShade="D9"/>
          </w:tcPr>
          <w:p w:rsidR="00101E3C" w:rsidRPr="00FE5DD7" w:rsidRDefault="00101E3C" w:rsidP="00101E3C">
            <w:pPr>
              <w:pStyle w:val="ListParagraph"/>
              <w:numPr>
                <w:ilvl w:val="0"/>
                <w:numId w:val="33"/>
              </w:numPr>
              <w:ind w:left="53" w:hanging="142"/>
              <w:rPr>
                <w:rFonts w:ascii="Arial" w:hAnsi="Arial" w:cs="Arial"/>
                <w:sz w:val="20"/>
                <w:szCs w:val="20"/>
              </w:rPr>
            </w:pPr>
            <w:r w:rsidRPr="00FE5DD7">
              <w:rPr>
                <w:rFonts w:ascii="Arial" w:hAnsi="Arial" w:cs="Arial"/>
                <w:sz w:val="20"/>
                <w:szCs w:val="20"/>
              </w:rPr>
              <w:t>The first step in accommodating a person who is Deaf is to determine his or her communication style--they may use lip-reading and speech, visual communication like American Sign Language (ASL), or computer-assisted translators.</w:t>
            </w:r>
          </w:p>
        </w:tc>
        <w:tc>
          <w:tcPr>
            <w:tcW w:w="1239" w:type="dxa"/>
            <w:shd w:val="clear" w:color="auto" w:fill="D9D9D9" w:themeFill="background1" w:themeFillShade="D9"/>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&lt;Refman&gt;&lt;Cite&gt;&lt;Author&gt;Hansen&lt;/Author&gt;&lt;Year&gt;1999&lt;/Year&gt;&lt;RecNum&gt;958&lt;/RecNum&gt;&lt;IDText&gt;Supported employment for people who are deaf: An overview of the unique needs and challenges&lt;/IDText&gt;&lt;MDL Ref_Type="Journal"&gt;&lt;Ref_Type&gt;Journal&lt;/Ref_Type&gt;&lt;Ref_ID&gt;958&lt;/Ref_ID&gt;&lt;Title_Primary&gt;Supported employment for people who are deaf: An overview of the unique needs and challenges&lt;/Title_Primary&gt;&lt;Authors_Primary&gt;Hansen,E.M.&lt;/Authors_Primary&gt;&lt;Date_Primary&gt;1999&lt;/Date_Primary&gt;&lt;Keywords&gt;*Employment&lt;/Keywords&gt;&lt;Keywords&gt;*hearing impairment&lt;/Keywords&gt;&lt;Keywords&gt;rh [Rehabilitation]&lt;/Keywords&gt;&lt;Keywords&gt;article&lt;/Keywords&gt;&lt;Keywords&gt;case report&lt;/Keywords&gt;&lt;Keywords&gt;Developing Countries&lt;/Keywords&gt;&lt;Keywords&gt;developing country&lt;/Keywords&gt;&lt;Keywords&gt;disability&lt;/Keywords&gt;&lt;Keywords&gt;Embase&lt;/Keywords&gt;&lt;Keywords&gt;Employment&lt;/Keywords&gt;&lt;Keywords&gt;human&lt;/Keywords&gt;&lt;Keywords&gt;immigrant&lt;/Keywords&gt;&lt;Keywords&gt;interpersonal communication&lt;/Keywords&gt;&lt;Keywords&gt;Male&lt;/Keywords&gt;&lt;Keywords&gt;review&lt;/Keywords&gt;&lt;Keywords&gt;sheltered workshop&lt;/Keywords&gt;&lt;Keywords&gt;Social Support&lt;/Keywords&gt;&lt;Keywords&gt;training&lt;/Keywords&gt;&lt;Keywords&gt;United States&lt;/Keywords&gt;&lt;Keywords&gt;Work&lt;/Keywords&gt;&lt;Keywords&gt;Workplace&lt;/Keywords&gt;&lt;Reprint&gt;In File&lt;/Reprint&gt;&lt;Start_Page&gt;143&lt;/Start_Page&gt;&lt;End_Page&gt;152&lt;/End_Page&gt;&lt;Periodical&gt;Journal of Vocational Rehabilitation.13 (3) ()(pp 143-152), 1999.Date of Publication: 1999.&lt;/Periodical&gt;&lt;Issue&gt;3&lt;/Issue&gt;&lt;ZZ_JournalFull&gt;&lt;f name="System"&gt;Journal of Vocational Rehabilitation.13 (3) ()(pp 143-152), 1999.Date of Publication: 1999.&lt;/f&gt;&lt;/ZZ_JournalFull&gt;&lt;ZZ_WorkformID&gt;1&lt;/ZZ_WorkformID&gt;&lt;/MDL&gt;&lt;/Cite&gt;&lt;/Refman&gt;</w:instrText>
            </w:r>
            <w:r w:rsidRPr="009505EE">
              <w:rPr>
                <w:rFonts w:ascii="Arial" w:hAnsi="Arial" w:cs="Arial"/>
                <w:noProof/>
                <w:sz w:val="16"/>
                <w:szCs w:val="16"/>
                <w:lang w:val="fr-CA"/>
              </w:rPr>
              <w:fldChar w:fldCharType="separate"/>
            </w:r>
            <w:r w:rsidR="00C710E7">
              <w:rPr>
                <w:rFonts w:ascii="Arial" w:hAnsi="Arial" w:cs="Arial"/>
                <w:noProof/>
                <w:sz w:val="16"/>
                <w:szCs w:val="16"/>
                <w:lang w:val="fr-CA"/>
              </w:rPr>
              <w:t xml:space="preserve">Hansen </w:t>
            </w:r>
            <w:r w:rsidR="00101E3C" w:rsidRPr="009505EE">
              <w:rPr>
                <w:rFonts w:ascii="Arial" w:hAnsi="Arial" w:cs="Arial"/>
                <w:noProof/>
                <w:sz w:val="16"/>
                <w:szCs w:val="16"/>
                <w:lang w:val="fr-CA"/>
              </w:rPr>
              <w:t>1999</w:t>
            </w:r>
            <w:r w:rsidRPr="009505EE">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PFJlZm1hbj48Q2l0ZT48QXV0aG9yPlNoYXc8L0F1dGhvcj48WWVhcj4yMDEzPC9ZZWFyPjxSZWNO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==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PFJlZm1hbj48Q2l0ZT48QXV0aG9yPlNoYXc8L0F1dGhvcj48WWVhcj4yMDEzPC9ZZWFyPjxSZWNO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==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Shaw et al.,  2013</w:t>
            </w:r>
            <w:r w:rsidRPr="009505EE">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16.2.</w:t>
            </w:r>
          </w:p>
          <w:p w:rsidR="00101E3C" w:rsidRDefault="00101E3C" w:rsidP="002A239A">
            <w:pPr>
              <w:rPr>
                <w:rFonts w:ascii="Arial" w:hAnsi="Arial" w:cs="Arial"/>
                <w:b/>
                <w:sz w:val="20"/>
                <w:szCs w:val="20"/>
              </w:rPr>
            </w:pPr>
            <w:r w:rsidRPr="00F26502">
              <w:rPr>
                <w:rFonts w:ascii="Arial" w:hAnsi="Arial" w:cs="Arial"/>
                <w:b/>
                <w:sz w:val="20"/>
                <w:szCs w:val="20"/>
              </w:rPr>
              <w:t>Mutual Accommodation Model</w:t>
            </w:r>
          </w:p>
          <w:p w:rsidR="00101E3C" w:rsidRDefault="00101E3C" w:rsidP="002A239A">
            <w:pPr>
              <w:rPr>
                <w:rFonts w:ascii="Arial" w:hAnsi="Arial" w:cs="Arial"/>
                <w:b/>
                <w:sz w:val="20"/>
                <w:szCs w:val="20"/>
              </w:rPr>
            </w:pPr>
            <w:r>
              <w:rPr>
                <w:rFonts w:ascii="Arial" w:hAnsi="Arial" w:cs="Arial"/>
                <w:b/>
                <w:sz w:val="20"/>
                <w:szCs w:val="20"/>
              </w:rPr>
              <w:lastRenderedPageBreak/>
              <w:t>16.2.</w:t>
            </w:r>
          </w:p>
          <w:p w:rsidR="00101E3C" w:rsidRDefault="00101E3C" w:rsidP="002A239A">
            <w:pPr>
              <w:rPr>
                <w:rFonts w:ascii="Arial" w:hAnsi="Arial" w:cs="Arial"/>
                <w:b/>
                <w:sz w:val="20"/>
                <w:szCs w:val="20"/>
              </w:rPr>
            </w:pPr>
            <w:r w:rsidRPr="00F26502">
              <w:rPr>
                <w:rFonts w:ascii="Arial" w:hAnsi="Arial" w:cs="Arial"/>
                <w:b/>
                <w:sz w:val="20"/>
                <w:szCs w:val="20"/>
              </w:rPr>
              <w:t>Mutual Accommodation Model</w:t>
            </w:r>
            <w:r>
              <w:rPr>
                <w:rFonts w:ascii="Arial" w:hAnsi="Arial" w:cs="Arial"/>
                <w:b/>
                <w:sz w:val="20"/>
                <w:szCs w:val="20"/>
              </w:rPr>
              <w:t xml:space="preserve"> (Cont’d)</w:t>
            </w:r>
          </w:p>
          <w:p w:rsidR="00101E3C" w:rsidRPr="00F26502" w:rsidRDefault="00101E3C" w:rsidP="002A239A">
            <w:pPr>
              <w:rPr>
                <w:rFonts w:ascii="Arial" w:hAnsi="Arial" w:cs="Arial"/>
                <w:b/>
                <w:sz w:val="20"/>
                <w:szCs w:val="20"/>
              </w:rPr>
            </w:pP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Pr="00805376" w:rsidRDefault="00101E3C" w:rsidP="002A239A">
            <w:pPr>
              <w:rPr>
                <w:rFonts w:ascii="Arial" w:hAnsi="Arial" w:cs="Arial"/>
                <w:sz w:val="20"/>
                <w:szCs w:val="20"/>
              </w:rPr>
            </w:pP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sidRPr="00FE5DD7">
              <w:rPr>
                <w:rFonts w:ascii="Arial" w:hAnsi="Arial" w:cs="Arial"/>
                <w:sz w:val="20"/>
                <w:szCs w:val="20"/>
              </w:rPr>
              <w:t xml:space="preserve">Mutual accommodation is a situation in which the employer, employee </w:t>
            </w:r>
            <w:r w:rsidRPr="00FE5DD7">
              <w:rPr>
                <w:rFonts w:ascii="Arial" w:hAnsi="Arial" w:cs="Arial"/>
                <w:sz w:val="20"/>
                <w:szCs w:val="20"/>
              </w:rPr>
              <w:lastRenderedPageBreak/>
              <w:t>and other staff members are comfortable talking about different ways to accomplish tasks</w:t>
            </w:r>
            <w:r>
              <w:rPr>
                <w:rFonts w:ascii="Arial" w:hAnsi="Arial" w:cs="Arial"/>
                <w:sz w:val="20"/>
                <w:szCs w:val="20"/>
              </w:rPr>
              <w:t>.</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Employees </w:t>
            </w:r>
            <w:r w:rsidRPr="00FE5DD7">
              <w:rPr>
                <w:rFonts w:ascii="Arial" w:hAnsi="Arial" w:cs="Arial"/>
                <w:sz w:val="20"/>
                <w:szCs w:val="20"/>
              </w:rPr>
              <w:t>disc</w:t>
            </w:r>
            <w:r>
              <w:rPr>
                <w:rFonts w:ascii="Arial" w:hAnsi="Arial" w:cs="Arial"/>
                <w:sz w:val="20"/>
                <w:szCs w:val="20"/>
              </w:rPr>
              <w:t xml:space="preserve">uss different perspectives </w:t>
            </w:r>
            <w:r w:rsidRPr="00FE5DD7">
              <w:rPr>
                <w:rFonts w:ascii="Arial" w:hAnsi="Arial" w:cs="Arial"/>
                <w:sz w:val="20"/>
                <w:szCs w:val="20"/>
              </w:rPr>
              <w:t>by acknowledging their own differences while respecting and</w:t>
            </w:r>
            <w:r>
              <w:rPr>
                <w:rFonts w:ascii="Arial" w:hAnsi="Arial" w:cs="Arial"/>
                <w:sz w:val="20"/>
                <w:szCs w:val="20"/>
              </w:rPr>
              <w:t xml:space="preserve"> valuing differences in others.</w:t>
            </w:r>
          </w:p>
          <w:p w:rsidR="00101E3C" w:rsidRPr="00FE5DD7" w:rsidRDefault="00101E3C" w:rsidP="00101E3C">
            <w:pPr>
              <w:pStyle w:val="ListParagraph"/>
              <w:numPr>
                <w:ilvl w:val="0"/>
                <w:numId w:val="33"/>
              </w:numPr>
              <w:ind w:left="53" w:hanging="142"/>
              <w:rPr>
                <w:rFonts w:ascii="Arial" w:hAnsi="Arial" w:cs="Arial"/>
                <w:sz w:val="20"/>
                <w:szCs w:val="20"/>
              </w:rPr>
            </w:pPr>
            <w:r w:rsidRPr="00FE5DD7">
              <w:rPr>
                <w:rFonts w:ascii="Arial" w:hAnsi="Arial" w:cs="Arial"/>
                <w:sz w:val="20"/>
                <w:szCs w:val="20"/>
              </w:rPr>
              <w:t>Mutual accommodation permits people to talk about differences.</w:t>
            </w:r>
          </w:p>
        </w:tc>
        <w:tc>
          <w:tcPr>
            <w:tcW w:w="1239" w:type="dxa"/>
            <w:shd w:val="clear" w:color="auto" w:fill="D9D9D9" w:themeFill="background1" w:themeFillShade="D9"/>
          </w:tcPr>
          <w:p w:rsidR="00101E3C" w:rsidRPr="009505EE" w:rsidRDefault="00C80C59" w:rsidP="00C710E7">
            <w:pPr>
              <w:spacing w:after="120"/>
              <w:rPr>
                <w:rFonts w:ascii="Arial" w:hAnsi="Arial" w:cs="Arial"/>
                <w:noProof/>
                <w:sz w:val="16"/>
                <w:szCs w:val="16"/>
                <w:lang w:val="fr-CA"/>
              </w:rPr>
            </w:pPr>
            <w:r w:rsidRPr="009505EE">
              <w:rPr>
                <w:rFonts w:ascii="Arial" w:hAnsi="Arial" w:cs="Arial"/>
                <w:noProof/>
                <w:sz w:val="16"/>
                <w:szCs w:val="16"/>
                <w:lang w:val="fr-CA"/>
              </w:rPr>
              <w:lastRenderedPageBreak/>
              <w:fldChar w:fldCharType="begin"/>
            </w:r>
            <w:r w:rsidR="00101E3C" w:rsidRPr="009505EE">
              <w:rPr>
                <w:rFonts w:ascii="Arial" w:hAnsi="Arial" w:cs="Arial"/>
                <w:noProof/>
                <w:sz w:val="16"/>
                <w:szCs w:val="16"/>
                <w:lang w:val="fr-CA"/>
              </w:rPr>
              <w:instrText xml:space="preserve"> ADDIN REFMGR.CITE &lt;Refman&gt;&lt;Cite&gt;&lt;Author&gt;Golub&lt;/Author&gt;&lt;Year&gt;2006&lt;/Year&gt;&lt;RecNum&gt;1648&lt;/RecNum&gt;&lt;IDText&gt;A model of successful work experience for employees who are visually impaired: The results of a study. [References]&lt;/IDText&gt;&lt;MDL Ref_Type="Journal"&gt;&lt;Ref_Type&gt;Journal&lt;/Ref_Type&gt;&lt;Ref_ID&gt;1648&lt;/Ref_ID&gt;&lt;Title_Primary&gt;A model of successful work experience for employees who are visually impaired: The results of a study. [References]&lt;/Title_Primary&gt;&lt;Authors_Primary&gt;Golub,Dawn B.&lt;/Authors_Primary&gt;&lt;Date_Primary&gt;2006&lt;/Date_Primary&gt;&lt;Keywords&gt;*Employee Attitudes&lt;/Keywords&gt;&lt;Keywords&gt;*Vision Disorders&lt;/Keywords&gt;&lt;Keywords&gt;*Work (Attitudes Toward)&lt;/Keywords&gt;&lt;Keywords&gt;employee&lt;/Keywords&gt;&lt;Keywords&gt;employees&lt;/Keywords&gt;&lt;Keywords&gt;employer&lt;/Keywords&gt;&lt;Keywords&gt;employer attitudes&lt;/Keywords&gt;&lt;Keywords&gt;employers&lt;/Keywords&gt;&lt;Keywords&gt;employers&amp;apos; perspective&lt;/Keywords&gt;&lt;Keywords&gt;Employment&lt;/Keywords&gt;&lt;Keywords&gt;employment status&lt;/Keywords&gt;&lt;Keywords&gt;experience&lt;/Keywords&gt;&lt;Keywords&gt;interview&lt;/Keywords&gt;&lt;Keywords&gt;model&lt;/Keywords&gt;&lt;Keywords&gt;PsycINFO&lt;/Keywords&gt;&lt;Keywords&gt;responsibilities&lt;/Keywords&gt;&lt;Keywords&gt;responsibility&lt;/Keywords&gt;&lt;Keywords&gt;Vision &amp;amp; Hearing &amp;amp; Sensory Disorders [3299]&lt;/Keywords&gt;&lt;Keywords&gt;Personnel Attitudes &amp;amp; Job Satisfaction [3650].&lt;/Keywords&gt;&lt;Keywords&gt;visual impairment&lt;/Keywords&gt;&lt;Keywords&gt;visually impaired&lt;/Keywords&gt;&lt;Keywords&gt;Work&lt;/Keywords&gt;&lt;Keywords&gt;work experience&lt;/Keywords&gt;&lt;Reprint&gt;In File&lt;/Reprint&gt;&lt;End_Page&gt;725&lt;/End_Page&gt;&lt;Periodical&gt;Journal of Visual Impairment &amp;amp; Blindness&lt;/Periodical&gt;&lt;Volume&gt;Vol.100&lt;/Volume&gt;&lt;Issue&gt;12), Dec 2006, pp. 715-725.&lt;/Issue&gt;&lt;ZZ_JournalFull&gt;&lt;f name="System"&gt;Journal of Visual Impairment &amp;amp; Blindness&lt;/f&gt;&lt;/ZZ_JournalFull&gt;&lt;ZZ_WorkformID&gt;1&lt;/ZZ_WorkformID&gt;&lt;/MDL&gt;&lt;/Cite&gt;&lt;/Refman&gt;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Golub 2006</w:t>
            </w:r>
            <w:r w:rsidRPr="009505EE">
              <w:rPr>
                <w:rFonts w:ascii="Arial" w:hAnsi="Arial" w:cs="Arial"/>
                <w:noProof/>
                <w:sz w:val="16"/>
                <w:szCs w:val="16"/>
                <w:lang w:val="fr-CA"/>
              </w:rPr>
              <w:fldChar w:fldCharType="end"/>
            </w:r>
          </w:p>
        </w:tc>
      </w:tr>
      <w:tr w:rsidR="00101E3C" w:rsidRPr="00691066" w:rsidTr="002A239A">
        <w:tc>
          <w:tcPr>
            <w:tcW w:w="1895" w:type="dxa"/>
            <w:vMerge/>
          </w:tcPr>
          <w:p w:rsidR="00101E3C" w:rsidRPr="00805376" w:rsidRDefault="00101E3C" w:rsidP="002A239A">
            <w:pPr>
              <w:rPr>
                <w:rFonts w:ascii="Arial" w:hAnsi="Arial" w:cs="Arial"/>
                <w:sz w:val="20"/>
                <w:szCs w:val="20"/>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16.3.</w:t>
            </w:r>
          </w:p>
          <w:p w:rsidR="00101E3C" w:rsidRDefault="00101E3C" w:rsidP="002A239A">
            <w:pPr>
              <w:rPr>
                <w:rFonts w:ascii="Arial" w:hAnsi="Arial" w:cs="Arial"/>
                <w:b/>
                <w:sz w:val="20"/>
                <w:szCs w:val="20"/>
              </w:rPr>
            </w:pPr>
            <w:r w:rsidRPr="00F26502">
              <w:rPr>
                <w:rFonts w:ascii="Arial" w:hAnsi="Arial" w:cs="Arial"/>
                <w:b/>
                <w:sz w:val="20"/>
                <w:szCs w:val="20"/>
              </w:rPr>
              <w:t>Encourage Disclosure of Disability</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16.4.</w:t>
            </w:r>
          </w:p>
          <w:p w:rsidR="00101E3C" w:rsidRPr="00F26502" w:rsidRDefault="00101E3C" w:rsidP="002A239A">
            <w:pPr>
              <w:rPr>
                <w:rFonts w:ascii="Arial" w:hAnsi="Arial" w:cs="Arial"/>
                <w:b/>
                <w:sz w:val="20"/>
                <w:szCs w:val="20"/>
              </w:rPr>
            </w:pPr>
            <w:r w:rsidRPr="00F26502">
              <w:rPr>
                <w:rFonts w:ascii="Arial" w:hAnsi="Arial" w:cs="Arial"/>
                <w:b/>
                <w:sz w:val="20"/>
                <w:szCs w:val="20"/>
              </w:rPr>
              <w:t>Encourage Disclosure of Disability</w:t>
            </w:r>
            <w:r>
              <w:rPr>
                <w:rFonts w:ascii="Arial" w:hAnsi="Arial" w:cs="Arial"/>
                <w:b/>
                <w:sz w:val="20"/>
                <w:szCs w:val="20"/>
              </w:rPr>
              <w:t xml:space="preserve"> (Cont’d)</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tc>
        <w:tc>
          <w:tcPr>
            <w:tcW w:w="2049"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Customer service</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Resource librarians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Garment pressers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Teachers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Registered psychologists</w:t>
            </w:r>
          </w:p>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Project managers</w:t>
            </w: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Data collected from disability disclosure can be used to investigate attitudinal gaps, benchmark against external norms, and explore the unique needs and challenges of employees with disabilities.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Staff surveys can be used to collect this data.</w:t>
            </w:r>
          </w:p>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Employees with hearing loss can disclose their hearing needs and ask others to adapt work processes (e.g. </w:t>
            </w:r>
            <w:r>
              <w:rPr>
                <w:rFonts w:ascii="Arial" w:hAnsi="Arial" w:cs="Arial"/>
                <w:sz w:val="20"/>
                <w:szCs w:val="20"/>
              </w:rPr>
              <w:lastRenderedPageBreak/>
              <w:t>taking minutes or learning ways to support communication through use of signals).</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lastRenderedPageBreak/>
              <w:fldChar w:fldCharType="begin"/>
            </w:r>
            <w:r w:rsidR="00101E3C" w:rsidRPr="009505EE">
              <w:rPr>
                <w:rFonts w:ascii="Arial" w:hAnsi="Arial" w:cs="Arial"/>
                <w:noProof/>
                <w:sz w:val="16"/>
                <w:szCs w:val="16"/>
                <w:lang w:val="fr-CA"/>
              </w:rPr>
              <w:instrText xml:space="preserve"> ADDIN REFMGR.CITE &lt;Refman&gt;&lt;Cite&gt;&lt;Author&gt;Hyland&lt;/Author&gt;&lt;Year&gt;2013&lt;/Year&gt;&lt;RecNum&gt;1727&lt;/RecNum&gt;&lt;IDText&gt;Eradicating discrimination: Identifying and removing workplace barriers for employees with disabilities. [References]&lt;/IDText&gt;&lt;MDL Ref_Type="Journal"&gt;&lt;Ref_Type&gt;Journal&lt;/Ref_Type&gt;&lt;Ref_ID&gt;1727&lt;/Ref_ID&gt;&lt;Title_Primary&gt;Eradicating discrimination: Identifying and removing workplace barriers for employees with disabilities. [References]&lt;/Title_Primary&gt;&lt;Authors_Primary&gt;Hyland,Patrick K.&lt;/Authors_Primary&gt;&lt;Authors_Primary&gt;Rutigliano,Peter J.&lt;/Authors_Primary&gt;&lt;Date_Primary&gt;2013&lt;/Date_Primary&gt;&lt;Keywords&gt;*Disabilities&lt;/Keywords&gt;&lt;Keywords&gt;*Diversity&lt;/Keywords&gt;&lt;Keywords&gt;*Employment Discrimination&lt;/Keywords&gt;&lt;Keywords&gt;*Personnel&lt;/Keywords&gt;&lt;Keywords&gt;*Policy Making&lt;/Keywords&gt;&lt;Keywords&gt;article&lt;/Keywords&gt;&lt;Keywords&gt;author&lt;/Keywords&gt;&lt;Keywords&gt;barriers&lt;/Keywords&gt;&lt;Keywords&gt;Disabilities&lt;/Keywords&gt;&lt;Keywords&gt;disability&lt;/Keywords&gt;&lt;Keywords&gt;discrimination&lt;/Keywords&gt;&lt;Keywords&gt;diversity&lt;/Keywords&gt;&lt;Keywords&gt;diversity policies&lt;/Keywords&gt;&lt;Keywords&gt;employee&lt;/Keywords&gt;&lt;Keywords&gt;employees&lt;/Keywords&gt;&lt;Keywords&gt;employees with disabilities&lt;/Keywords&gt;&lt;Keywords&gt;employees with disability&lt;/Keywords&gt;&lt;Keywords&gt;Employment&lt;/Keywords&gt;&lt;Keywords&gt;employment discrimination&lt;/Keywords&gt;&lt;Keywords&gt;eradicating discrimination&lt;/Keywords&gt;&lt;Keywords&gt;Industrial and Organizational Psychology&lt;/Keywords&gt;&lt;Keywords&gt;industrial organizational psychologists&lt;/Keywords&gt;&lt;Keywords&gt;Personnel Management &amp;amp; Selection &amp;amp; Training [3620].&lt;/Keywords&gt;&lt;Keywords&gt;psychologist&lt;/Keywords&gt;&lt;Keywords&gt;PsycINFO&lt;/Keywords&gt;&lt;Keywords&gt;Workplace&lt;/Keywords&gt;&lt;Reprint&gt;In File&lt;/Reprint&gt;&lt;End_Page&gt;475&lt;/End_Page&gt;&lt;Periodical&gt;Industrial and Organizational Psychology: Perspectives on Science and Practice&lt;/Periodical&gt;&lt;Volume&gt;Vol.6&lt;/Volume&gt;&lt;Issue&gt;4), Dec 2013, pp. 471-475.&lt;/Issue&gt;&lt;ZZ_JournalFull&gt;&lt;f name="System"&gt;Industrial and Organizational Psychology: Perspectives on Science and Practice&lt;/f&gt;&lt;/ZZ_JournalFull&gt;&lt;ZZ_WorkformID&gt;1&lt;/ZZ_WorkformID&gt;&lt;/MDL&gt;&lt;/Cite&gt;&lt;/Refman&gt;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Hyland, Rutigliano  2013</w:t>
            </w:r>
            <w:r w:rsidRPr="009505EE">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James et al.,  2006</w:t>
            </w:r>
            <w:r w:rsidRPr="009505EE">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Erickson et al., 2014</w:t>
            </w:r>
            <w:r w:rsidRPr="009505EE">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PFJlZm1hbj48Q2l0ZT48QXV0aG9yPlNoYXc8L0F1dGhvcj48WWVhcj4yMDEzPC9ZZWFyPjxSZWNO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==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PFJlZm1hbj48Q2l0ZT48QXV0aG9yPlNoYXc8L0F1dGhvcj48WWVhcj4yMDEzPC9ZZWFyPjxSZWNO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==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Shaw et al.,  2013</w:t>
            </w:r>
            <w:r w:rsidRPr="009505EE">
              <w:rPr>
                <w:rFonts w:ascii="Arial" w:hAnsi="Arial" w:cs="Arial"/>
                <w:noProof/>
                <w:sz w:val="16"/>
                <w:szCs w:val="16"/>
                <w:lang w:val="fr-CA"/>
              </w:rPr>
              <w:fldChar w:fldCharType="end"/>
            </w:r>
          </w:p>
        </w:tc>
      </w:tr>
      <w:tr w:rsidR="00101E3C" w:rsidRPr="009505EE" w:rsidTr="002A239A">
        <w:tc>
          <w:tcPr>
            <w:tcW w:w="1895" w:type="dxa"/>
            <w:vMerge/>
          </w:tcPr>
          <w:p w:rsidR="00101E3C" w:rsidRPr="009505EE" w:rsidRDefault="00101E3C" w:rsidP="002A239A">
            <w:pPr>
              <w:rPr>
                <w:rFonts w:ascii="Arial" w:hAnsi="Arial" w:cs="Arial"/>
                <w:sz w:val="20"/>
                <w:szCs w:val="20"/>
                <w:lang w:val="fr-CA"/>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16.5.</w:t>
            </w:r>
          </w:p>
          <w:p w:rsidR="00101E3C" w:rsidRDefault="00101E3C" w:rsidP="002A239A">
            <w:pPr>
              <w:rPr>
                <w:rFonts w:ascii="Arial" w:hAnsi="Arial" w:cs="Arial"/>
                <w:b/>
                <w:sz w:val="20"/>
                <w:szCs w:val="20"/>
              </w:rPr>
            </w:pPr>
            <w:r w:rsidRPr="00F26502">
              <w:rPr>
                <w:rFonts w:ascii="Arial" w:hAnsi="Arial" w:cs="Arial"/>
                <w:b/>
                <w:sz w:val="20"/>
                <w:szCs w:val="20"/>
              </w:rPr>
              <w:t>Encourage Open Communication About Fit Between Workers’ Skills and Abilities and Required Tasks</w:t>
            </w: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Default="00101E3C" w:rsidP="002A239A">
            <w:pPr>
              <w:rPr>
                <w:rFonts w:ascii="Arial" w:hAnsi="Arial" w:cs="Arial"/>
                <w:b/>
                <w:sz w:val="20"/>
                <w:szCs w:val="20"/>
              </w:rPr>
            </w:pPr>
          </w:p>
          <w:p w:rsidR="00101E3C" w:rsidRPr="00F26502" w:rsidRDefault="00101E3C" w:rsidP="002A239A">
            <w:pPr>
              <w:rPr>
                <w:rFonts w:ascii="Arial" w:hAnsi="Arial" w:cs="Arial"/>
                <w:b/>
                <w:sz w:val="20"/>
                <w:szCs w:val="20"/>
              </w:rPr>
            </w:pPr>
          </w:p>
        </w:tc>
        <w:tc>
          <w:tcPr>
            <w:tcW w:w="1525" w:type="dxa"/>
            <w:shd w:val="clear" w:color="auto" w:fill="D9D9D9" w:themeFill="background1" w:themeFillShade="D9"/>
          </w:tcPr>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Possible conflicts or disagreement among the workers related to return to work and adjustments or accommodat-ions.</w:t>
            </w:r>
          </w:p>
        </w:tc>
        <w:tc>
          <w:tcPr>
            <w:tcW w:w="2270" w:type="dxa"/>
            <w:shd w:val="clear" w:color="auto" w:fill="D9D9D9" w:themeFill="background1" w:themeFillShade="D9"/>
          </w:tcPr>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Reduced mobility</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Employers should encourage people with reduced mobility to share their perspective on their limitations, and the kinds of tasks they can do.</w:t>
            </w:r>
          </w:p>
          <w:p w:rsidR="00101E3C" w:rsidRPr="00F038FB" w:rsidRDefault="00101E3C" w:rsidP="004C00C4">
            <w:pPr>
              <w:pStyle w:val="ListParagraph"/>
              <w:numPr>
                <w:ilvl w:val="0"/>
                <w:numId w:val="33"/>
              </w:numPr>
              <w:ind w:left="53" w:hanging="142"/>
              <w:rPr>
                <w:rFonts w:ascii="Arial" w:hAnsi="Arial" w:cs="Arial"/>
                <w:sz w:val="20"/>
                <w:szCs w:val="20"/>
              </w:rPr>
            </w:pPr>
            <w:r>
              <w:rPr>
                <w:rFonts w:ascii="Arial" w:hAnsi="Arial" w:cs="Arial"/>
                <w:sz w:val="20"/>
                <w:szCs w:val="20"/>
              </w:rPr>
              <w:t>Develop mechanisms to facilitate communication, discussion and co-ordination between the worker and the various organizational actors who can contribute to the rehabilitation process (e.g. human resources specialists, safety practitioners, occupational health personnel and union representatives).</w:t>
            </w:r>
          </w:p>
        </w:tc>
        <w:tc>
          <w:tcPr>
            <w:tcW w:w="1239" w:type="dxa"/>
            <w:shd w:val="clear" w:color="auto" w:fill="D9D9D9" w:themeFill="background1" w:themeFillShade="D9"/>
          </w:tcPr>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Jakobsen, Svendsen  2013</w:t>
            </w:r>
            <w:r w:rsidRPr="009505EE">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4F0D63" w:rsidRPr="004F0D63">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4F0D63" w:rsidRPr="004F0D63">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4F0D63" w:rsidRPr="004F0D63">
              <w:rPr>
                <w:rFonts w:ascii="Arial" w:hAnsi="Arial" w:cs="Arial"/>
                <w:noProof/>
                <w:sz w:val="16"/>
                <w:szCs w:val="16"/>
                <w:lang w:val="fr-CA"/>
              </w:rPr>
              <w:t>Klimoski, Donahue  1997</w:t>
            </w:r>
            <w:r w:rsidRPr="009505EE">
              <w:rPr>
                <w:rFonts w:ascii="Arial" w:hAnsi="Arial" w:cs="Arial"/>
                <w:noProof/>
                <w:sz w:val="16"/>
                <w:szCs w:val="16"/>
                <w:lang w:val="fr-CA"/>
              </w:rPr>
              <w:fldChar w:fldCharType="end"/>
            </w:r>
          </w:p>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PFJlZm1hbj48Q2l0ZT48QXV0aG9yPkphbWVzPC9BdXRob3I+PFllYXI+MjAwNjwvWWVhcj48UmVj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James et al.,  2006</w:t>
            </w:r>
            <w:r w:rsidRPr="009505EE">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&lt;Refman&gt;&lt;Cite&gt;&lt;Author&gt;Dong&lt;/Author&gt;&lt;Year&gt;2012&lt;/Year&gt;&lt;RecNum&gt;2607&lt;/RecNum&gt;&lt;IDText&gt;A Comparison of Perceptions of Factors in the Job Accommodation Process Among Employees With Disabilities, Employers, and Service Providers&lt;/IDText&gt;&lt;MDL Ref_Type="Journal"&gt;&lt;Ref_Type&gt;Journal&lt;/Ref_Type&gt;&lt;Ref_ID&gt;2607&lt;/Ref_ID&gt;&lt;Title_Primary&gt;A Comparison of Perceptions of Factors in the Job Accommodation Process Among Employees With Disabilities, Employers, and Service Providers&lt;/Title_Primary&gt;&lt;Authors_Primary&gt;Dong,S.&lt;/Authors_Primary&gt;&lt;Authors_Primary&gt;Oire,S.N.&lt;/Authors_Primary&gt;&lt;Authors_Primary&gt;MacDonald-Wilson,K.L.&lt;/Authors_Primary&gt;&lt;Authors_Primary&gt;Fabian,E.S.&lt;/Authors_Primary&gt;&lt;Date_Primary&gt;2012&lt;/Date_Primary&gt;&lt;Keywords&gt;accommodation&lt;/Keywords&gt;&lt;Keywords&gt;Disabilities&lt;/Keywords&gt;&lt;Keywords&gt;disability&lt;/Keywords&gt;&lt;Keywords&gt;employee&lt;/Keywords&gt;&lt;Keywords&gt;employees&lt;/Keywords&gt;&lt;Keywords&gt;employees with disabilities&lt;/Keywords&gt;&lt;Keywords&gt;employees with disability&lt;/Keywords&gt;&lt;Keywords&gt;employer&lt;/Keywords&gt;&lt;Keywords&gt;employers&lt;/Keywords&gt;&lt;Keywords&gt;job accommodation&lt;/Keywords&gt;&lt;Keywords&gt;Perception&lt;/Keywords&gt;&lt;Keywords&gt;Perceptions&lt;/Keywords&gt;&lt;Keywords&gt;service providers&lt;/Keywords&gt;&lt;Reprint&gt;In File&lt;/Reprint&gt;&lt;Start_Page&gt;182&lt;/Start_Page&gt;&lt;End_Page&gt;&lt;f name="GillSans"&gt;189&lt;/f&gt;&lt;/End_Page&gt;&lt;Periodical&gt;Rehabilitation Counseling Bulletin&lt;/Periodical&gt;&lt;Volume&gt;&lt;f name="GillSans"&gt;56&lt;/f&gt;&lt;/Volume&gt;&lt;Issue&gt;3&lt;/Issue&gt;&lt;Publisher&gt;SAGE Publications&lt;/Publisher&gt;&lt;ISSN_ISBN&gt;0034-3552&lt;/ISSN_ISBN&gt;&lt;ZZ_JournalFull&gt;&lt;f name="System"&gt;Rehabilitation Counseling Bulletin&lt;/f&gt;&lt;/ZZ_JournalFull&gt;&lt;ZZ_WorkformID&gt;1&lt;/ZZ_WorkformID&gt;&lt;/MDL&gt;&lt;/Cite&gt;&lt;/Refman&gt;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Dong et al.,  2012</w:t>
            </w:r>
            <w:r w:rsidRPr="009505EE">
              <w:rPr>
                <w:rFonts w:ascii="Arial" w:hAnsi="Arial" w:cs="Arial"/>
                <w:noProof/>
                <w:sz w:val="16"/>
                <w:szCs w:val="16"/>
                <w:lang w:val="fr-CA"/>
              </w:rPr>
              <w:fldChar w:fldCharType="end"/>
            </w:r>
          </w:p>
        </w:tc>
      </w:tr>
      <w:tr w:rsidR="00101E3C" w:rsidTr="002A239A">
        <w:tc>
          <w:tcPr>
            <w:tcW w:w="1895" w:type="dxa"/>
            <w:vMerge/>
          </w:tcPr>
          <w:p w:rsidR="00101E3C" w:rsidRPr="009505EE" w:rsidRDefault="00101E3C" w:rsidP="002A239A">
            <w:pPr>
              <w:rPr>
                <w:rFonts w:ascii="Arial" w:hAnsi="Arial" w:cs="Arial"/>
                <w:sz w:val="20"/>
                <w:szCs w:val="20"/>
                <w:lang w:val="fr-CA"/>
              </w:rPr>
            </w:pPr>
          </w:p>
        </w:tc>
        <w:tc>
          <w:tcPr>
            <w:tcW w:w="1901" w:type="dxa"/>
            <w:gridSpan w:val="2"/>
            <w:shd w:val="clear" w:color="auto" w:fill="D9D9D9" w:themeFill="background1" w:themeFillShade="D9"/>
          </w:tcPr>
          <w:p w:rsidR="00101E3C" w:rsidRDefault="00101E3C" w:rsidP="002A239A">
            <w:pPr>
              <w:rPr>
                <w:rFonts w:ascii="Arial" w:hAnsi="Arial" w:cs="Arial"/>
                <w:b/>
                <w:sz w:val="20"/>
                <w:szCs w:val="20"/>
              </w:rPr>
            </w:pPr>
            <w:r>
              <w:rPr>
                <w:rFonts w:ascii="Arial" w:hAnsi="Arial" w:cs="Arial"/>
                <w:b/>
                <w:sz w:val="20"/>
                <w:szCs w:val="20"/>
              </w:rPr>
              <w:t>16.6.</w:t>
            </w:r>
          </w:p>
          <w:p w:rsidR="00101E3C" w:rsidRPr="00F26502" w:rsidRDefault="00101E3C" w:rsidP="002A239A">
            <w:pPr>
              <w:rPr>
                <w:rFonts w:ascii="Arial" w:hAnsi="Arial" w:cs="Arial"/>
                <w:b/>
                <w:sz w:val="20"/>
                <w:szCs w:val="20"/>
              </w:rPr>
            </w:pPr>
            <w:r w:rsidRPr="00F26502">
              <w:rPr>
                <w:rFonts w:ascii="Arial" w:hAnsi="Arial" w:cs="Arial"/>
                <w:b/>
                <w:sz w:val="20"/>
                <w:szCs w:val="20"/>
              </w:rPr>
              <w:t>Make All Written Communication Accessible to Employees with Disabilities</w:t>
            </w:r>
          </w:p>
        </w:tc>
        <w:tc>
          <w:tcPr>
            <w:tcW w:w="1525" w:type="dxa"/>
            <w:shd w:val="clear" w:color="auto" w:fill="D9D9D9" w:themeFill="background1" w:themeFillShade="D9"/>
          </w:tcPr>
          <w:p w:rsidR="00101E3C" w:rsidRPr="00805376" w:rsidRDefault="00101E3C" w:rsidP="002A239A">
            <w:pPr>
              <w:rPr>
                <w:rFonts w:ascii="Arial" w:hAnsi="Arial" w:cs="Arial"/>
                <w:sz w:val="20"/>
                <w:szCs w:val="20"/>
              </w:rPr>
            </w:pPr>
          </w:p>
        </w:tc>
        <w:tc>
          <w:tcPr>
            <w:tcW w:w="2270" w:type="dxa"/>
            <w:shd w:val="clear" w:color="auto" w:fill="D9D9D9" w:themeFill="background1" w:themeFillShade="D9"/>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Pr="000E3C25"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Traumatic brain injury</w:t>
            </w:r>
          </w:p>
        </w:tc>
        <w:tc>
          <w:tcPr>
            <w:tcW w:w="2049" w:type="dxa"/>
            <w:shd w:val="clear" w:color="auto" w:fill="D9D9D9" w:themeFill="background1" w:themeFillShade="D9"/>
          </w:tcPr>
          <w:p w:rsidR="00101E3C" w:rsidRPr="00805376" w:rsidRDefault="00101E3C" w:rsidP="002A239A">
            <w:pPr>
              <w:rPr>
                <w:rFonts w:ascii="Arial" w:hAnsi="Arial" w:cs="Arial"/>
                <w:sz w:val="20"/>
                <w:szCs w:val="20"/>
              </w:rPr>
            </w:pPr>
          </w:p>
        </w:tc>
        <w:tc>
          <w:tcPr>
            <w:tcW w:w="1791" w:type="dxa"/>
            <w:shd w:val="clear" w:color="auto" w:fill="D9D9D9" w:themeFill="background1" w:themeFillShade="D9"/>
          </w:tcPr>
          <w:p w:rsidR="00101E3C" w:rsidRPr="00805376" w:rsidRDefault="00101E3C" w:rsidP="002A239A">
            <w:pPr>
              <w:rPr>
                <w:rFonts w:ascii="Arial" w:hAnsi="Arial" w:cs="Arial"/>
                <w:sz w:val="20"/>
                <w:szCs w:val="20"/>
              </w:rPr>
            </w:pPr>
          </w:p>
        </w:tc>
        <w:tc>
          <w:tcPr>
            <w:tcW w:w="2215" w:type="dxa"/>
            <w:shd w:val="clear" w:color="auto" w:fill="D9D9D9" w:themeFill="background1" w:themeFillShade="D9"/>
          </w:tcPr>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Ask ahead of time if the materials or information presented in the meeting would be accessible to everyone.</w:t>
            </w:r>
          </w:p>
        </w:tc>
        <w:tc>
          <w:tcPr>
            <w:tcW w:w="1239" w:type="dxa"/>
            <w:shd w:val="clear" w:color="auto" w:fill="D9D9D9" w:themeFill="background1" w:themeFillShade="D9"/>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&lt;Refman&gt;&lt;Cite&gt;&lt;Author&gt;Golub&lt;/Author&gt;&lt;Year&gt;2006&lt;/Year&gt;&lt;RecNum&gt;1648&lt;/RecNum&gt;&lt;IDText&gt;A model of successful work experience for employees who are visually impaired: The results of a study. [References]&lt;/IDText&gt;&lt;MDL Ref_Type="Journal"&gt;&lt;Ref_Type&gt;Journal&lt;/Ref_Type&gt;&lt;Ref_ID&gt;1648&lt;/Ref_ID&gt;&lt;Title_Primary&gt;A model of successful work experience for employees who are visually impaired: The results of a study. [References]&lt;/Title_Primary&gt;&lt;Authors_Primary&gt;Golub,Dawn B.&lt;/Authors_Primary&gt;&lt;Date_Primary&gt;2006&lt;/Date_Primary&gt;&lt;Keywords&gt;*Employee Attitudes&lt;/Keywords&gt;&lt;Keywords&gt;*Vision Disorders&lt;/Keywords&gt;&lt;Keywords&gt;*Work (Attitudes Toward)&lt;/Keywords&gt;&lt;Keywords&gt;employee&lt;/Keywords&gt;&lt;Keywords&gt;employees&lt;/Keywords&gt;&lt;Keywords&gt;employer&lt;/Keywords&gt;&lt;Keywords&gt;employer attitudes&lt;/Keywords&gt;&lt;Keywords&gt;employers&lt;/Keywords&gt;&lt;Keywords&gt;employers&amp;apos; perspective&lt;/Keywords&gt;&lt;Keywords&gt;Employment&lt;/Keywords&gt;&lt;Keywords&gt;employment status&lt;/Keywords&gt;&lt;Keywords&gt;experience&lt;/Keywords&gt;&lt;Keywords&gt;interview&lt;/Keywords&gt;&lt;Keywords&gt;model&lt;/Keywords&gt;&lt;Keywords&gt;PsycINFO&lt;/Keywords&gt;&lt;Keywords&gt;responsibilities&lt;/Keywords&gt;&lt;Keywords&gt;responsibility&lt;/Keywords&gt;&lt;Keywords&gt;Vision &amp;amp; Hearing &amp;amp; Sensory Disorders [3299]&lt;/Keywords&gt;&lt;Keywords&gt;Personnel Attitudes &amp;amp; Job Satisfaction [3650].&lt;/Keywords&gt;&lt;Keywords&gt;visual impairment&lt;/Keywords&gt;&lt;Keywords&gt;visually impaired&lt;/Keywords&gt;&lt;Keywords&gt;Work&lt;/Keywords&gt;&lt;Keywords&gt;work experience&lt;/Keywords&gt;&lt;Reprint&gt;In File&lt;/Reprint&gt;&lt;End_Page&gt;725&lt;/End_Page&gt;&lt;Periodical&gt;Journal of Visual Impairment &amp;amp; Blindness&lt;/Periodical&gt;&lt;Volume&gt;Vol.100&lt;/Volume&gt;&lt;Issue&gt;12), Dec 2006, pp. 715-725.&lt;/Issue&gt;&lt;ZZ_JournalFull&gt;&lt;f name="System"&gt;Journal of Visual Impairment &amp;amp; Blindness&lt;/f&gt;&lt;/ZZ_JournalFull&gt;&lt;ZZ_WorkformID&gt;1&lt;/ZZ_WorkformID&gt;&lt;/MDL&gt;&lt;/Cite&gt;&lt;/Refman&gt;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Golub  2006</w:t>
            </w:r>
            <w:r w:rsidRPr="009505EE">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&lt;Refman&gt;&lt;Cite&gt;&lt;Author&gt;Solovieva&lt;/Author&gt;&lt;Year&gt;2011&lt;/Year&gt;&lt;RecNum&gt;147&lt;/RecNum&gt;&lt;IDText&gt;Employer benefits from making workplace accommodations&lt;/IDText&gt;&lt;MDL Ref_Type="Journal"&gt;&lt;Ref_Type&gt;Journal&lt;/Ref_Type&gt;&lt;Ref_ID&gt;147&lt;/Ref_ID&gt;&lt;Title_Primary&gt;Employer benefits from making workplace accommodations&lt;/Title_Primary&gt;&lt;Authors_Primary&gt;Solovieva,T.I.&lt;/Authors_Primary&gt;&lt;Authors_Primary&gt;Dowler,D.L.&lt;/Authors_Primary&gt;&lt;Authors_Primary&gt;Walls,R.T.&lt;/Authors_Primary&gt;&lt;Date_Primary&gt;2011/1&lt;/Date_Primary&gt;&lt;Keywords&gt;*Commerce&lt;/Keywords&gt;&lt;Keywords&gt;*Disabled Persons&lt;/Keywords&gt;&lt;Keywords&gt;*Employment,Supported&lt;/Keywords&gt;&lt;Keywords&gt;*Workplace&lt;/Keywords&gt;&lt;Keywords&gt;Adolescent&lt;/Keywords&gt;&lt;Keywords&gt;Adult&lt;/Keywords&gt;&lt;Keywords&gt;Aged&lt;/Keywords&gt;&lt;Keywords&gt;Data Collection&lt;/Keywords&gt;&lt;Keywords&gt;Female&lt;/Keywords&gt;&lt;Keywords&gt;Humans&lt;/Keywords&gt;&lt;Keywords&gt;Male&lt;/Keywords&gt;&lt;Keywords&gt;Middle Aged&lt;/Keywords&gt;&lt;Keywords&gt;Young Adult&lt;/Keywords&gt;&lt;Reprint&gt;In File&lt;/Reprint&gt;&lt;Start_Page&gt;39&lt;/Start_Page&gt;&lt;End_Page&gt;45&lt;/End_Page&gt;&lt;Periodical&gt;Disability &amp;amp; Health Journal&lt;/Periodical&gt;&lt;Volume&gt;4&lt;/Volume&gt;&lt;Issue&gt;1&lt;/Issue&gt;&lt;Title_Series&gt;MEDLINE&lt;/Title_Series&gt;&lt;ZZ_JournalFull&gt;&lt;f name="System"&gt;Disability &amp;amp; Health Journal&lt;/f&gt;&lt;/ZZ_JournalFull&gt;&lt;ZZ_WorkformID&gt;1&lt;/ZZ_WorkformID&gt;&lt;/MDL&gt;&lt;/Cite&gt;&lt;/Refman&gt;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Solovieva et al.,  2011</w:t>
            </w:r>
            <w:r w:rsidRPr="009505EE">
              <w:rPr>
                <w:rFonts w:ascii="Arial" w:hAnsi="Arial" w:cs="Arial"/>
                <w:noProof/>
                <w:sz w:val="16"/>
                <w:szCs w:val="16"/>
                <w:lang w:val="fr-CA"/>
              </w:rPr>
              <w:fldChar w:fldCharType="end"/>
            </w:r>
          </w:p>
        </w:tc>
      </w:tr>
      <w:tr w:rsidR="00101E3C" w:rsidTr="002A239A">
        <w:tc>
          <w:tcPr>
            <w:tcW w:w="1895" w:type="dxa"/>
            <w:vMerge w:val="restart"/>
          </w:tcPr>
          <w:p w:rsidR="00101E3C" w:rsidRDefault="00101E3C" w:rsidP="002A239A">
            <w:pPr>
              <w:rPr>
                <w:rFonts w:ascii="Arial" w:hAnsi="Arial" w:cs="Arial"/>
                <w:b/>
                <w:sz w:val="20"/>
                <w:szCs w:val="20"/>
              </w:rPr>
            </w:pPr>
            <w:r>
              <w:rPr>
                <w:rFonts w:ascii="Arial" w:hAnsi="Arial" w:cs="Arial"/>
                <w:b/>
                <w:sz w:val="20"/>
                <w:szCs w:val="20"/>
              </w:rPr>
              <w:lastRenderedPageBreak/>
              <w:t xml:space="preserve">17. </w:t>
            </w:r>
            <w:r w:rsidRPr="00A445C3">
              <w:rPr>
                <w:rFonts w:ascii="Arial" w:hAnsi="Arial" w:cs="Arial"/>
                <w:b/>
                <w:sz w:val="20"/>
                <w:szCs w:val="20"/>
              </w:rPr>
              <w:t>Accommodation Process</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17. </w:t>
            </w:r>
            <w:r w:rsidRPr="00A445C3">
              <w:rPr>
                <w:rFonts w:ascii="Arial" w:hAnsi="Arial" w:cs="Arial"/>
                <w:b/>
                <w:sz w:val="20"/>
                <w:szCs w:val="20"/>
              </w:rPr>
              <w:t>Accommodation Process</w:t>
            </w:r>
            <w:r>
              <w:rPr>
                <w:rFonts w:ascii="Arial" w:hAnsi="Arial" w:cs="Arial"/>
                <w:b/>
                <w:sz w:val="20"/>
                <w:szCs w:val="20"/>
              </w:rPr>
              <w:t xml:space="preserve"> </w:t>
            </w:r>
            <w:r>
              <w:rPr>
                <w:rFonts w:ascii="Arial" w:hAnsi="Arial" w:cs="Arial"/>
                <w:b/>
                <w:sz w:val="20"/>
                <w:szCs w:val="20"/>
              </w:rPr>
              <w:b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rPr>
                <w:rFonts w:ascii="Arial" w:hAnsi="Arial" w:cs="Arial"/>
                <w:b/>
                <w:sz w:val="20"/>
                <w:szCs w:val="20"/>
              </w:rPr>
            </w:pPr>
            <w:r>
              <w:rPr>
                <w:rFonts w:ascii="Arial" w:hAnsi="Arial" w:cs="Arial"/>
                <w:b/>
                <w:sz w:val="20"/>
                <w:szCs w:val="20"/>
              </w:rPr>
              <w:lastRenderedPageBreak/>
              <w:t xml:space="preserve">17. </w:t>
            </w:r>
            <w:r w:rsidRPr="00A445C3">
              <w:rPr>
                <w:rFonts w:ascii="Arial" w:hAnsi="Arial" w:cs="Arial"/>
                <w:b/>
                <w:sz w:val="20"/>
                <w:szCs w:val="20"/>
              </w:rPr>
              <w:t>Accommodation Process</w:t>
            </w:r>
            <w:r>
              <w:rPr>
                <w:rFonts w:ascii="Arial" w:hAnsi="Arial" w:cs="Arial"/>
                <w:b/>
                <w:sz w:val="20"/>
                <w:szCs w:val="20"/>
              </w:rPr>
              <w:t xml:space="preserve"> </w:t>
            </w:r>
            <w:r>
              <w:rPr>
                <w:rFonts w:ascii="Arial" w:hAnsi="Arial" w:cs="Arial"/>
                <w:b/>
                <w:sz w:val="20"/>
                <w:szCs w:val="20"/>
              </w:rPr>
              <w:br/>
              <w:t>(Cont’d)</w:t>
            </w: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Default="00101E3C" w:rsidP="002A239A">
            <w:pPr>
              <w:jc w:val="center"/>
              <w:rPr>
                <w:rFonts w:ascii="Arial" w:hAnsi="Arial" w:cs="Arial"/>
                <w:b/>
                <w:sz w:val="20"/>
                <w:szCs w:val="20"/>
              </w:rPr>
            </w:pPr>
          </w:p>
          <w:p w:rsidR="00101E3C" w:rsidRPr="00A445C3" w:rsidRDefault="00101E3C" w:rsidP="002A239A">
            <w:pPr>
              <w:rPr>
                <w:rFonts w:ascii="Arial" w:hAnsi="Arial" w:cs="Arial"/>
                <w:b/>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lastRenderedPageBreak/>
              <w:t>17.1.</w:t>
            </w:r>
          </w:p>
          <w:p w:rsidR="00101E3C" w:rsidRDefault="00101E3C" w:rsidP="002A239A">
            <w:pPr>
              <w:rPr>
                <w:rFonts w:ascii="Arial" w:hAnsi="Arial" w:cs="Arial"/>
                <w:b/>
                <w:sz w:val="20"/>
                <w:szCs w:val="20"/>
              </w:rPr>
            </w:pPr>
            <w:r w:rsidRPr="00F26502">
              <w:rPr>
                <w:rFonts w:ascii="Arial" w:hAnsi="Arial" w:cs="Arial"/>
                <w:b/>
                <w:sz w:val="20"/>
                <w:szCs w:val="20"/>
              </w:rPr>
              <w:t xml:space="preserve">Universal </w:t>
            </w:r>
            <w:r>
              <w:rPr>
                <w:rFonts w:ascii="Arial" w:hAnsi="Arial" w:cs="Arial"/>
                <w:b/>
                <w:sz w:val="20"/>
                <w:szCs w:val="20"/>
              </w:rPr>
              <w:t>A</w:t>
            </w:r>
            <w:r w:rsidRPr="00F26502">
              <w:rPr>
                <w:rFonts w:ascii="Arial" w:hAnsi="Arial" w:cs="Arial"/>
                <w:b/>
                <w:sz w:val="20"/>
                <w:szCs w:val="20"/>
              </w:rPr>
              <w:t>ccommodation</w:t>
            </w:r>
          </w:p>
          <w:p w:rsidR="00101E3C" w:rsidRPr="00F26502" w:rsidRDefault="00101E3C" w:rsidP="002A239A">
            <w:pPr>
              <w:rPr>
                <w:rFonts w:ascii="Arial" w:hAnsi="Arial" w:cs="Arial"/>
                <w:b/>
                <w:sz w:val="20"/>
                <w:szCs w:val="20"/>
              </w:rPr>
            </w:pPr>
          </w:p>
        </w:tc>
        <w:tc>
          <w:tcPr>
            <w:tcW w:w="1525" w:type="dxa"/>
          </w:tcPr>
          <w:p w:rsidR="00101E3C" w:rsidRPr="00147E83" w:rsidRDefault="00101E3C" w:rsidP="00101E3C">
            <w:pPr>
              <w:pStyle w:val="ListParagraph"/>
              <w:numPr>
                <w:ilvl w:val="0"/>
                <w:numId w:val="33"/>
              </w:numPr>
              <w:ind w:left="53" w:hanging="142"/>
              <w:rPr>
                <w:rFonts w:ascii="Arial" w:hAnsi="Arial" w:cs="Arial"/>
                <w:sz w:val="20"/>
                <w:szCs w:val="20"/>
              </w:rPr>
            </w:pPr>
            <w:r w:rsidRPr="00147E83">
              <w:rPr>
                <w:rFonts w:ascii="Arial" w:hAnsi="Arial" w:cs="Arial"/>
                <w:sz w:val="20"/>
                <w:szCs w:val="20"/>
              </w:rPr>
              <w:t>One of the biggest barriers faced by individuals with MSDs is the ignorance of others regarding their condition.</w:t>
            </w: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Auditory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Visual impairments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Mobility impairments</w:t>
            </w:r>
          </w:p>
          <w:p w:rsidR="00101E3C" w:rsidRPr="00147E83"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tc>
        <w:tc>
          <w:tcPr>
            <w:tcW w:w="2049" w:type="dxa"/>
          </w:tcPr>
          <w:p w:rsidR="00101E3C" w:rsidRDefault="00101E3C" w:rsidP="002A239A">
            <w:pPr>
              <w:pStyle w:val="ListParagraph"/>
              <w:ind w:left="53"/>
              <w:rPr>
                <w:rFonts w:ascii="Arial" w:hAnsi="Arial" w:cs="Arial"/>
                <w:sz w:val="20"/>
                <w:szCs w:val="20"/>
              </w:rPr>
            </w:pPr>
          </w:p>
        </w:tc>
        <w:tc>
          <w:tcPr>
            <w:tcW w:w="1791" w:type="dxa"/>
          </w:tcPr>
          <w:p w:rsidR="00101E3C" w:rsidRDefault="00101E3C" w:rsidP="002A239A">
            <w:pPr>
              <w:pStyle w:val="ListParagraph"/>
              <w:ind w:left="53"/>
              <w:rPr>
                <w:rFonts w:ascii="Arial" w:hAnsi="Arial" w:cs="Arial"/>
                <w:sz w:val="20"/>
                <w:szCs w:val="20"/>
              </w:rPr>
            </w:pPr>
          </w:p>
        </w:tc>
        <w:tc>
          <w:tcPr>
            <w:tcW w:w="2215" w:type="dxa"/>
          </w:tcPr>
          <w:p w:rsidR="00101E3C" w:rsidRPr="00147E83" w:rsidRDefault="00101E3C" w:rsidP="00101E3C">
            <w:pPr>
              <w:pStyle w:val="ListParagraph"/>
              <w:numPr>
                <w:ilvl w:val="0"/>
                <w:numId w:val="33"/>
              </w:numPr>
              <w:ind w:left="53" w:hanging="142"/>
              <w:rPr>
                <w:rFonts w:ascii="Arial" w:hAnsi="Arial" w:cs="Arial"/>
                <w:sz w:val="20"/>
                <w:szCs w:val="20"/>
              </w:rPr>
            </w:pPr>
            <w:r w:rsidRPr="00147E83">
              <w:rPr>
                <w:rFonts w:ascii="Arial" w:hAnsi="Arial" w:cs="Arial"/>
                <w:sz w:val="20"/>
                <w:szCs w:val="20"/>
              </w:rPr>
              <w:t>The finding that many employees without disabilities receive accommodations suggests disability accommodations should be framed in the context of accommodations for all employees.</w:t>
            </w:r>
          </w:p>
          <w:p w:rsidR="00101E3C" w:rsidRPr="00147E83" w:rsidRDefault="00101E3C" w:rsidP="00101E3C">
            <w:pPr>
              <w:pStyle w:val="ListParagraph"/>
              <w:numPr>
                <w:ilvl w:val="0"/>
                <w:numId w:val="33"/>
              </w:numPr>
              <w:ind w:left="53" w:hanging="142"/>
              <w:rPr>
                <w:rFonts w:ascii="Arial" w:hAnsi="Arial" w:cs="Arial"/>
                <w:sz w:val="20"/>
                <w:szCs w:val="20"/>
              </w:rPr>
            </w:pPr>
            <w:r w:rsidRPr="00147E83">
              <w:rPr>
                <w:rFonts w:ascii="Arial" w:hAnsi="Arial" w:cs="Arial"/>
                <w:sz w:val="20"/>
                <w:szCs w:val="20"/>
              </w:rPr>
              <w:t>Everyone in the workplace should get an assessment.</w:t>
            </w:r>
          </w:p>
        </w:tc>
        <w:tc>
          <w:tcPr>
            <w:tcW w:w="1239" w:type="dxa"/>
          </w:tcPr>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PFJlZm1hbj48Q2l0ZT48QXV0aG9yPlNjaHVyPC9BdXRob3I+PFllYXI+MjAxNDwvWWVhcj48UmVj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PFJlZm1hbj48Q2l0ZT48QXV0aG9yPlNjaHVyPC9BdXRob3I+PFllYXI+MjAxNDwvWWVhcj48UmVj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Schur et al.,  2014</w:t>
            </w:r>
            <w:r w:rsidRPr="009505EE">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PFJlZm1hbj48Q2l0ZT48QXV0aG9yPlN1bW1lcnM8L0F1dGhvcj48WWVhcj4yMDE0PC9ZZWFyPjxS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PFJlZm1hbj48Q2l0ZT48QXV0aG9yPlN1bW1lcnM8L0F1dGhvcj48WWVhcj4yMDE0PC9ZZWFyPjxS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Summers  2014</w:t>
            </w:r>
            <w:r w:rsidRPr="009505EE">
              <w:rPr>
                <w:rFonts w:ascii="Arial" w:hAnsi="Arial" w:cs="Arial"/>
                <w:noProof/>
                <w:sz w:val="16"/>
                <w:szCs w:val="16"/>
                <w:lang w:val="fr-CA"/>
              </w:rPr>
              <w:fldChar w:fldCharType="end"/>
            </w:r>
          </w:p>
        </w:tc>
      </w:tr>
      <w:tr w:rsidR="00101E3C" w:rsidTr="002A239A">
        <w:tc>
          <w:tcPr>
            <w:tcW w:w="1895" w:type="dxa"/>
            <w:vMerge/>
          </w:tcPr>
          <w:p w:rsidR="00101E3C" w:rsidRPr="00A445C3" w:rsidRDefault="00101E3C" w:rsidP="002A239A">
            <w:pPr>
              <w:jc w:val="center"/>
              <w:rPr>
                <w:rFonts w:ascii="Arial" w:hAnsi="Arial" w:cs="Arial"/>
                <w:b/>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17.2.</w:t>
            </w:r>
          </w:p>
          <w:p w:rsidR="00101E3C" w:rsidRDefault="00101E3C" w:rsidP="002A239A">
            <w:pPr>
              <w:rPr>
                <w:rFonts w:ascii="Arial" w:hAnsi="Arial" w:cs="Arial"/>
                <w:b/>
                <w:sz w:val="20"/>
                <w:szCs w:val="20"/>
              </w:rPr>
            </w:pPr>
            <w:r w:rsidRPr="00F26502">
              <w:rPr>
                <w:rFonts w:ascii="Arial" w:hAnsi="Arial" w:cs="Arial"/>
                <w:b/>
                <w:sz w:val="20"/>
                <w:szCs w:val="20"/>
              </w:rPr>
              <w:t>Establish a Centralized Accommodation Fund</w:t>
            </w:r>
          </w:p>
          <w:p w:rsidR="00101E3C" w:rsidRPr="00F26502" w:rsidRDefault="00101E3C" w:rsidP="002A239A">
            <w:pPr>
              <w:rPr>
                <w:rFonts w:ascii="Arial" w:hAnsi="Arial" w:cs="Arial"/>
                <w:b/>
                <w:sz w:val="20"/>
                <w:szCs w:val="20"/>
              </w:rPr>
            </w:pPr>
          </w:p>
        </w:tc>
        <w:tc>
          <w:tcPr>
            <w:tcW w:w="1525" w:type="dxa"/>
          </w:tcPr>
          <w:p w:rsidR="00101E3C" w:rsidRPr="00805376" w:rsidRDefault="00101E3C" w:rsidP="002A239A">
            <w:pPr>
              <w:rPr>
                <w:rFonts w:ascii="Arial" w:hAnsi="Arial" w:cs="Arial"/>
                <w:sz w:val="20"/>
                <w:szCs w:val="20"/>
              </w:rPr>
            </w:pPr>
          </w:p>
        </w:tc>
        <w:tc>
          <w:tcPr>
            <w:tcW w:w="2270" w:type="dxa"/>
          </w:tcPr>
          <w:p w:rsidR="00101E3C" w:rsidRPr="00805376"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481E4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tcPr>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Less than 2% of organizations studied that implemented this practice reported it as not effective. Over half of organizations reported that the practice is very effective.</w:t>
            </w:r>
          </w:p>
        </w:tc>
        <w:tc>
          <w:tcPr>
            <w:tcW w:w="2215" w:type="dxa"/>
          </w:tcPr>
          <w:p w:rsidR="00101E3C" w:rsidRPr="00805376" w:rsidRDefault="00101E3C" w:rsidP="002A239A">
            <w:pPr>
              <w:rPr>
                <w:rFonts w:ascii="Arial" w:hAnsi="Arial" w:cs="Arial"/>
                <w:sz w:val="20"/>
                <w:szCs w:val="20"/>
              </w:rPr>
            </w:pPr>
          </w:p>
        </w:tc>
        <w:tc>
          <w:tcPr>
            <w:tcW w:w="1239" w:type="dxa"/>
          </w:tcPr>
          <w:p w:rsidR="00101E3C" w:rsidRPr="009505EE" w:rsidRDefault="00C80C59" w:rsidP="00C710E7">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Erickson et al., 2014</w:t>
            </w:r>
            <w:r w:rsidRPr="009505EE">
              <w:rPr>
                <w:rFonts w:ascii="Arial" w:hAnsi="Arial" w:cs="Arial"/>
                <w:noProof/>
                <w:sz w:val="16"/>
                <w:szCs w:val="16"/>
                <w:lang w:val="fr-CA"/>
              </w:rPr>
              <w:fldChar w:fldCharType="end"/>
            </w:r>
          </w:p>
        </w:tc>
      </w:tr>
      <w:tr w:rsidR="00101E3C" w:rsidTr="002A239A">
        <w:tc>
          <w:tcPr>
            <w:tcW w:w="1895" w:type="dxa"/>
            <w:vMerge/>
            <w:vAlign w:val="center"/>
          </w:tcPr>
          <w:p w:rsidR="00101E3C" w:rsidRPr="00A445C3" w:rsidRDefault="00101E3C" w:rsidP="002A239A">
            <w:pPr>
              <w:jc w:val="center"/>
              <w:rPr>
                <w:rFonts w:ascii="Arial" w:hAnsi="Arial" w:cs="Arial"/>
                <w:b/>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17.3.</w:t>
            </w:r>
          </w:p>
          <w:p w:rsidR="00101E3C" w:rsidRPr="00F26502" w:rsidRDefault="00101E3C" w:rsidP="002A239A">
            <w:pPr>
              <w:rPr>
                <w:rFonts w:ascii="Arial" w:hAnsi="Arial" w:cs="Arial"/>
                <w:b/>
                <w:sz w:val="20"/>
                <w:szCs w:val="20"/>
              </w:rPr>
            </w:pPr>
            <w:r w:rsidRPr="00F26502">
              <w:rPr>
                <w:rFonts w:ascii="Arial" w:hAnsi="Arial" w:cs="Arial"/>
                <w:b/>
                <w:sz w:val="20"/>
                <w:szCs w:val="20"/>
              </w:rPr>
              <w:t>Designate an Office or Individual to Address Accommodation Issues</w:t>
            </w:r>
          </w:p>
        </w:tc>
        <w:tc>
          <w:tcPr>
            <w:tcW w:w="1525" w:type="dxa"/>
          </w:tcPr>
          <w:p w:rsidR="00101E3C" w:rsidRPr="00805376" w:rsidRDefault="00101E3C" w:rsidP="002A239A">
            <w:pPr>
              <w:rPr>
                <w:rFonts w:ascii="Arial" w:hAnsi="Arial" w:cs="Arial"/>
                <w:sz w:val="20"/>
                <w:szCs w:val="20"/>
              </w:rPr>
            </w:pPr>
          </w:p>
        </w:tc>
        <w:tc>
          <w:tcPr>
            <w:tcW w:w="2270" w:type="dxa"/>
          </w:tcPr>
          <w:p w:rsidR="00101E3C" w:rsidRPr="00805376"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Less than 2% of organizations implementing this practice reported it as not effective. </w:t>
            </w:r>
          </w:p>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Over half of organizations reported that the practice is very effective.</w:t>
            </w:r>
          </w:p>
        </w:tc>
        <w:tc>
          <w:tcPr>
            <w:tcW w:w="2215" w:type="dxa"/>
          </w:tcPr>
          <w:p w:rsidR="00101E3C" w:rsidRPr="00805376" w:rsidRDefault="00101E3C" w:rsidP="002A239A">
            <w:pPr>
              <w:rPr>
                <w:rFonts w:ascii="Arial" w:hAnsi="Arial" w:cs="Arial"/>
                <w:sz w:val="20"/>
                <w:szCs w:val="20"/>
              </w:rPr>
            </w:pP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C710E7">
              <w:rPr>
                <w:rFonts w:ascii="Arial" w:hAnsi="Arial" w:cs="Arial"/>
                <w:noProof/>
                <w:sz w:val="16"/>
                <w:szCs w:val="16"/>
                <w:lang w:val="fr-CA"/>
              </w:rPr>
              <w:t xml:space="preserve">Erickson et al., </w:t>
            </w:r>
            <w:r w:rsidR="00101E3C" w:rsidRPr="009505EE">
              <w:rPr>
                <w:rFonts w:ascii="Arial" w:hAnsi="Arial" w:cs="Arial"/>
                <w:noProof/>
                <w:sz w:val="16"/>
                <w:szCs w:val="16"/>
                <w:lang w:val="fr-CA"/>
              </w:rPr>
              <w:t>2014</w:t>
            </w:r>
            <w:r w:rsidRPr="009505EE">
              <w:rPr>
                <w:rFonts w:ascii="Arial" w:hAnsi="Arial" w:cs="Arial"/>
                <w:noProof/>
                <w:sz w:val="16"/>
                <w:szCs w:val="16"/>
                <w:lang w:val="fr-CA"/>
              </w:rPr>
              <w:fldChar w:fldCharType="end"/>
            </w:r>
          </w:p>
        </w:tc>
      </w:tr>
      <w:tr w:rsidR="00101E3C" w:rsidTr="002A239A">
        <w:tc>
          <w:tcPr>
            <w:tcW w:w="1895" w:type="dxa"/>
            <w:vMerge/>
            <w:vAlign w:val="center"/>
          </w:tcPr>
          <w:p w:rsidR="00101E3C" w:rsidRPr="00A445C3" w:rsidRDefault="00101E3C" w:rsidP="002A239A">
            <w:pPr>
              <w:jc w:val="center"/>
              <w:rPr>
                <w:rFonts w:ascii="Arial" w:hAnsi="Arial" w:cs="Arial"/>
                <w:b/>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17.4.</w:t>
            </w:r>
          </w:p>
          <w:p w:rsidR="00101E3C" w:rsidRPr="00F26502" w:rsidRDefault="00101E3C" w:rsidP="001F3125">
            <w:pPr>
              <w:rPr>
                <w:rFonts w:ascii="Arial" w:hAnsi="Arial" w:cs="Arial"/>
                <w:b/>
                <w:sz w:val="20"/>
                <w:szCs w:val="20"/>
              </w:rPr>
            </w:pPr>
            <w:r w:rsidRPr="00F26502">
              <w:rPr>
                <w:rFonts w:ascii="Arial" w:hAnsi="Arial" w:cs="Arial"/>
                <w:b/>
                <w:sz w:val="20"/>
                <w:szCs w:val="20"/>
              </w:rPr>
              <w:t xml:space="preserve">Implement a Formal Decision-Making </w:t>
            </w:r>
            <w:r w:rsidR="001F3125">
              <w:rPr>
                <w:rFonts w:ascii="Arial" w:hAnsi="Arial" w:cs="Arial"/>
                <w:b/>
                <w:sz w:val="20"/>
                <w:szCs w:val="20"/>
              </w:rPr>
              <w:t xml:space="preserve">and Implementation </w:t>
            </w:r>
            <w:r w:rsidRPr="00F26502">
              <w:rPr>
                <w:rFonts w:ascii="Arial" w:hAnsi="Arial" w:cs="Arial"/>
                <w:b/>
                <w:sz w:val="20"/>
                <w:szCs w:val="20"/>
              </w:rPr>
              <w:t>Process for Provision of Accommodations</w:t>
            </w:r>
          </w:p>
        </w:tc>
        <w:tc>
          <w:tcPr>
            <w:tcW w:w="1525" w:type="dxa"/>
          </w:tcPr>
          <w:p w:rsidR="00101E3C" w:rsidRPr="00805376" w:rsidRDefault="00101E3C" w:rsidP="002A239A">
            <w:pPr>
              <w:rPr>
                <w:rFonts w:ascii="Arial" w:hAnsi="Arial" w:cs="Arial"/>
                <w:sz w:val="20"/>
                <w:szCs w:val="20"/>
              </w:rPr>
            </w:pPr>
          </w:p>
        </w:tc>
        <w:tc>
          <w:tcPr>
            <w:tcW w:w="2270" w:type="dxa"/>
          </w:tcPr>
          <w:p w:rsidR="003E2BC2" w:rsidRDefault="003E2BC2" w:rsidP="003E2BC2">
            <w:pPr>
              <w:pStyle w:val="ListParagraph"/>
              <w:numPr>
                <w:ilvl w:val="0"/>
                <w:numId w:val="33"/>
              </w:numPr>
              <w:ind w:left="53" w:hanging="142"/>
              <w:rPr>
                <w:rFonts w:ascii="Arial" w:hAnsi="Arial" w:cs="Arial"/>
                <w:sz w:val="20"/>
                <w:szCs w:val="20"/>
              </w:rPr>
            </w:pPr>
            <w:r>
              <w:rPr>
                <w:rFonts w:ascii="Arial" w:hAnsi="Arial" w:cs="Arial"/>
                <w:sz w:val="20"/>
                <w:szCs w:val="20"/>
              </w:rPr>
              <w:t>Upper extremity disorders</w:t>
            </w:r>
          </w:p>
          <w:p w:rsidR="00101E3C" w:rsidRPr="00805376"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p w:rsidR="003E2BC2" w:rsidRPr="003E2BC2" w:rsidRDefault="003E2BC2" w:rsidP="003E2BC2">
            <w:pPr>
              <w:pStyle w:val="ListParagraph"/>
              <w:numPr>
                <w:ilvl w:val="0"/>
                <w:numId w:val="33"/>
              </w:numPr>
              <w:ind w:left="53" w:hanging="142"/>
              <w:rPr>
                <w:rFonts w:ascii="Arial" w:hAnsi="Arial" w:cs="Arial"/>
                <w:sz w:val="20"/>
                <w:szCs w:val="20"/>
              </w:rPr>
            </w:pPr>
            <w:r>
              <w:rPr>
                <w:rFonts w:ascii="Arial" w:hAnsi="Arial" w:cs="Arial"/>
                <w:sz w:val="20"/>
                <w:szCs w:val="20"/>
              </w:rPr>
              <w:t>U.S. Federal civilian workers</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 xml:space="preserve">Less than 2% of the organizations studied that implemented this practice reported it as not effective. </w:t>
            </w:r>
          </w:p>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Over half of organizations reported that the practice is very effective.</w:t>
            </w:r>
          </w:p>
        </w:tc>
        <w:tc>
          <w:tcPr>
            <w:tcW w:w="2215" w:type="dxa"/>
          </w:tcPr>
          <w:p w:rsidR="00101E3C" w:rsidRPr="00805376" w:rsidRDefault="00101E3C" w:rsidP="002A239A">
            <w:pPr>
              <w:rPr>
                <w:rFonts w:ascii="Arial" w:hAnsi="Arial" w:cs="Arial"/>
                <w:sz w:val="20"/>
                <w:szCs w:val="20"/>
              </w:rPr>
            </w:pPr>
          </w:p>
        </w:tc>
        <w:tc>
          <w:tcPr>
            <w:tcW w:w="1239" w:type="dxa"/>
          </w:tcPr>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C710E7">
              <w:rPr>
                <w:rFonts w:ascii="Arial" w:hAnsi="Arial" w:cs="Arial"/>
                <w:noProof/>
                <w:sz w:val="16"/>
                <w:szCs w:val="16"/>
                <w:lang w:val="fr-CA"/>
              </w:rPr>
              <w:t xml:space="preserve">Erickson et al., </w:t>
            </w:r>
            <w:r w:rsidR="00101E3C" w:rsidRPr="009505EE">
              <w:rPr>
                <w:rFonts w:ascii="Arial" w:hAnsi="Arial" w:cs="Arial"/>
                <w:noProof/>
                <w:sz w:val="16"/>
                <w:szCs w:val="16"/>
                <w:lang w:val="fr-CA"/>
              </w:rPr>
              <w:t>2014</w:t>
            </w:r>
            <w:r w:rsidRPr="009505EE">
              <w:rPr>
                <w:rFonts w:ascii="Arial" w:hAnsi="Arial" w:cs="Arial"/>
                <w:noProof/>
                <w:sz w:val="16"/>
                <w:szCs w:val="16"/>
                <w:lang w:val="fr-CA"/>
              </w:rPr>
              <w:fldChar w:fldCharType="end"/>
            </w:r>
          </w:p>
          <w:p w:rsidR="001F3125"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F3125" w:rsidRPr="009505EE">
              <w:rPr>
                <w:rFonts w:ascii="Arial" w:hAnsi="Arial" w:cs="Arial"/>
                <w:noProof/>
                <w:sz w:val="16"/>
                <w:szCs w:val="16"/>
                <w:lang w:val="fr-CA"/>
              </w:rPr>
              <w:instrText xml:space="preserve"> ADDIN REFMGR.CITE &lt;Refman&gt;&lt;Cite&gt;&lt;Author&gt;Shaw&lt;/Author&gt;&lt;Year&gt;2004&lt;/Year&gt;&lt;RecNum&gt;1219&lt;/RecNum&gt;&lt;IDText&gt;Generating workplace accommodations: Lessons learned from the integrated case management study&lt;/IDText&gt;&lt;MDL Ref_Type="Journal"&gt;&lt;Ref_Type&gt;Journal&lt;/Ref_Type&gt;&lt;Ref_ID&gt;1219&lt;/Ref_ID&gt;&lt;Title_Primary&gt;Generating workplace accommodations: Lessons learned from the integrated case management study&lt;/Title_Primary&gt;&lt;Authors_Primary&gt;Shaw,W.S.&lt;/Authors_Primary&gt;&lt;Authors_Primary&gt;Feuerstein,M.&lt;/Authors_Primary&gt;&lt;Date_Primary&gt;2004&lt;/Date_Primary&gt;&lt;Keywords&gt;*Learning&lt;/Keywords&gt;&lt;Keywords&gt;*management&lt;/Keywords&gt;&lt;Keywords&gt;*Workplace&lt;/Keywords&gt;&lt;Keywords&gt;accommodation&lt;/Keywords&gt;&lt;Keywords&gt;article&lt;/Keywords&gt;&lt;Keywords&gt;Case Management&lt;/Keywords&gt;&lt;Keywords&gt;controlled study&lt;/Keywords&gt;&lt;Keywords&gt;disability&lt;/Keywords&gt;&lt;Keywords&gt;Efficiency&lt;/Keywords&gt;&lt;Keywords&gt;Embase&lt;/Keywords&gt;&lt;Keywords&gt;employee&lt;/Keywords&gt;&lt;Keywords&gt;employer&lt;/Keywords&gt;&lt;Keywords&gt;Employment&lt;/Keywords&gt;&lt;Keywords&gt;ergonomics&lt;/Keywords&gt;&lt;Keywords&gt;experience&lt;/Keywords&gt;&lt;Keywords&gt;exposure&lt;/Keywords&gt;&lt;Keywords&gt;human&lt;/Keywords&gt;&lt;Keywords&gt;injury&lt;/Keywords&gt;&lt;Keywords&gt;management&lt;/Keywords&gt;&lt;Keywords&gt;measurement&lt;/Keywords&gt;&lt;Keywords&gt;Negotiating&lt;/Keywords&gt;&lt;Keywords&gt;Policy&lt;/Keywords&gt;&lt;Keywords&gt;productivity&lt;/Keywords&gt;&lt;Keywords&gt;Psychology&lt;/Keywords&gt;&lt;Keywords&gt;Return to Work&lt;/Keywords&gt;&lt;Keywords&gt;school&lt;/Keywords&gt;&lt;Keywords&gt;self report&lt;/Keywords&gt;&lt;Keywords&gt;social psychology&lt;/Keywords&gt;&lt;Keywords&gt;United States&lt;/Keywords&gt;&lt;Keywords&gt;Universities&lt;/Keywords&gt;&lt;Keywords&gt;university&lt;/Keywords&gt;&lt;Keywords&gt;Work&lt;/Keywords&gt;&lt;Keywords&gt;work capacity&lt;/Keywords&gt;&lt;Keywords&gt;Workplace&lt;/Keywords&gt;&lt;Reprint&gt;In File&lt;/Reprint&gt;&lt;Start_Page&gt;207&lt;/Start_Page&gt;&lt;End_Page&gt;216&lt;/End_Page&gt;&lt;Periodical&gt;Journal of Occupational Rehabilitation.14 (3) ()(pp 207-216), 2004.Date of Publication: September 2004.&lt;/Periodical&gt;&lt;Issue&gt;3&lt;/Issue&gt;&lt;ZZ_JournalFull&gt;&lt;f name="System"&gt;Journal of Occupational Rehabilitation.14 (3) ()(pp 207-216), 2004.Date of Publication: September 2004.&lt;/f&gt;&lt;/ZZ_JournalFull&gt;&lt;ZZ_WorkformID&gt;1&lt;/ZZ_WorkformID&gt;&lt;/MDL&gt;&lt;/Cite&gt;&lt;/Refman&gt;</w:instrText>
            </w:r>
            <w:r w:rsidRPr="009505EE">
              <w:rPr>
                <w:rFonts w:ascii="Arial" w:hAnsi="Arial" w:cs="Arial"/>
                <w:noProof/>
                <w:sz w:val="16"/>
                <w:szCs w:val="16"/>
                <w:lang w:val="fr-CA"/>
              </w:rPr>
              <w:fldChar w:fldCharType="separate"/>
            </w:r>
            <w:r w:rsidR="001F3125" w:rsidRPr="009505EE">
              <w:rPr>
                <w:rFonts w:ascii="Arial" w:hAnsi="Arial" w:cs="Arial"/>
                <w:noProof/>
                <w:sz w:val="16"/>
                <w:szCs w:val="16"/>
                <w:lang w:val="fr-CA"/>
              </w:rPr>
              <w:t>Shaw, Feuerstein  2004</w:t>
            </w:r>
            <w:r w:rsidRPr="009505EE">
              <w:rPr>
                <w:rFonts w:ascii="Arial" w:hAnsi="Arial" w:cs="Arial"/>
                <w:noProof/>
                <w:sz w:val="16"/>
                <w:szCs w:val="16"/>
                <w:lang w:val="fr-CA"/>
              </w:rPr>
              <w:fldChar w:fldCharType="end"/>
            </w:r>
          </w:p>
        </w:tc>
      </w:tr>
      <w:tr w:rsidR="00101E3C" w:rsidTr="002A239A">
        <w:tc>
          <w:tcPr>
            <w:tcW w:w="1895" w:type="dxa"/>
            <w:vMerge/>
            <w:vAlign w:val="center"/>
          </w:tcPr>
          <w:p w:rsidR="00101E3C" w:rsidRPr="00A445C3" w:rsidRDefault="00101E3C" w:rsidP="002A239A">
            <w:pPr>
              <w:jc w:val="center"/>
              <w:rPr>
                <w:rFonts w:ascii="Arial" w:hAnsi="Arial" w:cs="Arial"/>
                <w:b/>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17.5.</w:t>
            </w:r>
          </w:p>
          <w:p w:rsidR="00101E3C" w:rsidRPr="00F26502" w:rsidRDefault="00101E3C" w:rsidP="002A239A">
            <w:pPr>
              <w:rPr>
                <w:rFonts w:ascii="Arial" w:hAnsi="Arial" w:cs="Arial"/>
                <w:b/>
                <w:sz w:val="20"/>
                <w:szCs w:val="20"/>
              </w:rPr>
            </w:pPr>
            <w:r w:rsidRPr="00F26502">
              <w:rPr>
                <w:rFonts w:ascii="Arial" w:hAnsi="Arial" w:cs="Arial"/>
                <w:b/>
                <w:sz w:val="20"/>
                <w:szCs w:val="20"/>
              </w:rPr>
              <w:t xml:space="preserve">Use Worksite Walkthrough Checklist to Identify Accommodations Corresponding to </w:t>
            </w:r>
            <w:r>
              <w:rPr>
                <w:rFonts w:ascii="Arial" w:hAnsi="Arial" w:cs="Arial"/>
                <w:b/>
                <w:sz w:val="20"/>
                <w:szCs w:val="20"/>
              </w:rPr>
              <w:t>Individual Needs</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Upper extremity disorders</w:t>
            </w:r>
          </w:p>
          <w:p w:rsidR="00101E3C" w:rsidRPr="00F038FB"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U.S. Federal civilian workers</w:t>
            </w:r>
          </w:p>
          <w:p w:rsidR="00101E3C" w:rsidRPr="00F038FB"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Pr="00805376" w:rsidRDefault="00101E3C" w:rsidP="002A239A">
            <w:pPr>
              <w:rPr>
                <w:rFonts w:ascii="Arial" w:hAnsi="Arial" w:cs="Arial"/>
                <w:sz w:val="20"/>
                <w:szCs w:val="20"/>
              </w:rPr>
            </w:pP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&lt;Refman&gt;&lt;Cite&gt;&lt;Author&gt;Shaw&lt;/Author&gt;&lt;Year&gt;2004&lt;/Year&gt;&lt;RecNum&gt;1219&lt;/RecNum&gt;&lt;IDText&gt;Generating workplace accommodations: Lessons learned from the integrated case management study&lt;/IDText&gt;&lt;MDL Ref_Type="Journal"&gt;&lt;Ref_Type&gt;Journal&lt;/Ref_Type&gt;&lt;Ref_ID&gt;1219&lt;/Ref_ID&gt;&lt;Title_Primary&gt;Generating workplace accommodations: Lessons learned from the integrated case management study&lt;/Title_Primary&gt;&lt;Authors_Primary&gt;Shaw,W.S.&lt;/Authors_Primary&gt;&lt;Authors_Primary&gt;Feuerstein,M.&lt;/Authors_Primary&gt;&lt;Date_Primary&gt;2004&lt;/Date_Primary&gt;&lt;Keywords&gt;*Learning&lt;/Keywords&gt;&lt;Keywords&gt;*management&lt;/Keywords&gt;&lt;Keywords&gt;*Workplace&lt;/Keywords&gt;&lt;Keywords&gt;accommodation&lt;/Keywords&gt;&lt;Keywords&gt;article&lt;/Keywords&gt;&lt;Keywords&gt;Case Management&lt;/Keywords&gt;&lt;Keywords&gt;controlled study&lt;/Keywords&gt;&lt;Keywords&gt;disability&lt;/Keywords&gt;&lt;Keywords&gt;Efficiency&lt;/Keywords&gt;&lt;Keywords&gt;Embase&lt;/Keywords&gt;&lt;Keywords&gt;employee&lt;/Keywords&gt;&lt;Keywords&gt;employer&lt;/Keywords&gt;&lt;Keywords&gt;Employment&lt;/Keywords&gt;&lt;Keywords&gt;ergonomics&lt;/Keywords&gt;&lt;Keywords&gt;experience&lt;/Keywords&gt;&lt;Keywords&gt;exposure&lt;/Keywords&gt;&lt;Keywords&gt;human&lt;/Keywords&gt;&lt;Keywords&gt;injury&lt;/Keywords&gt;&lt;Keywords&gt;management&lt;/Keywords&gt;&lt;Keywords&gt;measurement&lt;/Keywords&gt;&lt;Keywords&gt;Negotiating&lt;/Keywords&gt;&lt;Keywords&gt;Policy&lt;/Keywords&gt;&lt;Keywords&gt;productivity&lt;/Keywords&gt;&lt;Keywords&gt;Psychology&lt;/Keywords&gt;&lt;Keywords&gt;Return to Work&lt;/Keywords&gt;&lt;Keywords&gt;school&lt;/Keywords&gt;&lt;Keywords&gt;self report&lt;/Keywords&gt;&lt;Keywords&gt;social psychology&lt;/Keywords&gt;&lt;Keywords&gt;United States&lt;/Keywords&gt;&lt;Keywords&gt;Universities&lt;/Keywords&gt;&lt;Keywords&gt;university&lt;/Keywords&gt;&lt;Keywords&gt;Work&lt;/Keywords&gt;&lt;Keywords&gt;work capacity&lt;/Keywords&gt;&lt;Keywords&gt;Workplace&lt;/Keywords&gt;&lt;Reprint&gt;In File&lt;/Reprint&gt;&lt;Start_Page&gt;207&lt;/Start_Page&gt;&lt;End_Page&gt;216&lt;/End_Page&gt;&lt;Periodical&gt;Journal of Occupational Rehabilitation.14 (3) ()(pp 207-216), 2004.Date of Publication: September 2004.&lt;/Periodical&gt;&lt;Issue&gt;3&lt;/Issue&gt;&lt;ZZ_JournalFull&gt;&lt;f name="System"&gt;Journal of Occupational Rehabilitation.14 (3) ()(pp 207-216), 2004.Date of Publication: September 2004.&lt;/f&gt;&lt;/ZZ_JournalFull&gt;&lt;ZZ_WorkformID&gt;1&lt;/ZZ_WorkformID&gt;&lt;/MDL&gt;&lt;/Cite&gt;&lt;/Refman&gt;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Shaw, Feuerstein  2004</w:t>
            </w:r>
            <w:r w:rsidRPr="009505EE">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17.6.</w:t>
            </w:r>
          </w:p>
          <w:p w:rsidR="00101E3C" w:rsidRPr="00F26502" w:rsidRDefault="00101E3C" w:rsidP="002A239A">
            <w:pPr>
              <w:rPr>
                <w:rFonts w:ascii="Arial" w:hAnsi="Arial" w:cs="Arial"/>
                <w:b/>
                <w:sz w:val="20"/>
                <w:szCs w:val="20"/>
              </w:rPr>
            </w:pPr>
            <w:r w:rsidRPr="00F26502">
              <w:rPr>
                <w:rFonts w:ascii="Arial" w:hAnsi="Arial" w:cs="Arial"/>
                <w:b/>
                <w:sz w:val="20"/>
                <w:szCs w:val="20"/>
              </w:rPr>
              <w:t>Review Accommodations with Employees Annually</w:t>
            </w:r>
          </w:p>
        </w:tc>
        <w:tc>
          <w:tcPr>
            <w:tcW w:w="1525" w:type="dxa"/>
          </w:tcPr>
          <w:p w:rsidR="00101E3C" w:rsidRPr="00805376" w:rsidRDefault="00101E3C" w:rsidP="002A239A">
            <w:pPr>
              <w:rPr>
                <w:rFonts w:ascii="Arial" w:hAnsi="Arial" w:cs="Arial"/>
                <w:sz w:val="20"/>
                <w:szCs w:val="20"/>
              </w:rPr>
            </w:pPr>
          </w:p>
        </w:tc>
        <w:tc>
          <w:tcPr>
            <w:tcW w:w="2270" w:type="dxa"/>
          </w:tcPr>
          <w:p w:rsidR="00101E3C" w:rsidRPr="00F038FB"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Healthcare</w:t>
            </w:r>
          </w:p>
          <w:p w:rsidR="00101E3C" w:rsidRPr="00F038FB"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Pr="00805376" w:rsidRDefault="00101E3C" w:rsidP="002A239A">
            <w:pPr>
              <w:rPr>
                <w:rFonts w:ascii="Arial" w:hAnsi="Arial" w:cs="Arial"/>
                <w:sz w:val="20"/>
                <w:szCs w:val="20"/>
              </w:rPr>
            </w:pP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r>
            <w:r w:rsidR="00101E3C" w:rsidRPr="009505EE">
              <w:rPr>
                <w:rFonts w:ascii="Arial" w:hAnsi="Arial" w:cs="Arial"/>
                <w:noProof/>
                <w:sz w:val="16"/>
                <w:szCs w:val="16"/>
                <w:lang w:val="fr-CA"/>
              </w:rPr>
              <w:instrText xml:space="preserve"> ADDIN REFMGR.CITE &lt;Refman&gt;&lt;Cite&gt;&lt;Author&gt;Scullion&lt;/Author&gt;&lt;Year&gt;2000&lt;/Year&gt;&lt;RecNum&gt;1214&lt;/RecNum&gt;&lt;IDText&gt;Disabled people as health service employees. How to break down the barriers&lt;/IDText&gt;&lt;MDL Ref_Type="Journal"&gt;&lt;Ref_Type&gt;Journal&lt;/Ref_Type&gt;&lt;Ref_ID&gt;1214&lt;/Ref_ID&gt;&lt;Title_Primary&gt;Disabled people as health service employees. How to break down the barriers&lt;/Title_Primary&gt;&lt;Authors_Primary&gt;Scullion,P.&lt;/Authors_Primary&gt;&lt;Date_Primary&gt;2000&lt;/Date_Primary&gt;&lt;Keywords&gt;*Civil Rights&lt;/Keywords&gt;&lt;Keywords&gt;*disabled person&lt;/Keywords&gt;&lt;Keywords&gt;*national health service&lt;/Keywords&gt;&lt;Keywords&gt;*Personnel Management&lt;/Keywords&gt;&lt;Keywords&gt;construction work and architectural phenomena&lt;/Keywords&gt;&lt;Keywords&gt;Education&lt;/Keywords&gt;&lt;Keywords&gt;Embase&lt;/Keywords&gt;&lt;Keywords&gt;employee&lt;/Keywords&gt;&lt;Keywords&gt;Employment&lt;/Keywords&gt;&lt;Keywords&gt;health&lt;/Keywords&gt;&lt;Keywords&gt;health care personnel&lt;/Keywords&gt;&lt;Keywords&gt;health service&lt;/Keywords&gt;&lt;Keywords&gt;human&lt;/Keywords&gt;&lt;Keywords&gt;organization and management&lt;/Keywords&gt;&lt;Keywords&gt;review&lt;/Keywords&gt;&lt;Keywords&gt;school&lt;/Keywords&gt;&lt;Keywords&gt;Social Support&lt;/Keywords&gt;&lt;Keywords&gt;United Kingdom&lt;/Keywords&gt;&lt;Keywords&gt;Universities&lt;/Keywords&gt;&lt;Keywords&gt;university&lt;/Keywords&gt;&lt;Reprint&gt;In File&lt;/Reprint&gt;&lt;Start_Page&gt;8&lt;/Start_Page&gt;&lt;End_Page&gt;13&lt;/End_Page&gt;&lt;Periodical&gt;Nursing management (Harrow, London, England : 1994).7 (6) ()(pp 8-13), 2000.Date of Publication: Oct 2000.&lt;/Periodical&gt;&lt;Issue&gt;Harrow, London, England : 1994&lt;/Issue&gt;&lt;ZZ_JournalFull&gt;&lt;f name="System"&gt;Nursing management (Harrow, London, England : 1994).7 (6) ()(pp 8-13), 2000.Date of Publication: Oct 2000.&lt;/f&gt;&lt;/ZZ_JournalFull&gt;&lt;ZZ_WorkformID&gt;1&lt;/ZZ_WorkformID&gt;&lt;/MDL&gt;&lt;/Cite&gt;&lt;/Refman&gt;</w:instrText>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Scullion  2000</w:t>
            </w:r>
            <w:r w:rsidRPr="009505EE">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17.7.</w:t>
            </w:r>
          </w:p>
          <w:p w:rsidR="00101E3C" w:rsidRPr="00F26502" w:rsidRDefault="00101E3C" w:rsidP="002A239A">
            <w:pPr>
              <w:rPr>
                <w:rFonts w:ascii="Arial" w:hAnsi="Arial" w:cs="Arial"/>
                <w:b/>
                <w:sz w:val="20"/>
                <w:szCs w:val="20"/>
              </w:rPr>
            </w:pPr>
            <w:r w:rsidRPr="00F26502">
              <w:rPr>
                <w:rFonts w:ascii="Arial" w:hAnsi="Arial" w:cs="Arial"/>
                <w:b/>
                <w:sz w:val="20"/>
                <w:szCs w:val="20"/>
              </w:rPr>
              <w:t>Follow-Up After Work Injury</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Musculoskeletal disorders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Finger amputation</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Lacerations</w:t>
            </w: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Synthetic fabrics manufacturing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Food processing and packaging</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Residential nursing care</w:t>
            </w:r>
          </w:p>
          <w:p w:rsidR="00101E3C" w:rsidRPr="001E4C2F"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Thrift clothing retail</w:t>
            </w:r>
          </w:p>
        </w:tc>
        <w:tc>
          <w:tcPr>
            <w:tcW w:w="1791" w:type="dxa"/>
          </w:tcPr>
          <w:p w:rsidR="00101E3C" w:rsidRPr="00805376" w:rsidRDefault="00101E3C" w:rsidP="002A239A">
            <w:pPr>
              <w:rPr>
                <w:rFonts w:ascii="Arial" w:hAnsi="Arial" w:cs="Arial"/>
                <w:sz w:val="20"/>
                <w:szCs w:val="20"/>
              </w:rPr>
            </w:pPr>
          </w:p>
        </w:tc>
        <w:tc>
          <w:tcPr>
            <w:tcW w:w="2215" w:type="dxa"/>
          </w:tcPr>
          <w:p w:rsidR="00101E3C" w:rsidRPr="00F038FB"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Supervisor’s efforts to keep in touch with injured workers after an injury, and monitor symptoms while on restricted or modified duty are important.</w:t>
            </w: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PFJlZm1hbj48Q2l0ZT48QXV0aG9yPlNoYXc8L0F1dGhvcj48WWVhcj4yMDAzPC9ZZWFyPjxSZWNO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Shaw et al.,  2003</w:t>
            </w:r>
            <w:r w:rsidRPr="009505EE">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17.8.</w:t>
            </w:r>
          </w:p>
          <w:p w:rsidR="00101E3C" w:rsidRPr="00F26502" w:rsidRDefault="00101E3C" w:rsidP="002A239A">
            <w:pPr>
              <w:rPr>
                <w:rFonts w:ascii="Arial" w:hAnsi="Arial" w:cs="Arial"/>
                <w:b/>
                <w:sz w:val="20"/>
                <w:szCs w:val="20"/>
              </w:rPr>
            </w:pPr>
            <w:r w:rsidRPr="00F26502">
              <w:rPr>
                <w:rFonts w:ascii="Arial" w:hAnsi="Arial" w:cs="Arial"/>
                <w:b/>
                <w:sz w:val="20"/>
                <w:szCs w:val="20"/>
              </w:rPr>
              <w:t xml:space="preserve">Provide a Comprehensive </w:t>
            </w:r>
            <w:r w:rsidRPr="00F26502">
              <w:rPr>
                <w:rFonts w:ascii="Arial" w:hAnsi="Arial" w:cs="Arial"/>
                <w:b/>
                <w:sz w:val="20"/>
                <w:szCs w:val="20"/>
              </w:rPr>
              <w:lastRenderedPageBreak/>
              <w:t>Overview of Work Responsibilities</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Reduced mobility</w:t>
            </w:r>
          </w:p>
          <w:p w:rsidR="00101E3C" w:rsidRPr="00F038FB" w:rsidRDefault="00101E3C" w:rsidP="002A239A">
            <w:pPr>
              <w:rPr>
                <w:rFonts w:ascii="Arial" w:hAnsi="Arial" w:cs="Arial"/>
                <w:sz w:val="20"/>
                <w:szCs w:val="20"/>
              </w:rPr>
            </w:pPr>
          </w:p>
        </w:tc>
        <w:tc>
          <w:tcPr>
            <w:tcW w:w="2049" w:type="dxa"/>
          </w:tcPr>
          <w:p w:rsidR="00101E3C" w:rsidRPr="00805376"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Pr="00805376" w:rsidRDefault="00101E3C" w:rsidP="002A239A">
            <w:pPr>
              <w:rPr>
                <w:rFonts w:ascii="Arial" w:hAnsi="Arial" w:cs="Arial"/>
                <w:sz w:val="20"/>
                <w:szCs w:val="20"/>
              </w:rPr>
            </w:pPr>
          </w:p>
        </w:tc>
        <w:tc>
          <w:tcPr>
            <w:tcW w:w="1239" w:type="dxa"/>
          </w:tcPr>
          <w:p w:rsidR="00101E3C"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Jakobsen, Svendsen  2013</w:t>
            </w:r>
            <w:r w:rsidRPr="009505EE">
              <w:rPr>
                <w:rFonts w:ascii="Arial" w:hAnsi="Arial" w:cs="Arial"/>
                <w:noProof/>
                <w:sz w:val="16"/>
                <w:szCs w:val="16"/>
                <w:lang w:val="fr-CA"/>
              </w:rPr>
              <w:fldChar w:fldCharType="end"/>
            </w:r>
          </w:p>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lastRenderedPageBreak/>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PFJlZm1hbj48Q2l0ZT48QXV0aG9yPktsaW1vc2tpPC9BdXRob3I+PFllYXI+MTk5NzwvWWVhcj48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Klimoski, Donahue  1997</w:t>
            </w:r>
            <w:r w:rsidRPr="009505EE">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F3125" w:rsidP="002A239A">
            <w:pPr>
              <w:rPr>
                <w:rFonts w:ascii="Arial" w:hAnsi="Arial" w:cs="Arial"/>
                <w:b/>
                <w:sz w:val="20"/>
                <w:szCs w:val="20"/>
              </w:rPr>
            </w:pPr>
            <w:r>
              <w:rPr>
                <w:rFonts w:ascii="Arial" w:hAnsi="Arial" w:cs="Arial"/>
                <w:b/>
                <w:sz w:val="20"/>
                <w:szCs w:val="20"/>
              </w:rPr>
              <w:t>17.9</w:t>
            </w:r>
            <w:r w:rsidR="00101E3C">
              <w:rPr>
                <w:rFonts w:ascii="Arial" w:hAnsi="Arial" w:cs="Arial"/>
                <w:b/>
                <w:sz w:val="20"/>
                <w:szCs w:val="20"/>
              </w:rPr>
              <w:t>.</w:t>
            </w:r>
          </w:p>
          <w:p w:rsidR="00101E3C" w:rsidRPr="00F26502" w:rsidRDefault="00101E3C" w:rsidP="002A239A">
            <w:pPr>
              <w:rPr>
                <w:rFonts w:ascii="Arial" w:hAnsi="Arial" w:cs="Arial"/>
                <w:b/>
                <w:sz w:val="20"/>
                <w:szCs w:val="20"/>
              </w:rPr>
            </w:pPr>
            <w:r w:rsidRPr="00F26502">
              <w:rPr>
                <w:rFonts w:ascii="Arial" w:hAnsi="Arial" w:cs="Arial"/>
                <w:b/>
                <w:sz w:val="20"/>
                <w:szCs w:val="20"/>
              </w:rPr>
              <w:t>Enhance Managers’ Knowledge of Bureaucratic Procedures and Rules Related to Return to Work</w:t>
            </w:r>
          </w:p>
        </w:tc>
        <w:tc>
          <w:tcPr>
            <w:tcW w:w="1525" w:type="dxa"/>
          </w:tcPr>
          <w:p w:rsidR="00101E3C" w:rsidRPr="00805376" w:rsidRDefault="00101E3C" w:rsidP="002A239A">
            <w:pPr>
              <w:rPr>
                <w:rFonts w:ascii="Arial" w:hAnsi="Arial" w:cs="Arial"/>
                <w:sz w:val="20"/>
                <w:szCs w:val="20"/>
              </w:rPr>
            </w:pPr>
          </w:p>
        </w:tc>
        <w:tc>
          <w:tcPr>
            <w:tcW w:w="2270"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Reduced mobility</w:t>
            </w:r>
          </w:p>
          <w:p w:rsidR="00101E3C" w:rsidRPr="00F038FB" w:rsidRDefault="00101E3C" w:rsidP="002A239A">
            <w:pPr>
              <w:rPr>
                <w:rFonts w:ascii="Arial" w:hAnsi="Arial" w:cs="Arial"/>
                <w:sz w:val="20"/>
                <w:szCs w:val="20"/>
              </w:rPr>
            </w:pPr>
          </w:p>
        </w:tc>
        <w:tc>
          <w:tcPr>
            <w:tcW w:w="2049" w:type="dxa"/>
          </w:tcPr>
          <w:p w:rsidR="00101E3C" w:rsidRPr="00805376"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Pr="00805376" w:rsidRDefault="00101E3C" w:rsidP="002A239A">
            <w:pPr>
              <w:rPr>
                <w:rFonts w:ascii="Arial" w:hAnsi="Arial" w:cs="Arial"/>
                <w:sz w:val="20"/>
                <w:szCs w:val="20"/>
              </w:rPr>
            </w:pP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PFJlZm1hbj48Q2l0ZT48QXV0aG9yPkpha29ic2VuPC9BdXRob3I+PFllYXI+MjAxMzwvWWVhcj48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Jakobsen, Svendsen  2013</w:t>
            </w:r>
            <w:r w:rsidRPr="009505EE">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F3125" w:rsidP="002A239A">
            <w:pPr>
              <w:rPr>
                <w:rFonts w:ascii="Arial" w:hAnsi="Arial" w:cs="Arial"/>
                <w:b/>
                <w:sz w:val="20"/>
                <w:szCs w:val="20"/>
              </w:rPr>
            </w:pPr>
            <w:r>
              <w:rPr>
                <w:rFonts w:ascii="Arial" w:hAnsi="Arial" w:cs="Arial"/>
                <w:b/>
                <w:sz w:val="20"/>
                <w:szCs w:val="20"/>
              </w:rPr>
              <w:t>17.10.</w:t>
            </w:r>
          </w:p>
          <w:p w:rsidR="00101E3C" w:rsidRPr="00F26502" w:rsidRDefault="00101E3C" w:rsidP="002A239A">
            <w:pPr>
              <w:rPr>
                <w:rFonts w:ascii="Arial" w:hAnsi="Arial" w:cs="Arial"/>
                <w:b/>
                <w:sz w:val="20"/>
                <w:szCs w:val="20"/>
              </w:rPr>
            </w:pPr>
            <w:r w:rsidRPr="00F26502">
              <w:rPr>
                <w:rFonts w:ascii="Arial" w:hAnsi="Arial" w:cs="Arial"/>
                <w:b/>
                <w:sz w:val="20"/>
                <w:szCs w:val="20"/>
              </w:rPr>
              <w:t>Include Progress Toward Retention or Advancement Goals for Employees with Disabilities in the Performance Appraisals of Senior Management</w:t>
            </w:r>
          </w:p>
        </w:tc>
        <w:tc>
          <w:tcPr>
            <w:tcW w:w="1525"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Lack of senior management commitment to disability as part of diversity.</w:t>
            </w:r>
          </w:p>
          <w:p w:rsidR="00101E3C" w:rsidRPr="00F038FB" w:rsidRDefault="00101E3C" w:rsidP="002A239A">
            <w:pPr>
              <w:rPr>
                <w:rFonts w:ascii="Arial" w:hAnsi="Arial" w:cs="Arial"/>
                <w:sz w:val="20"/>
                <w:szCs w:val="20"/>
              </w:rPr>
            </w:pPr>
          </w:p>
        </w:tc>
        <w:tc>
          <w:tcPr>
            <w:tcW w:w="2270" w:type="dxa"/>
          </w:tcPr>
          <w:p w:rsidR="00101E3C" w:rsidRPr="00F038FB"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p w:rsidR="00101E3C" w:rsidRPr="00F038FB" w:rsidRDefault="00101E3C" w:rsidP="002A239A">
            <w:pPr>
              <w:rPr>
                <w:rFonts w:ascii="Arial" w:hAnsi="Arial" w:cs="Arial"/>
                <w:sz w:val="20"/>
                <w:szCs w:val="20"/>
              </w:rPr>
            </w:pPr>
          </w:p>
        </w:tc>
        <w:tc>
          <w:tcPr>
            <w:tcW w:w="1791" w:type="dxa"/>
          </w:tcPr>
          <w:p w:rsidR="00101E3C" w:rsidRPr="00805376" w:rsidRDefault="00101E3C" w:rsidP="002A239A">
            <w:pPr>
              <w:rPr>
                <w:rFonts w:ascii="Arial" w:hAnsi="Arial" w:cs="Arial"/>
                <w:sz w:val="20"/>
                <w:szCs w:val="20"/>
              </w:rPr>
            </w:pPr>
          </w:p>
        </w:tc>
        <w:tc>
          <w:tcPr>
            <w:tcW w:w="2215" w:type="dxa"/>
          </w:tcPr>
          <w:p w:rsidR="00101E3C" w:rsidRPr="00805376" w:rsidRDefault="00101E3C" w:rsidP="002A239A">
            <w:pPr>
              <w:rPr>
                <w:rFonts w:ascii="Arial" w:hAnsi="Arial" w:cs="Arial"/>
                <w:sz w:val="20"/>
                <w:szCs w:val="20"/>
              </w:rPr>
            </w:pP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Erickson et al.,  2014</w:t>
            </w:r>
            <w:r w:rsidRPr="009505EE">
              <w:rPr>
                <w:rFonts w:ascii="Arial" w:hAnsi="Arial" w:cs="Arial"/>
                <w:noProof/>
                <w:sz w:val="16"/>
                <w:szCs w:val="16"/>
                <w:lang w:val="fr-CA"/>
              </w:rPr>
              <w:fldChar w:fldCharType="end"/>
            </w:r>
          </w:p>
        </w:tc>
      </w:tr>
      <w:tr w:rsidR="00101E3C" w:rsidTr="002A239A">
        <w:tc>
          <w:tcPr>
            <w:tcW w:w="1895" w:type="dxa"/>
            <w:vMerge/>
          </w:tcPr>
          <w:p w:rsidR="00101E3C" w:rsidRPr="00805376" w:rsidRDefault="00101E3C" w:rsidP="002A239A">
            <w:pPr>
              <w:rPr>
                <w:rFonts w:ascii="Arial" w:hAnsi="Arial" w:cs="Arial"/>
                <w:sz w:val="20"/>
                <w:szCs w:val="20"/>
              </w:rPr>
            </w:pPr>
          </w:p>
        </w:tc>
        <w:tc>
          <w:tcPr>
            <w:tcW w:w="1901" w:type="dxa"/>
            <w:gridSpan w:val="2"/>
          </w:tcPr>
          <w:p w:rsidR="00101E3C" w:rsidRDefault="00101E3C" w:rsidP="002A239A">
            <w:pPr>
              <w:rPr>
                <w:rFonts w:ascii="Arial" w:hAnsi="Arial" w:cs="Arial"/>
                <w:b/>
                <w:sz w:val="20"/>
                <w:szCs w:val="20"/>
              </w:rPr>
            </w:pPr>
            <w:r>
              <w:rPr>
                <w:rFonts w:ascii="Arial" w:hAnsi="Arial" w:cs="Arial"/>
                <w:b/>
                <w:sz w:val="20"/>
                <w:szCs w:val="20"/>
              </w:rPr>
              <w:t>17.1</w:t>
            </w:r>
            <w:r w:rsidR="001F3125">
              <w:rPr>
                <w:rFonts w:ascii="Arial" w:hAnsi="Arial" w:cs="Arial"/>
                <w:b/>
                <w:sz w:val="20"/>
                <w:szCs w:val="20"/>
              </w:rPr>
              <w:t>1.</w:t>
            </w:r>
          </w:p>
          <w:p w:rsidR="00101E3C" w:rsidRPr="00F26502" w:rsidRDefault="00101E3C" w:rsidP="002A239A">
            <w:pPr>
              <w:rPr>
                <w:rFonts w:ascii="Arial" w:hAnsi="Arial" w:cs="Arial"/>
                <w:b/>
                <w:sz w:val="20"/>
                <w:szCs w:val="20"/>
              </w:rPr>
            </w:pPr>
            <w:r w:rsidRPr="00F26502">
              <w:rPr>
                <w:rFonts w:ascii="Arial" w:hAnsi="Arial" w:cs="Arial"/>
                <w:b/>
                <w:sz w:val="20"/>
                <w:szCs w:val="20"/>
              </w:rPr>
              <w:t>Require Subcontractors to Adhere to Non-discrimination Requirements</w:t>
            </w:r>
          </w:p>
        </w:tc>
        <w:tc>
          <w:tcPr>
            <w:tcW w:w="1525" w:type="dxa"/>
          </w:tcPr>
          <w:p w:rsidR="00101E3C" w:rsidRPr="00BC0578" w:rsidRDefault="00101E3C" w:rsidP="002A239A">
            <w:pPr>
              <w:rPr>
                <w:rFonts w:ascii="Arial" w:hAnsi="Arial" w:cs="Arial"/>
                <w:sz w:val="20"/>
                <w:szCs w:val="20"/>
              </w:rPr>
            </w:pPr>
          </w:p>
        </w:tc>
        <w:tc>
          <w:tcPr>
            <w:tcW w:w="2270" w:type="dxa"/>
          </w:tcPr>
          <w:p w:rsidR="00101E3C" w:rsidRPr="00F038FB" w:rsidRDefault="00101E3C" w:rsidP="002A239A">
            <w:pPr>
              <w:rPr>
                <w:rFonts w:ascii="Arial" w:hAnsi="Arial" w:cs="Arial"/>
                <w:sz w:val="20"/>
                <w:szCs w:val="20"/>
              </w:rPr>
            </w:pPr>
          </w:p>
        </w:tc>
        <w:tc>
          <w:tcPr>
            <w:tcW w:w="2049"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Manual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Professional industries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Service industry</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Sales</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Transportation</w:t>
            </w:r>
          </w:p>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Health industry</w:t>
            </w:r>
          </w:p>
        </w:tc>
        <w:tc>
          <w:tcPr>
            <w:tcW w:w="1791" w:type="dxa"/>
          </w:tcPr>
          <w:p w:rsidR="00101E3C"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Less than 12% of organizations studied that used this practice reported it as being ineffective.</w:t>
            </w:r>
          </w:p>
          <w:p w:rsidR="00101E3C" w:rsidRPr="00805376" w:rsidRDefault="00101E3C" w:rsidP="00101E3C">
            <w:pPr>
              <w:pStyle w:val="ListParagraph"/>
              <w:numPr>
                <w:ilvl w:val="0"/>
                <w:numId w:val="33"/>
              </w:numPr>
              <w:ind w:left="53" w:hanging="142"/>
              <w:rPr>
                <w:rFonts w:ascii="Arial" w:hAnsi="Arial" w:cs="Arial"/>
                <w:sz w:val="20"/>
                <w:szCs w:val="20"/>
              </w:rPr>
            </w:pPr>
            <w:r>
              <w:rPr>
                <w:rFonts w:ascii="Arial" w:hAnsi="Arial" w:cs="Arial"/>
                <w:sz w:val="20"/>
                <w:szCs w:val="20"/>
              </w:rPr>
              <w:t>The largest proportion of organizations (37.9%) reported it as very effective.</w:t>
            </w:r>
          </w:p>
        </w:tc>
        <w:tc>
          <w:tcPr>
            <w:tcW w:w="2215" w:type="dxa"/>
          </w:tcPr>
          <w:p w:rsidR="00101E3C" w:rsidRPr="00805376" w:rsidRDefault="00101E3C" w:rsidP="002A239A">
            <w:pPr>
              <w:rPr>
                <w:rFonts w:ascii="Arial" w:hAnsi="Arial" w:cs="Arial"/>
                <w:sz w:val="20"/>
                <w:szCs w:val="20"/>
              </w:rPr>
            </w:pPr>
          </w:p>
        </w:tc>
        <w:tc>
          <w:tcPr>
            <w:tcW w:w="1239" w:type="dxa"/>
          </w:tcPr>
          <w:p w:rsidR="00101E3C" w:rsidRPr="009505EE" w:rsidRDefault="00C80C59" w:rsidP="002A239A">
            <w:pPr>
              <w:spacing w:after="120"/>
              <w:rPr>
                <w:rFonts w:ascii="Arial" w:hAnsi="Arial" w:cs="Arial"/>
                <w:noProof/>
                <w:sz w:val="16"/>
                <w:szCs w:val="16"/>
                <w:lang w:val="fr-CA"/>
              </w:rPr>
            </w:pP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REFMGR.CITE </w:instrText>
            </w:r>
            <w:r w:rsidRPr="009505EE">
              <w:rPr>
                <w:rFonts w:ascii="Arial" w:hAnsi="Arial" w:cs="Arial"/>
                <w:noProof/>
                <w:sz w:val="16"/>
                <w:szCs w:val="16"/>
                <w:lang w:val="fr-CA"/>
              </w:rPr>
              <w:fldChar w:fldCharType="begin">
                <w:fldData xml:space="preserve">PFJlZm1hbj48Q2l0ZT48QXV0aG9yPkVyaWNrc29uPC9BdXRob3I+PFllYXI+MjAxNDwvWWVhcj48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</w:fldData>
              </w:fldChar>
            </w:r>
            <w:r w:rsidR="00101E3C" w:rsidRPr="009505EE">
              <w:rPr>
                <w:rFonts w:ascii="Arial" w:hAnsi="Arial" w:cs="Arial"/>
                <w:noProof/>
                <w:sz w:val="16"/>
                <w:szCs w:val="16"/>
                <w:lang w:val="fr-CA"/>
              </w:rPr>
              <w:instrText xml:space="preserve"> ADDIN EN.CITE.DATA </w:instrText>
            </w:r>
            <w:r w:rsidRPr="009505EE">
              <w:rPr>
                <w:rFonts w:ascii="Arial" w:hAnsi="Arial" w:cs="Arial"/>
                <w:noProof/>
                <w:sz w:val="16"/>
                <w:szCs w:val="16"/>
                <w:lang w:val="fr-CA"/>
              </w:rPr>
            </w:r>
            <w:r w:rsidRPr="009505EE">
              <w:rPr>
                <w:rFonts w:ascii="Arial" w:hAnsi="Arial" w:cs="Arial"/>
                <w:noProof/>
                <w:sz w:val="16"/>
                <w:szCs w:val="16"/>
                <w:lang w:val="fr-CA"/>
              </w:rPr>
              <w:fldChar w:fldCharType="end"/>
            </w:r>
            <w:r w:rsidRPr="009505EE">
              <w:rPr>
                <w:rFonts w:ascii="Arial" w:hAnsi="Arial" w:cs="Arial"/>
                <w:noProof/>
                <w:sz w:val="16"/>
                <w:szCs w:val="16"/>
                <w:lang w:val="fr-CA"/>
              </w:rPr>
            </w:r>
            <w:r w:rsidRPr="009505EE">
              <w:rPr>
                <w:rFonts w:ascii="Arial" w:hAnsi="Arial" w:cs="Arial"/>
                <w:noProof/>
                <w:sz w:val="16"/>
                <w:szCs w:val="16"/>
                <w:lang w:val="fr-CA"/>
              </w:rPr>
              <w:fldChar w:fldCharType="separate"/>
            </w:r>
            <w:r w:rsidR="00101E3C" w:rsidRPr="009505EE">
              <w:rPr>
                <w:rFonts w:ascii="Arial" w:hAnsi="Arial" w:cs="Arial"/>
                <w:noProof/>
                <w:sz w:val="16"/>
                <w:szCs w:val="16"/>
                <w:lang w:val="fr-CA"/>
              </w:rPr>
              <w:t>Erickson et al.,  2014</w:t>
            </w:r>
            <w:r w:rsidRPr="009505EE">
              <w:rPr>
                <w:rFonts w:ascii="Arial" w:hAnsi="Arial" w:cs="Arial"/>
                <w:noProof/>
                <w:sz w:val="16"/>
                <w:szCs w:val="16"/>
                <w:lang w:val="fr-CA"/>
              </w:rPr>
              <w:fldChar w:fldCharType="end"/>
            </w:r>
          </w:p>
        </w:tc>
      </w:tr>
    </w:tbl>
    <w:p w:rsidR="00411AD4" w:rsidRDefault="00411AD4" w:rsidP="00A41D96">
      <w:pPr>
        <w:rPr>
          <w:b/>
        </w:rPr>
        <w:sectPr w:rsidR="00411AD4" w:rsidSect="000D4D7B">
          <w:headerReference w:type="default" r:id="rId21"/>
          <w:pgSz w:w="15840" w:h="12240" w:orient="landscape"/>
          <w:pgMar w:top="1440" w:right="1440" w:bottom="1440" w:left="1440" w:header="708" w:footer="708" w:gutter="0"/>
          <w:cols w:space="708"/>
          <w:docGrid w:linePitch="360"/>
        </w:sectPr>
      </w:pPr>
    </w:p>
    <w:p w:rsidR="00A41D96" w:rsidRDefault="00A41D96" w:rsidP="00A41D96">
      <w:pPr>
        <w:rPr>
          <w:b/>
        </w:rPr>
      </w:pPr>
      <w:r>
        <w:rPr>
          <w:b/>
        </w:rPr>
        <w:lastRenderedPageBreak/>
        <w:t xml:space="preserve">Appendix </w:t>
      </w:r>
      <w:r w:rsidR="00FA1F33">
        <w:rPr>
          <w:b/>
        </w:rPr>
        <w:t>G</w:t>
      </w:r>
      <w:r>
        <w:rPr>
          <w:b/>
        </w:rPr>
        <w:t xml:space="preserve">: </w:t>
      </w:r>
      <w:r w:rsidR="000D4D7B">
        <w:rPr>
          <w:b/>
        </w:rPr>
        <w:t xml:space="preserve">Reasonable </w:t>
      </w:r>
      <w:r w:rsidR="00C21A62">
        <w:rPr>
          <w:b/>
        </w:rPr>
        <w:t>Accommodation Online Resources</w:t>
      </w:r>
    </w:p>
    <w:p w:rsidR="009F5F3A" w:rsidRDefault="009F5F3A" w:rsidP="000D4D7B">
      <w:pPr>
        <w:jc w:val="center"/>
        <w:rPr>
          <w:sz w:val="20"/>
        </w:rPr>
      </w:pPr>
    </w:p>
    <w:p w:rsidR="000D4D7B" w:rsidRPr="009F5F3A" w:rsidRDefault="009F5F3A" w:rsidP="000D4D7B">
      <w:pPr>
        <w:jc w:val="center"/>
      </w:pPr>
      <w:r w:rsidRPr="009F5F3A">
        <w:t>This table outlines the most pertinent resources identified through the Grey Literature review. Some items are included in the ‘Findings’ section of this report, while other novel items are included for comprehensiveness.</w:t>
      </w:r>
    </w:p>
    <w:p w:rsidR="009F5F3A" w:rsidRPr="009F5F3A" w:rsidRDefault="009F5F3A" w:rsidP="009F5F3A">
      <w:pPr>
        <w:jc w:val="center"/>
      </w:pPr>
    </w:p>
    <w:p w:rsidR="009F5F3A" w:rsidRPr="009F5F3A" w:rsidRDefault="009F5F3A" w:rsidP="009F5F3A">
      <w:pPr>
        <w:jc w:val="center"/>
      </w:pPr>
      <w:r w:rsidRPr="009F5F3A">
        <w:t>(</w:t>
      </w:r>
      <w:r w:rsidRPr="009F5F3A">
        <w:rPr>
          <w:b/>
        </w:rPr>
        <w:t>*</w:t>
      </w:r>
      <w:r w:rsidRPr="009F5F3A">
        <w:t xml:space="preserve"> Denotes resources found most helpful in the current review.)</w:t>
      </w:r>
    </w:p>
    <w:p w:rsidR="000D4D7B" w:rsidRPr="005808FB" w:rsidRDefault="000D4D7B" w:rsidP="000D4D7B">
      <w:pPr>
        <w:jc w:val="center"/>
        <w:rPr>
          <w:b/>
        </w:rPr>
      </w:pPr>
    </w:p>
    <w:tbl>
      <w:tblPr>
        <w:tblStyle w:val="TableGrid"/>
        <w:tblW w:w="14390" w:type="dxa"/>
        <w:tblInd w:w="-709" w:type="dxa"/>
        <w:tblLayout w:type="fixed"/>
        <w:tblLook w:val="04A0"/>
      </w:tblPr>
      <w:tblGrid>
        <w:gridCol w:w="2605"/>
        <w:gridCol w:w="2880"/>
        <w:gridCol w:w="2160"/>
        <w:gridCol w:w="1710"/>
        <w:gridCol w:w="5035"/>
      </w:tblGrid>
      <w:tr w:rsidR="000D4D7B" w:rsidRPr="005808FB" w:rsidTr="000D4D7B">
        <w:trPr>
          <w:tblHeader/>
        </w:trPr>
        <w:tc>
          <w:tcPr>
            <w:tcW w:w="2605" w:type="dxa"/>
            <w:shd w:val="clear" w:color="auto" w:fill="000000" w:themeFill="text1"/>
          </w:tcPr>
          <w:p w:rsidR="000D4D7B" w:rsidRPr="009F5F3A" w:rsidRDefault="000D4D7B" w:rsidP="00FE3441">
            <w:pPr>
              <w:jc w:val="center"/>
              <w:rPr>
                <w:rFonts w:ascii="Times New Roman" w:hAnsi="Times New Roman" w:cs="Times New Roman"/>
                <w:b/>
                <w:sz w:val="20"/>
                <w:szCs w:val="20"/>
              </w:rPr>
            </w:pPr>
            <w:r w:rsidRPr="009F5F3A">
              <w:rPr>
                <w:rFonts w:ascii="Times New Roman" w:hAnsi="Times New Roman" w:cs="Times New Roman"/>
                <w:b/>
                <w:sz w:val="20"/>
                <w:szCs w:val="20"/>
              </w:rPr>
              <w:t>Website</w:t>
            </w:r>
          </w:p>
        </w:tc>
        <w:tc>
          <w:tcPr>
            <w:tcW w:w="2880" w:type="dxa"/>
            <w:shd w:val="clear" w:color="auto" w:fill="000000" w:themeFill="text1"/>
          </w:tcPr>
          <w:p w:rsidR="000D4D7B" w:rsidRPr="009F5F3A" w:rsidRDefault="000D4D7B" w:rsidP="00FE3441">
            <w:pPr>
              <w:jc w:val="center"/>
              <w:rPr>
                <w:rFonts w:ascii="Times New Roman" w:hAnsi="Times New Roman" w:cs="Times New Roman"/>
                <w:b/>
                <w:sz w:val="20"/>
                <w:szCs w:val="20"/>
              </w:rPr>
            </w:pPr>
            <w:r w:rsidRPr="009F5F3A">
              <w:rPr>
                <w:rFonts w:ascii="Times New Roman" w:hAnsi="Times New Roman" w:cs="Times New Roman"/>
                <w:b/>
                <w:sz w:val="20"/>
                <w:szCs w:val="20"/>
              </w:rPr>
              <w:t>Description</w:t>
            </w:r>
          </w:p>
        </w:tc>
        <w:tc>
          <w:tcPr>
            <w:tcW w:w="2160" w:type="dxa"/>
            <w:shd w:val="clear" w:color="auto" w:fill="000000" w:themeFill="text1"/>
          </w:tcPr>
          <w:p w:rsidR="000D4D7B" w:rsidRPr="009F5F3A" w:rsidRDefault="000D4D7B" w:rsidP="00FE3441">
            <w:pPr>
              <w:jc w:val="center"/>
              <w:rPr>
                <w:rFonts w:ascii="Times New Roman" w:hAnsi="Times New Roman" w:cs="Times New Roman"/>
                <w:b/>
                <w:sz w:val="20"/>
                <w:szCs w:val="20"/>
              </w:rPr>
            </w:pPr>
            <w:r w:rsidRPr="009F5F3A">
              <w:rPr>
                <w:rFonts w:ascii="Times New Roman" w:hAnsi="Times New Roman" w:cs="Times New Roman"/>
                <w:b/>
                <w:sz w:val="20"/>
                <w:szCs w:val="20"/>
              </w:rPr>
              <w:t>Key Resources</w:t>
            </w:r>
          </w:p>
        </w:tc>
        <w:tc>
          <w:tcPr>
            <w:tcW w:w="1710" w:type="dxa"/>
            <w:shd w:val="clear" w:color="auto" w:fill="000000" w:themeFill="text1"/>
          </w:tcPr>
          <w:p w:rsidR="000D4D7B" w:rsidRPr="009F5F3A" w:rsidRDefault="000D4D7B" w:rsidP="00FE3441">
            <w:pPr>
              <w:jc w:val="center"/>
              <w:rPr>
                <w:rFonts w:ascii="Times New Roman" w:hAnsi="Times New Roman" w:cs="Times New Roman"/>
                <w:b/>
                <w:sz w:val="20"/>
                <w:szCs w:val="20"/>
              </w:rPr>
            </w:pPr>
            <w:r w:rsidRPr="009F5F3A">
              <w:rPr>
                <w:rFonts w:ascii="Times New Roman" w:hAnsi="Times New Roman" w:cs="Times New Roman"/>
                <w:b/>
                <w:sz w:val="20"/>
                <w:szCs w:val="20"/>
              </w:rPr>
              <w:t>Resource Link</w:t>
            </w:r>
          </w:p>
        </w:tc>
        <w:tc>
          <w:tcPr>
            <w:tcW w:w="5035" w:type="dxa"/>
            <w:shd w:val="clear" w:color="auto" w:fill="000000" w:themeFill="text1"/>
          </w:tcPr>
          <w:p w:rsidR="000D4D7B" w:rsidRPr="009F5F3A" w:rsidRDefault="000D4D7B" w:rsidP="00FE3441">
            <w:pPr>
              <w:jc w:val="center"/>
              <w:rPr>
                <w:rFonts w:ascii="Times New Roman" w:hAnsi="Times New Roman" w:cs="Times New Roman"/>
                <w:b/>
                <w:sz w:val="20"/>
                <w:szCs w:val="20"/>
              </w:rPr>
            </w:pPr>
            <w:r w:rsidRPr="009F5F3A">
              <w:rPr>
                <w:rFonts w:ascii="Times New Roman" w:hAnsi="Times New Roman" w:cs="Times New Roman"/>
                <w:b/>
                <w:sz w:val="20"/>
                <w:szCs w:val="20"/>
              </w:rPr>
              <w:t>Description</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Business Takes Action</w:t>
            </w:r>
          </w:p>
          <w:p w:rsidR="000D4D7B" w:rsidRPr="009F5F3A" w:rsidRDefault="00C80C59" w:rsidP="00FE3441">
            <w:pPr>
              <w:rPr>
                <w:rFonts w:ascii="Times New Roman" w:hAnsi="Times New Roman" w:cs="Times New Roman"/>
                <w:sz w:val="20"/>
                <w:szCs w:val="20"/>
              </w:rPr>
            </w:pPr>
            <w:hyperlink r:id="rId22" w:history="1">
              <w:r w:rsidR="000D4D7B" w:rsidRPr="009F5F3A">
                <w:rPr>
                  <w:rStyle w:val="Hyperlink"/>
                  <w:rFonts w:ascii="Times New Roman" w:hAnsi="Times New Roman" w:cs="Times New Roman"/>
                  <w:sz w:val="20"/>
                  <w:szCs w:val="20"/>
                </w:rPr>
                <w:t>www.businesstakesaction.ca</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A Canadian Manufacturers &amp; Exporters initiative. It aims to provide the tools and resources that employers require to remove the physical and attitudinal barriers associated with hiring people with disabilities.</w:t>
            </w:r>
          </w:p>
        </w:tc>
        <w:tc>
          <w:tcPr>
            <w:tcW w:w="216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Employer Resources</w:t>
            </w:r>
          </w:p>
        </w:tc>
        <w:tc>
          <w:tcPr>
            <w:tcW w:w="1710" w:type="dxa"/>
          </w:tcPr>
          <w:p w:rsidR="000D4D7B" w:rsidRPr="009F5F3A" w:rsidRDefault="00C80C59" w:rsidP="00FE3441">
            <w:pPr>
              <w:rPr>
                <w:rFonts w:ascii="Times New Roman" w:hAnsi="Times New Roman" w:cs="Times New Roman"/>
                <w:sz w:val="20"/>
                <w:szCs w:val="20"/>
              </w:rPr>
            </w:pPr>
            <w:hyperlink r:id="rId23" w:history="1">
              <w:r w:rsidR="000D4D7B" w:rsidRPr="009F5F3A">
                <w:rPr>
                  <w:rStyle w:val="Hyperlink"/>
                  <w:rFonts w:ascii="Times New Roman" w:hAnsi="Times New Roman" w:cs="Times New Roman"/>
                  <w:sz w:val="20"/>
                  <w:szCs w:val="20"/>
                </w:rPr>
                <w:t>www.businesstakesaction.ca/en/employer-resources/employer-resources.html</w:t>
              </w:r>
            </w:hyperlink>
            <w:r w:rsidR="000D4D7B" w:rsidRPr="009F5F3A">
              <w:rPr>
                <w:rFonts w:ascii="Times New Roman" w:hAnsi="Times New Roman" w:cs="Times New Roman"/>
                <w:sz w:val="20"/>
                <w:szCs w:val="20"/>
              </w:rPr>
              <w:t xml:space="preserve"> </w:t>
            </w: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These resources provide employers with information on disability, accessible hardware and software, and information on the roles and responsibilities of various stakeholders (e.g. employer, employee, unions) in the accommodation process in addition to other links to support providers and employment networks.</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Canadian Human Rights Commission</w:t>
            </w:r>
          </w:p>
          <w:p w:rsidR="000D4D7B" w:rsidRPr="009F5F3A" w:rsidRDefault="00C80C59" w:rsidP="00FE3441">
            <w:pPr>
              <w:rPr>
                <w:rFonts w:ascii="Times New Roman" w:hAnsi="Times New Roman" w:cs="Times New Roman"/>
                <w:sz w:val="20"/>
                <w:szCs w:val="20"/>
              </w:rPr>
            </w:pPr>
            <w:hyperlink r:id="rId24" w:history="1">
              <w:r w:rsidR="000D4D7B" w:rsidRPr="009F5F3A">
                <w:rPr>
                  <w:rStyle w:val="Hyperlink"/>
                  <w:rFonts w:ascii="Times New Roman" w:hAnsi="Times New Roman" w:cs="Times New Roman"/>
                  <w:sz w:val="20"/>
                  <w:szCs w:val="20"/>
                </w:rPr>
                <w:t>http://www.chrc-ccdp.ca/eng</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The Canadian Human Rights Commission was created to administer the </w:t>
            </w:r>
            <w:r w:rsidRPr="009F5F3A">
              <w:rPr>
                <w:rFonts w:ascii="Times New Roman" w:hAnsi="Times New Roman" w:cs="Times New Roman"/>
                <w:i/>
                <w:iCs/>
                <w:sz w:val="20"/>
                <w:szCs w:val="20"/>
              </w:rPr>
              <w:t>Canadian Human Rights Act</w:t>
            </w:r>
            <w:r w:rsidRPr="009F5F3A">
              <w:rPr>
                <w:rFonts w:ascii="Times New Roman" w:hAnsi="Times New Roman" w:cs="Times New Roman"/>
                <w:sz w:val="20"/>
                <w:szCs w:val="20"/>
              </w:rPr>
              <w:t>. It also ensures compliance with the </w:t>
            </w:r>
            <w:hyperlink r:id="rId25" w:tooltip="Employment Equity Act" w:history="1">
              <w:r w:rsidRPr="009F5F3A">
                <w:rPr>
                  <w:rStyle w:val="Hyperlink"/>
                  <w:rFonts w:ascii="Times New Roman" w:hAnsi="Times New Roman" w:cs="Times New Roman"/>
                  <w:i/>
                  <w:iCs/>
                  <w:sz w:val="20"/>
                  <w:szCs w:val="20"/>
                </w:rPr>
                <w:t>Employment Equity Act</w:t>
              </w:r>
            </w:hyperlink>
            <w:r w:rsidRPr="009F5F3A">
              <w:rPr>
                <w:rFonts w:ascii="Times New Roman" w:hAnsi="Times New Roman" w:cs="Times New Roman"/>
                <w:sz w:val="20"/>
                <w:szCs w:val="20"/>
              </w:rPr>
              <w:t>. The Commission operates independently from government when administering these two acts of Parliament.</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A place for all: a guide to creating an inclusive workplace (2006) *</w:t>
            </w:r>
          </w:p>
          <w:p w:rsidR="000D4D7B" w:rsidRPr="009F5F3A" w:rsidRDefault="000D4D7B" w:rsidP="00FE3441">
            <w:pPr>
              <w:rPr>
                <w:rFonts w:ascii="Times New Roman" w:hAnsi="Times New Roman" w:cs="Times New Roman"/>
                <w:sz w:val="20"/>
                <w:szCs w:val="20"/>
              </w:rPr>
            </w:pPr>
          </w:p>
        </w:tc>
        <w:tc>
          <w:tcPr>
            <w:tcW w:w="1710" w:type="dxa"/>
          </w:tcPr>
          <w:p w:rsidR="000D4D7B" w:rsidRPr="009F5F3A" w:rsidRDefault="00C80C59" w:rsidP="00FE3441">
            <w:pPr>
              <w:rPr>
                <w:rFonts w:ascii="Times New Roman" w:hAnsi="Times New Roman" w:cs="Times New Roman"/>
                <w:sz w:val="20"/>
                <w:szCs w:val="20"/>
              </w:rPr>
            </w:pPr>
            <w:hyperlink r:id="rId26" w:history="1">
              <w:r w:rsidR="000D4D7B" w:rsidRPr="009F5F3A">
                <w:rPr>
                  <w:rStyle w:val="Hyperlink"/>
                  <w:rFonts w:ascii="Times New Roman" w:hAnsi="Times New Roman" w:cs="Times New Roman"/>
                  <w:sz w:val="20"/>
                  <w:szCs w:val="20"/>
                </w:rPr>
                <w:t>http://www.chrc-ccdp.ca/sites/default/files/aplaceforall_1.pdf</w:t>
              </w:r>
            </w:hyperlink>
            <w:r w:rsidR="000D4D7B" w:rsidRPr="009F5F3A">
              <w:rPr>
                <w:rFonts w:ascii="Times New Roman" w:hAnsi="Times New Roman" w:cs="Times New Roman"/>
                <w:sz w:val="20"/>
                <w:szCs w:val="20"/>
              </w:rPr>
              <w:t xml:space="preserve"> </w:t>
            </w:r>
          </w:p>
        </w:tc>
        <w:tc>
          <w:tcPr>
            <w:tcW w:w="5035" w:type="dxa"/>
          </w:tcPr>
          <w:p w:rsidR="000D4D7B" w:rsidRPr="009F5F3A" w:rsidRDefault="000D4D7B" w:rsidP="00FE3441">
            <w:pPr>
              <w:rPr>
                <w:rFonts w:ascii="Times New Roman" w:hAnsi="Times New Roman" w:cs="Times New Roman"/>
                <w:b/>
                <w:sz w:val="20"/>
                <w:szCs w:val="20"/>
              </w:rPr>
            </w:pPr>
            <w:r w:rsidRPr="009F5F3A">
              <w:rPr>
                <w:rFonts w:ascii="Times New Roman" w:hAnsi="Times New Roman" w:cs="Times New Roman"/>
                <w:sz w:val="20"/>
                <w:szCs w:val="20"/>
              </w:rPr>
              <w:t xml:space="preserve">This guide sets out detailed elements of a model employer policy and procedures on workplace accommodation. </w:t>
            </w:r>
          </w:p>
          <w:p w:rsidR="000D4D7B" w:rsidRPr="009F5F3A" w:rsidRDefault="000D4D7B" w:rsidP="00FE3441">
            <w:pPr>
              <w:rPr>
                <w:rFonts w:ascii="Times New Roman" w:hAnsi="Times New Roman" w:cs="Times New Roman"/>
                <w:sz w:val="20"/>
                <w:szCs w:val="20"/>
              </w:rPr>
            </w:pPr>
          </w:p>
        </w:tc>
      </w:tr>
      <w:tr w:rsidR="000D4D7B" w:rsidRPr="005808FB" w:rsidTr="000D4D7B">
        <w:tc>
          <w:tcPr>
            <w:tcW w:w="260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Ontario Chamber of Commerce – Accessibility Resource Library</w:t>
            </w:r>
          </w:p>
          <w:p w:rsidR="000D4D7B" w:rsidRPr="009F5F3A" w:rsidRDefault="00C80C59" w:rsidP="00FE3441">
            <w:pPr>
              <w:rPr>
                <w:rFonts w:ascii="Times New Roman" w:hAnsi="Times New Roman" w:cs="Times New Roman"/>
                <w:sz w:val="20"/>
                <w:szCs w:val="20"/>
              </w:rPr>
            </w:pPr>
            <w:hyperlink r:id="rId27" w:history="1">
              <w:r w:rsidR="000D4D7B" w:rsidRPr="009F5F3A">
                <w:rPr>
                  <w:rStyle w:val="Hyperlink"/>
                  <w:rFonts w:ascii="Times New Roman" w:hAnsi="Times New Roman" w:cs="Times New Roman"/>
                  <w:sz w:val="20"/>
                  <w:szCs w:val="20"/>
                </w:rPr>
                <w:t>http://www.occ.ca/programs/accessibility-works/resources/</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color w:val="000000"/>
                <w:sz w:val="20"/>
                <w:szCs w:val="20"/>
              </w:rPr>
              <w:t>Ontario Chamber of Commerce provides resources to support employers to comply with the AODA. The site includes templates to develop policies and procedures that meet accessibility requirements for AODA as well as links to other resources on accommodations.</w:t>
            </w:r>
          </w:p>
        </w:tc>
        <w:tc>
          <w:tcPr>
            <w:tcW w:w="216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Accessible customer service: Barriers and Solutions</w:t>
            </w:r>
          </w:p>
        </w:tc>
        <w:tc>
          <w:tcPr>
            <w:tcW w:w="1710" w:type="dxa"/>
          </w:tcPr>
          <w:p w:rsidR="000D4D7B" w:rsidRPr="009F5F3A" w:rsidRDefault="00C80C59" w:rsidP="00FE3441">
            <w:pPr>
              <w:rPr>
                <w:rFonts w:ascii="Times New Roman" w:hAnsi="Times New Roman" w:cs="Times New Roman"/>
                <w:sz w:val="20"/>
                <w:szCs w:val="20"/>
              </w:rPr>
            </w:pPr>
            <w:hyperlink r:id="rId28" w:history="1">
              <w:r w:rsidR="000D4D7B" w:rsidRPr="009F5F3A">
                <w:rPr>
                  <w:rStyle w:val="Hyperlink"/>
                  <w:rFonts w:ascii="Times New Roman" w:hAnsi="Times New Roman" w:cs="Times New Roman"/>
                  <w:sz w:val="20"/>
                  <w:szCs w:val="20"/>
                </w:rPr>
                <w:t>http://www.occ.ca/wp-content/uploads/2014/08/Barriers-and-Solutions-chart.pdf</w:t>
              </w:r>
            </w:hyperlink>
            <w:r w:rsidR="000D4D7B" w:rsidRPr="009F5F3A">
              <w:rPr>
                <w:rFonts w:ascii="Times New Roman" w:hAnsi="Times New Roman" w:cs="Times New Roman"/>
                <w:sz w:val="20"/>
                <w:szCs w:val="20"/>
              </w:rPr>
              <w:t xml:space="preserve"> </w:t>
            </w: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This document describes potential practices for accessible customer service (practices could be used to accommodate employees with disabilities).</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Conference Board of Canada</w:t>
            </w:r>
          </w:p>
          <w:p w:rsidR="000D4D7B" w:rsidRPr="009F5F3A" w:rsidRDefault="00C80C59" w:rsidP="00FE3441">
            <w:pPr>
              <w:rPr>
                <w:rFonts w:ascii="Times New Roman" w:hAnsi="Times New Roman" w:cs="Times New Roman"/>
                <w:sz w:val="20"/>
                <w:szCs w:val="20"/>
              </w:rPr>
            </w:pPr>
            <w:hyperlink r:id="rId29" w:history="1">
              <w:r w:rsidR="000D4D7B" w:rsidRPr="009F5F3A">
                <w:rPr>
                  <w:rStyle w:val="Hyperlink"/>
                  <w:rFonts w:ascii="Times New Roman" w:hAnsi="Times New Roman" w:cs="Times New Roman"/>
                  <w:sz w:val="20"/>
                  <w:szCs w:val="20"/>
                </w:rPr>
                <w:t>http://www.conferenceboard.ca/</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The Conference Board of Canada is dedicated to building a better future for Canadians by making our economy and society more dynamic and competitive.</w:t>
            </w:r>
          </w:p>
        </w:tc>
        <w:tc>
          <w:tcPr>
            <w:tcW w:w="216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Employers’ Toolkit: Making Ontario Workplaces Accessible to People with Disabilities (2012) *</w:t>
            </w:r>
          </w:p>
        </w:tc>
        <w:tc>
          <w:tcPr>
            <w:tcW w:w="1710" w:type="dxa"/>
          </w:tcPr>
          <w:p w:rsidR="000D4D7B" w:rsidRPr="009F5F3A" w:rsidRDefault="00C80C59" w:rsidP="00FE3441">
            <w:pPr>
              <w:rPr>
                <w:rFonts w:ascii="Times New Roman" w:hAnsi="Times New Roman" w:cs="Times New Roman"/>
                <w:sz w:val="20"/>
                <w:szCs w:val="20"/>
              </w:rPr>
            </w:pPr>
            <w:hyperlink r:id="rId30" w:history="1">
              <w:r w:rsidR="000D4D7B" w:rsidRPr="009F5F3A">
                <w:rPr>
                  <w:rStyle w:val="Hyperlink"/>
                  <w:rFonts w:ascii="Times New Roman" w:hAnsi="Times New Roman" w:cs="Times New Roman"/>
                  <w:sz w:val="20"/>
                  <w:szCs w:val="20"/>
                </w:rPr>
                <w:t>http://www.conferenceboard.ca/e-library/abstract.aspx?did=5258</w:t>
              </w:r>
            </w:hyperlink>
            <w:r w:rsidR="000D4D7B" w:rsidRPr="009F5F3A">
              <w:rPr>
                <w:rFonts w:ascii="Times New Roman" w:hAnsi="Times New Roman" w:cs="Times New Roman"/>
                <w:sz w:val="20"/>
                <w:szCs w:val="20"/>
              </w:rPr>
              <w:t xml:space="preserve"> </w:t>
            </w: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Comprehensive resource with a focus on compliance with AODA. Includes information, templates, tools, business profiles and additional resources to support employers develop effective accommodation plans for employees with disabilities.</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lastRenderedPageBreak/>
              <w:t>Job Accommodation Network</w:t>
            </w:r>
          </w:p>
          <w:p w:rsidR="000D4D7B" w:rsidRPr="009F5F3A" w:rsidRDefault="00C80C59" w:rsidP="00FE3441">
            <w:pPr>
              <w:rPr>
                <w:rFonts w:ascii="Times New Roman" w:hAnsi="Times New Roman" w:cs="Times New Roman"/>
                <w:sz w:val="20"/>
                <w:szCs w:val="20"/>
              </w:rPr>
            </w:pPr>
            <w:hyperlink r:id="rId31" w:history="1">
              <w:r w:rsidR="000D4D7B" w:rsidRPr="009F5F3A">
                <w:rPr>
                  <w:rStyle w:val="Hyperlink"/>
                  <w:rFonts w:ascii="Times New Roman" w:hAnsi="Times New Roman" w:cs="Times New Roman"/>
                  <w:sz w:val="20"/>
                  <w:szCs w:val="20"/>
                </w:rPr>
                <w:t>http://askjan.org</w:t>
              </w:r>
            </w:hyperlink>
            <w:r w:rsidR="000D4D7B" w:rsidRPr="009F5F3A">
              <w:rPr>
                <w:rFonts w:ascii="Times New Roman" w:hAnsi="Times New Roman" w:cs="Times New Roman"/>
                <w:sz w:val="20"/>
                <w:szCs w:val="20"/>
              </w:rPr>
              <w:t xml:space="preserve"> </w:t>
            </w:r>
          </w:p>
          <w:p w:rsidR="000D4D7B" w:rsidRPr="009F5F3A" w:rsidRDefault="000D4D7B" w:rsidP="00FE3441">
            <w:pPr>
              <w:rPr>
                <w:rFonts w:ascii="Times New Roman" w:hAnsi="Times New Roman" w:cs="Times New Roman"/>
                <w:sz w:val="20"/>
                <w:szCs w:val="20"/>
              </w:rPr>
            </w:pPr>
          </w:p>
          <w:p w:rsidR="000D4D7B" w:rsidRPr="009F5F3A" w:rsidRDefault="000D4D7B" w:rsidP="00FE3441">
            <w:pPr>
              <w:rPr>
                <w:rFonts w:ascii="Times New Roman" w:hAnsi="Times New Roman" w:cs="Times New Roman"/>
                <w:sz w:val="20"/>
                <w:szCs w:val="20"/>
              </w:rPr>
            </w:pP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Leading U.S. source of guidance on workplace accommodations and disability employment issues. </w:t>
            </w:r>
          </w:p>
          <w:p w:rsidR="000D4D7B" w:rsidRPr="009F5F3A" w:rsidRDefault="000D4D7B" w:rsidP="00FE3441">
            <w:pPr>
              <w:rPr>
                <w:rFonts w:ascii="Times New Roman" w:hAnsi="Times New Roman" w:cs="Times New Roman"/>
                <w:sz w:val="20"/>
                <w:szCs w:val="20"/>
              </w:rPr>
            </w:pPr>
          </w:p>
          <w:p w:rsidR="000D4D7B" w:rsidRPr="009F5F3A" w:rsidRDefault="000D4D7B" w:rsidP="00FE3441">
            <w:pPr>
              <w:rPr>
                <w:rFonts w:ascii="Times New Roman" w:hAnsi="Times New Roman" w:cs="Times New Roman"/>
                <w:sz w:val="20"/>
                <w:szCs w:val="20"/>
              </w:rPr>
            </w:pPr>
          </w:p>
        </w:tc>
        <w:tc>
          <w:tcPr>
            <w:tcW w:w="216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Searchable Online Accommodation Resource (SOAR) *</w:t>
            </w:r>
          </w:p>
          <w:p w:rsidR="000D4D7B" w:rsidRPr="009F5F3A" w:rsidRDefault="000D4D7B" w:rsidP="00FE3441">
            <w:pPr>
              <w:rPr>
                <w:rFonts w:ascii="Times New Roman" w:hAnsi="Times New Roman" w:cs="Times New Roman"/>
                <w:sz w:val="20"/>
                <w:szCs w:val="20"/>
                <w:highlight w:val="yellow"/>
              </w:rPr>
            </w:pPr>
          </w:p>
        </w:tc>
        <w:tc>
          <w:tcPr>
            <w:tcW w:w="1710" w:type="dxa"/>
          </w:tcPr>
          <w:p w:rsidR="000D4D7B" w:rsidRPr="009F5F3A" w:rsidRDefault="00C80C59" w:rsidP="00FE3441">
            <w:pPr>
              <w:rPr>
                <w:rFonts w:ascii="Times New Roman" w:hAnsi="Times New Roman" w:cs="Times New Roman"/>
                <w:sz w:val="20"/>
                <w:szCs w:val="20"/>
              </w:rPr>
            </w:pPr>
            <w:hyperlink r:id="rId32" w:history="1">
              <w:r w:rsidR="000D4D7B" w:rsidRPr="009F5F3A">
                <w:rPr>
                  <w:rStyle w:val="Hyperlink"/>
                  <w:rFonts w:ascii="Times New Roman" w:hAnsi="Times New Roman" w:cs="Times New Roman"/>
                  <w:sz w:val="20"/>
                  <w:szCs w:val="20"/>
                </w:rPr>
                <w:t>http://askjan.org/soar/index.htm</w:t>
              </w:r>
            </w:hyperlink>
            <w:r w:rsidR="000D4D7B" w:rsidRPr="009F5F3A">
              <w:rPr>
                <w:rFonts w:ascii="Times New Roman" w:hAnsi="Times New Roman" w:cs="Times New Roman"/>
                <w:sz w:val="20"/>
                <w:szCs w:val="20"/>
              </w:rPr>
              <w:t xml:space="preserve"> </w:t>
            </w:r>
          </w:p>
          <w:p w:rsidR="000D4D7B" w:rsidRPr="009F5F3A" w:rsidRDefault="000D4D7B" w:rsidP="00FE3441">
            <w:pPr>
              <w:rPr>
                <w:rFonts w:ascii="Times New Roman" w:hAnsi="Times New Roman" w:cs="Times New Roman"/>
                <w:sz w:val="20"/>
                <w:szCs w:val="20"/>
              </w:rPr>
            </w:pP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Easy to use and comprehensive system allows users to obtain accommodation ideas by impairment type and occupation. An extensive list of specific products and assistive technologies are also suggested for various impairment types including hearing, vision and motor impairments. </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Job Accommodation Network</w:t>
            </w:r>
          </w:p>
          <w:p w:rsidR="000D4D7B" w:rsidRPr="009F5F3A" w:rsidRDefault="00C80C59" w:rsidP="00FE3441">
            <w:pPr>
              <w:rPr>
                <w:rFonts w:ascii="Times New Roman" w:hAnsi="Times New Roman" w:cs="Times New Roman"/>
                <w:sz w:val="20"/>
                <w:szCs w:val="20"/>
              </w:rPr>
            </w:pPr>
            <w:hyperlink r:id="rId33" w:history="1">
              <w:r w:rsidR="000D4D7B" w:rsidRPr="009F5F3A">
                <w:rPr>
                  <w:rStyle w:val="Hyperlink"/>
                  <w:rFonts w:ascii="Times New Roman" w:hAnsi="Times New Roman" w:cs="Times New Roman"/>
                  <w:sz w:val="20"/>
                  <w:szCs w:val="20"/>
                </w:rPr>
                <w:t>http://askjan.org</w:t>
              </w:r>
            </w:hyperlink>
            <w:r w:rsidR="000D4D7B" w:rsidRPr="009F5F3A">
              <w:rPr>
                <w:rFonts w:ascii="Times New Roman" w:hAnsi="Times New Roman" w:cs="Times New Roman"/>
                <w:sz w:val="20"/>
                <w:szCs w:val="20"/>
              </w:rPr>
              <w:t xml:space="preserve"> </w:t>
            </w:r>
          </w:p>
          <w:p w:rsidR="000D4D7B" w:rsidRPr="009F5F3A" w:rsidRDefault="000D4D7B" w:rsidP="00FE3441">
            <w:pPr>
              <w:rPr>
                <w:rFonts w:ascii="Times New Roman" w:hAnsi="Times New Roman" w:cs="Times New Roman"/>
                <w:sz w:val="20"/>
                <w:szCs w:val="20"/>
              </w:rPr>
            </w:pPr>
          </w:p>
          <w:p w:rsidR="000D4D7B" w:rsidRPr="009F5F3A" w:rsidRDefault="000D4D7B" w:rsidP="00FE3441">
            <w:pPr>
              <w:rPr>
                <w:rFonts w:ascii="Times New Roman" w:hAnsi="Times New Roman" w:cs="Times New Roman"/>
                <w:sz w:val="20"/>
                <w:szCs w:val="20"/>
              </w:rPr>
            </w:pP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Leading U.S. source of guidance on workplace accommodations and disability employment issues. </w:t>
            </w:r>
          </w:p>
          <w:p w:rsidR="000D4D7B" w:rsidRPr="009F5F3A" w:rsidRDefault="000D4D7B" w:rsidP="00FE3441">
            <w:pPr>
              <w:rPr>
                <w:rFonts w:ascii="Times New Roman" w:hAnsi="Times New Roman" w:cs="Times New Roman"/>
                <w:sz w:val="20"/>
                <w:szCs w:val="20"/>
              </w:rPr>
            </w:pPr>
          </w:p>
          <w:p w:rsidR="000D4D7B" w:rsidRPr="009F5F3A" w:rsidRDefault="000D4D7B" w:rsidP="00FE3441">
            <w:pPr>
              <w:rPr>
                <w:rFonts w:ascii="Times New Roman" w:hAnsi="Times New Roman" w:cs="Times New Roman"/>
                <w:sz w:val="20"/>
                <w:szCs w:val="20"/>
              </w:rPr>
            </w:pPr>
          </w:p>
        </w:tc>
        <w:tc>
          <w:tcPr>
            <w:tcW w:w="216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Universal Design and Assistive Technology as Workplace Accommodations: </w:t>
            </w:r>
          </w:p>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An Exploratory White Paper on Implementation and Outcomes (2007)</w:t>
            </w:r>
          </w:p>
          <w:p w:rsidR="000D4D7B" w:rsidRPr="009F5F3A" w:rsidRDefault="000D4D7B" w:rsidP="00FE3441">
            <w:pPr>
              <w:rPr>
                <w:rFonts w:ascii="Times New Roman" w:hAnsi="Times New Roman" w:cs="Times New Roman"/>
                <w:sz w:val="20"/>
                <w:szCs w:val="20"/>
              </w:rPr>
            </w:pPr>
          </w:p>
        </w:tc>
        <w:tc>
          <w:tcPr>
            <w:tcW w:w="1710" w:type="dxa"/>
          </w:tcPr>
          <w:p w:rsidR="000D4D7B" w:rsidRPr="009F5F3A" w:rsidRDefault="00C80C59" w:rsidP="00FE3441">
            <w:pPr>
              <w:rPr>
                <w:rFonts w:ascii="Times New Roman" w:hAnsi="Times New Roman" w:cs="Times New Roman"/>
                <w:sz w:val="20"/>
                <w:szCs w:val="20"/>
              </w:rPr>
            </w:pPr>
            <w:hyperlink r:id="rId34" w:history="1">
              <w:r w:rsidR="000D4D7B" w:rsidRPr="009F5F3A">
                <w:rPr>
                  <w:rStyle w:val="Hyperlink"/>
                  <w:rFonts w:ascii="Times New Roman" w:hAnsi="Times New Roman" w:cs="Times New Roman"/>
                  <w:sz w:val="20"/>
                  <w:szCs w:val="20"/>
                </w:rPr>
                <w:t>https://askjan.org/topics/tech.htm</w:t>
              </w:r>
            </w:hyperlink>
            <w:r w:rsidR="000D4D7B" w:rsidRPr="009F5F3A">
              <w:rPr>
                <w:rStyle w:val="Hyperlink"/>
                <w:rFonts w:ascii="Times New Roman" w:hAnsi="Times New Roman" w:cs="Times New Roman"/>
                <w:sz w:val="20"/>
                <w:szCs w:val="20"/>
              </w:rPr>
              <w:t xml:space="preserve"> </w:t>
            </w: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Provides a step by step process for choosing universal design and assistive technology for employees with disabilities.</w:t>
            </w:r>
          </w:p>
          <w:p w:rsidR="000D4D7B" w:rsidRPr="009F5F3A" w:rsidRDefault="000D4D7B" w:rsidP="00FE3441">
            <w:pPr>
              <w:rPr>
                <w:rFonts w:ascii="Times New Roman" w:hAnsi="Times New Roman" w:cs="Times New Roman"/>
                <w:sz w:val="20"/>
                <w:szCs w:val="20"/>
              </w:rPr>
            </w:pP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Canadian Hearing Society</w:t>
            </w:r>
          </w:p>
          <w:p w:rsidR="000D4D7B" w:rsidRPr="009F5F3A" w:rsidRDefault="00C80C59" w:rsidP="00FE3441">
            <w:pPr>
              <w:rPr>
                <w:rFonts w:ascii="Times New Roman" w:hAnsi="Times New Roman" w:cs="Times New Roman"/>
                <w:sz w:val="20"/>
                <w:szCs w:val="20"/>
              </w:rPr>
            </w:pPr>
            <w:hyperlink r:id="rId35" w:history="1">
              <w:r w:rsidR="000D4D7B" w:rsidRPr="009F5F3A">
                <w:rPr>
                  <w:rStyle w:val="Hyperlink"/>
                  <w:rFonts w:ascii="Times New Roman" w:hAnsi="Times New Roman" w:cs="Times New Roman"/>
                  <w:sz w:val="20"/>
                  <w:szCs w:val="20"/>
                </w:rPr>
                <w:t>www.chs.ca</w:t>
              </w:r>
            </w:hyperlink>
            <w:r w:rsidR="000D4D7B" w:rsidRPr="009F5F3A">
              <w:rPr>
                <w:rFonts w:ascii="Times New Roman" w:hAnsi="Times New Roman" w:cs="Times New Roman"/>
                <w:sz w:val="20"/>
                <w:szCs w:val="20"/>
              </w:rPr>
              <w:t xml:space="preserve"> </w:t>
            </w:r>
          </w:p>
          <w:p w:rsidR="000D4D7B" w:rsidRPr="009F5F3A" w:rsidRDefault="000D4D7B" w:rsidP="00FE3441">
            <w:pPr>
              <w:rPr>
                <w:rFonts w:ascii="Times New Roman" w:hAnsi="Times New Roman" w:cs="Times New Roman"/>
                <w:sz w:val="20"/>
                <w:szCs w:val="20"/>
              </w:rPr>
            </w:pP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Canadian Hearing Society aims to improve the independence of people who are deaf and/ or hard of hearing, and to promote the prevention of hearing loss.</w:t>
            </w:r>
          </w:p>
        </w:tc>
        <w:tc>
          <w:tcPr>
            <w:tcW w:w="2160" w:type="dxa"/>
          </w:tcPr>
          <w:p w:rsidR="000D4D7B" w:rsidRPr="009F5F3A" w:rsidRDefault="000D4D7B" w:rsidP="00FE3441">
            <w:pPr>
              <w:rPr>
                <w:rFonts w:ascii="Times New Roman" w:hAnsi="Times New Roman" w:cs="Times New Roman"/>
                <w:sz w:val="20"/>
                <w:szCs w:val="20"/>
                <w:highlight w:val="yellow"/>
              </w:rPr>
            </w:pPr>
            <w:r w:rsidRPr="009F5F3A">
              <w:rPr>
                <w:rFonts w:ascii="Times New Roman" w:hAnsi="Times New Roman" w:cs="Times New Roman"/>
                <w:sz w:val="20"/>
                <w:szCs w:val="20"/>
              </w:rPr>
              <w:t>Breaking the Sound Barriers: Employing People who are Deaf, Deafened or Hard of Hearing *</w:t>
            </w:r>
          </w:p>
        </w:tc>
        <w:tc>
          <w:tcPr>
            <w:tcW w:w="1710" w:type="dxa"/>
          </w:tcPr>
          <w:p w:rsidR="000D4D7B" w:rsidRPr="009F5F3A" w:rsidRDefault="00C80C59" w:rsidP="00FE3441">
            <w:pPr>
              <w:rPr>
                <w:rFonts w:ascii="Times New Roman" w:hAnsi="Times New Roman" w:cs="Times New Roman"/>
                <w:sz w:val="20"/>
                <w:szCs w:val="20"/>
              </w:rPr>
            </w:pPr>
            <w:hyperlink r:id="rId36" w:history="1">
              <w:r w:rsidR="000D4D7B" w:rsidRPr="009F5F3A">
                <w:rPr>
                  <w:rStyle w:val="Hyperlink"/>
                  <w:rFonts w:ascii="Times New Roman" w:hAnsi="Times New Roman" w:cs="Times New Roman"/>
                  <w:sz w:val="20"/>
                  <w:szCs w:val="20"/>
                </w:rPr>
                <w:t>http://www.chs.ca/sites/default/files/uploads/breaking_the_sound_barriers.pdf</w:t>
              </w:r>
            </w:hyperlink>
            <w:r w:rsidR="000D4D7B" w:rsidRPr="009F5F3A">
              <w:rPr>
                <w:rFonts w:ascii="Times New Roman" w:hAnsi="Times New Roman" w:cs="Times New Roman"/>
                <w:sz w:val="20"/>
                <w:szCs w:val="20"/>
              </w:rPr>
              <w:t xml:space="preserve"> </w:t>
            </w: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This guide for employers includes information on communication with employees who are deaf and/or hard of hearing, recruiting and introducing new employees to the workplace, concrete workplace accommodation suggestions and 5 steps to a successful accommodation (including employer and employee responsibilities).</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Canadian National Institute for the Blind (CNIB)</w:t>
            </w:r>
          </w:p>
          <w:p w:rsidR="000D4D7B" w:rsidRPr="009F5F3A" w:rsidRDefault="00C80C59" w:rsidP="00FE3441">
            <w:pPr>
              <w:rPr>
                <w:rFonts w:ascii="Times New Roman" w:hAnsi="Times New Roman" w:cs="Times New Roman"/>
                <w:sz w:val="20"/>
                <w:szCs w:val="20"/>
              </w:rPr>
            </w:pPr>
            <w:hyperlink r:id="rId37" w:history="1">
              <w:r w:rsidR="000D4D7B" w:rsidRPr="009F5F3A">
                <w:rPr>
                  <w:rStyle w:val="Hyperlink"/>
                  <w:rFonts w:ascii="Times New Roman" w:hAnsi="Times New Roman" w:cs="Times New Roman"/>
                  <w:sz w:val="20"/>
                  <w:szCs w:val="20"/>
                </w:rPr>
                <w:t>www.cnib.ca</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CNIB provides career and employment services for individuals who are blind or partially sighted. CNIB also offers a full spectrum of accessibility expertise and support for employers</w:t>
            </w:r>
          </w:p>
        </w:tc>
        <w:tc>
          <w:tcPr>
            <w:tcW w:w="216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Creating an Accessible Workplace</w:t>
            </w:r>
            <w:r w:rsidRPr="009F5F3A">
              <w:rPr>
                <w:rFonts w:ascii="Times New Roman" w:hAnsi="Times New Roman" w:cs="Times New Roman"/>
                <w:b/>
                <w:sz w:val="20"/>
                <w:szCs w:val="20"/>
              </w:rPr>
              <w:t xml:space="preserve">: </w:t>
            </w:r>
            <w:r w:rsidRPr="009F5F3A">
              <w:rPr>
                <w:rFonts w:ascii="Times New Roman" w:hAnsi="Times New Roman" w:cs="Times New Roman"/>
                <w:sz w:val="20"/>
                <w:szCs w:val="20"/>
              </w:rPr>
              <w:t>Quick Tips for Employers *</w:t>
            </w:r>
          </w:p>
          <w:p w:rsidR="000D4D7B" w:rsidRPr="009F5F3A" w:rsidRDefault="000D4D7B" w:rsidP="00FE3441">
            <w:pPr>
              <w:rPr>
                <w:rFonts w:ascii="Times New Roman" w:hAnsi="Times New Roman" w:cs="Times New Roman"/>
                <w:sz w:val="20"/>
                <w:szCs w:val="20"/>
                <w:highlight w:val="yellow"/>
              </w:rPr>
            </w:pPr>
          </w:p>
        </w:tc>
        <w:tc>
          <w:tcPr>
            <w:tcW w:w="1710" w:type="dxa"/>
          </w:tcPr>
          <w:p w:rsidR="000D4D7B" w:rsidRPr="009F5F3A" w:rsidRDefault="00C80C59" w:rsidP="00FE3441">
            <w:pPr>
              <w:rPr>
                <w:rFonts w:ascii="Times New Roman" w:hAnsi="Times New Roman" w:cs="Times New Roman"/>
                <w:sz w:val="20"/>
                <w:szCs w:val="20"/>
              </w:rPr>
            </w:pPr>
            <w:hyperlink r:id="rId38" w:history="1">
              <w:r w:rsidR="000D4D7B" w:rsidRPr="009F5F3A">
                <w:rPr>
                  <w:rStyle w:val="Hyperlink"/>
                  <w:rFonts w:ascii="Times New Roman" w:hAnsi="Times New Roman" w:cs="Times New Roman"/>
                  <w:sz w:val="20"/>
                  <w:szCs w:val="20"/>
                  <w:shd w:val="clear" w:color="auto" w:fill="FFFFFF"/>
                </w:rPr>
                <w:t>www.</w:t>
              </w:r>
              <w:r w:rsidR="000D4D7B" w:rsidRPr="009F5F3A">
                <w:rPr>
                  <w:rStyle w:val="Hyperlink"/>
                  <w:rFonts w:ascii="Times New Roman" w:hAnsi="Times New Roman" w:cs="Times New Roman"/>
                  <w:b/>
                  <w:bCs/>
                  <w:sz w:val="20"/>
                  <w:szCs w:val="20"/>
                  <w:shd w:val="clear" w:color="auto" w:fill="FFFFFF"/>
                </w:rPr>
                <w:t>cnib</w:t>
              </w:r>
              <w:r w:rsidR="000D4D7B" w:rsidRPr="009F5F3A">
                <w:rPr>
                  <w:rStyle w:val="Hyperlink"/>
                  <w:rFonts w:ascii="Times New Roman" w:hAnsi="Times New Roman" w:cs="Times New Roman"/>
                  <w:sz w:val="20"/>
                  <w:szCs w:val="20"/>
                  <w:shd w:val="clear" w:color="auto" w:fill="FFFFFF"/>
                </w:rPr>
                <w:t>.ca/en/.../Creating_an_Accessible_Workplace_</w:t>
              </w:r>
              <w:r w:rsidR="000D4D7B" w:rsidRPr="009F5F3A">
                <w:rPr>
                  <w:rStyle w:val="Hyperlink"/>
                  <w:rFonts w:ascii="Times New Roman" w:hAnsi="Times New Roman" w:cs="Times New Roman"/>
                  <w:b/>
                  <w:bCs/>
                  <w:sz w:val="20"/>
                  <w:szCs w:val="20"/>
                  <w:shd w:val="clear" w:color="auto" w:fill="FFFFFF"/>
                </w:rPr>
                <w:t>Employers</w:t>
              </w:r>
              <w:r w:rsidR="000D4D7B" w:rsidRPr="009F5F3A">
                <w:rPr>
                  <w:rStyle w:val="Hyperlink"/>
                  <w:rFonts w:ascii="Times New Roman" w:hAnsi="Times New Roman" w:cs="Times New Roman"/>
                  <w:sz w:val="20"/>
                  <w:szCs w:val="20"/>
                  <w:shd w:val="clear" w:color="auto" w:fill="FFFFFF"/>
                </w:rPr>
                <w:t>.doc</w:t>
              </w:r>
            </w:hyperlink>
            <w:r w:rsidR="000D4D7B" w:rsidRPr="009F5F3A">
              <w:rPr>
                <w:rFonts w:ascii="Times New Roman" w:hAnsi="Times New Roman" w:cs="Times New Roman"/>
                <w:color w:val="006621"/>
                <w:sz w:val="20"/>
                <w:szCs w:val="20"/>
                <w:shd w:val="clear" w:color="auto" w:fill="FFFFFF"/>
              </w:rPr>
              <w:t xml:space="preserve"> </w:t>
            </w: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Quick tips for accommodations from recruitment, interviewing and retention. Also includes examples of low and high tech accommodations. </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Business Disability Forum Library</w:t>
            </w:r>
          </w:p>
          <w:p w:rsidR="000D4D7B" w:rsidRPr="009F5F3A" w:rsidRDefault="00C80C59" w:rsidP="00FE3441">
            <w:pPr>
              <w:rPr>
                <w:rFonts w:ascii="Times New Roman" w:hAnsi="Times New Roman" w:cs="Times New Roman"/>
                <w:sz w:val="20"/>
                <w:szCs w:val="20"/>
              </w:rPr>
            </w:pPr>
            <w:hyperlink r:id="rId39" w:history="1">
              <w:r w:rsidR="000D4D7B" w:rsidRPr="009F5F3A">
                <w:rPr>
                  <w:rStyle w:val="Hyperlink"/>
                  <w:rFonts w:ascii="Times New Roman" w:hAnsi="Times New Roman" w:cs="Times New Roman"/>
                  <w:sz w:val="20"/>
                  <w:szCs w:val="20"/>
                </w:rPr>
                <w:t>http://businessdisabilityforum.org.uk/advice-and-publications/publications/</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The UK Business Disability Forum library intends to be a unique source of accurate, authoritative and up-to-date information on business and disability. </w:t>
            </w:r>
          </w:p>
        </w:tc>
        <w:tc>
          <w:tcPr>
            <w:tcW w:w="2160" w:type="dxa"/>
          </w:tcPr>
          <w:p w:rsidR="000D4D7B" w:rsidRPr="009F5F3A" w:rsidRDefault="000D4D7B" w:rsidP="00FE3441">
            <w:pPr>
              <w:rPr>
                <w:rFonts w:ascii="Times New Roman" w:hAnsi="Times New Roman" w:cs="Times New Roman"/>
                <w:b/>
                <w:sz w:val="20"/>
                <w:szCs w:val="20"/>
                <w:highlight w:val="yellow"/>
              </w:rPr>
            </w:pPr>
            <w:r w:rsidRPr="009F5F3A">
              <w:rPr>
                <w:rFonts w:ascii="Times New Roman" w:hAnsi="Times New Roman" w:cs="Times New Roman"/>
                <w:sz w:val="20"/>
                <w:szCs w:val="20"/>
              </w:rPr>
              <w:t>FOR MEMBERS ONLY - PUBLICATIONS AVAILABLE FOR PURCHASE</w:t>
            </w:r>
          </w:p>
        </w:tc>
        <w:tc>
          <w:tcPr>
            <w:tcW w:w="1710" w:type="dxa"/>
          </w:tcPr>
          <w:p w:rsidR="000D4D7B" w:rsidRPr="009F5F3A" w:rsidRDefault="000D4D7B" w:rsidP="00FE3441">
            <w:pPr>
              <w:rPr>
                <w:rFonts w:ascii="Times New Roman" w:hAnsi="Times New Roman" w:cs="Times New Roman"/>
                <w:color w:val="006621"/>
                <w:sz w:val="20"/>
                <w:szCs w:val="20"/>
                <w:shd w:val="clear" w:color="auto" w:fill="FFFFFF"/>
              </w:rPr>
            </w:pPr>
          </w:p>
        </w:tc>
        <w:tc>
          <w:tcPr>
            <w:tcW w:w="503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The briefings, toolkits and line manager guides cover aspects of bringing organizations and people with disabilities together from recruitment and retention to reasonable accommodations and Disabled Employee Networks. They provide practical advice to help organizations recruit and retain disabled people and serve disabled customers. </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The Conference Board</w:t>
            </w:r>
          </w:p>
          <w:p w:rsidR="000D4D7B" w:rsidRPr="009F5F3A" w:rsidRDefault="00C80C59" w:rsidP="00FE3441">
            <w:pPr>
              <w:rPr>
                <w:rFonts w:ascii="Times New Roman" w:hAnsi="Times New Roman" w:cs="Times New Roman"/>
                <w:sz w:val="20"/>
                <w:szCs w:val="20"/>
              </w:rPr>
            </w:pPr>
            <w:hyperlink r:id="rId40" w:history="1">
              <w:r w:rsidR="000D4D7B" w:rsidRPr="009F5F3A">
                <w:rPr>
                  <w:rStyle w:val="Hyperlink"/>
                  <w:rFonts w:ascii="Times New Roman" w:hAnsi="Times New Roman" w:cs="Times New Roman"/>
                  <w:sz w:val="20"/>
                  <w:szCs w:val="20"/>
                </w:rPr>
                <w:t>www.conference-board.org</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 xml:space="preserve">The Conference Board is a global, independent business membership and research association working in the public </w:t>
            </w:r>
            <w:r w:rsidRPr="009F5F3A">
              <w:rPr>
                <w:rFonts w:ascii="Times New Roman" w:hAnsi="Times New Roman" w:cs="Times New Roman"/>
                <w:sz w:val="20"/>
                <w:szCs w:val="20"/>
              </w:rPr>
              <w:lastRenderedPageBreak/>
              <w:t>interest. Conference Board of Canada is an affiliated but separate organization</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lastRenderedPageBreak/>
              <w:t xml:space="preserve">Leveling the playing field: Attracting, engaging, and advancing people with </w:t>
            </w:r>
            <w:r w:rsidRPr="009F5F3A">
              <w:rPr>
                <w:rFonts w:ascii="Times New Roman" w:hAnsi="Times New Roman" w:cs="Times New Roman"/>
                <w:color w:val="000000"/>
                <w:sz w:val="20"/>
                <w:szCs w:val="20"/>
              </w:rPr>
              <w:lastRenderedPageBreak/>
              <w:t>disabilities (2013)</w:t>
            </w:r>
          </w:p>
          <w:p w:rsidR="000D4D7B" w:rsidRPr="009F5F3A" w:rsidRDefault="000D4D7B" w:rsidP="00FE3441">
            <w:pPr>
              <w:rPr>
                <w:rFonts w:ascii="Times New Roman" w:hAnsi="Times New Roman" w:cs="Times New Roman"/>
                <w:sz w:val="20"/>
                <w:szCs w:val="20"/>
              </w:rPr>
            </w:pPr>
          </w:p>
        </w:tc>
        <w:tc>
          <w:tcPr>
            <w:tcW w:w="1710" w:type="dxa"/>
          </w:tcPr>
          <w:p w:rsidR="000D4D7B" w:rsidRPr="009F5F3A" w:rsidRDefault="00C80C59" w:rsidP="00FE3441">
            <w:pPr>
              <w:rPr>
                <w:rFonts w:ascii="Times New Roman" w:hAnsi="Times New Roman" w:cs="Times New Roman"/>
                <w:color w:val="0000FF"/>
                <w:sz w:val="20"/>
                <w:szCs w:val="20"/>
                <w:u w:val="single"/>
              </w:rPr>
            </w:pPr>
            <w:hyperlink r:id="rId41" w:history="1">
              <w:r w:rsidR="000D4D7B" w:rsidRPr="009F5F3A">
                <w:rPr>
                  <w:rStyle w:val="Hyperlink"/>
                  <w:rFonts w:ascii="Times New Roman" w:hAnsi="Times New Roman" w:cs="Times New Roman"/>
                  <w:sz w:val="20"/>
                  <w:szCs w:val="20"/>
                </w:rPr>
                <w:t>http://hcexchange.conference-board.org/publications/publicationde</w:t>
              </w:r>
              <w:r w:rsidR="000D4D7B" w:rsidRPr="009F5F3A">
                <w:rPr>
                  <w:rStyle w:val="Hyperlink"/>
                  <w:rFonts w:ascii="Times New Roman" w:hAnsi="Times New Roman" w:cs="Times New Roman"/>
                  <w:sz w:val="20"/>
                  <w:szCs w:val="20"/>
                </w:rPr>
                <w:lastRenderedPageBreak/>
                <w:t>tail.cfm?publicationid=2430</w:t>
              </w:r>
            </w:hyperlink>
          </w:p>
          <w:p w:rsidR="000D4D7B" w:rsidRPr="009F5F3A" w:rsidRDefault="000D4D7B" w:rsidP="00FE3441">
            <w:pPr>
              <w:rPr>
                <w:rFonts w:ascii="Times New Roman" w:hAnsi="Times New Roman" w:cs="Times New Roman"/>
                <w:color w:val="006621"/>
                <w:sz w:val="20"/>
                <w:szCs w:val="20"/>
                <w:shd w:val="clear" w:color="auto" w:fill="FFFFFF"/>
              </w:rPr>
            </w:pP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lastRenderedPageBreak/>
              <w:t>This document details the steps companies can take to encourage the hiring and engagement of employees with disabilities.</w:t>
            </w:r>
          </w:p>
          <w:p w:rsidR="000D4D7B" w:rsidRPr="009F5F3A" w:rsidRDefault="000D4D7B" w:rsidP="00FE3441">
            <w:pPr>
              <w:rPr>
                <w:rFonts w:ascii="Times New Roman" w:hAnsi="Times New Roman" w:cs="Times New Roman"/>
                <w:sz w:val="20"/>
                <w:szCs w:val="20"/>
              </w:rPr>
            </w:pP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lastRenderedPageBreak/>
              <w:t>Employer Assistance and Resource Network (EARN)</w:t>
            </w:r>
          </w:p>
          <w:p w:rsidR="000D4D7B" w:rsidRPr="009F5F3A" w:rsidRDefault="00C80C59" w:rsidP="00FE3441">
            <w:pPr>
              <w:rPr>
                <w:rFonts w:ascii="Times New Roman" w:hAnsi="Times New Roman" w:cs="Times New Roman"/>
                <w:sz w:val="20"/>
                <w:szCs w:val="20"/>
              </w:rPr>
            </w:pPr>
            <w:hyperlink r:id="rId42" w:history="1">
              <w:r w:rsidR="000D4D7B" w:rsidRPr="009F5F3A">
                <w:rPr>
                  <w:rStyle w:val="Hyperlink"/>
                  <w:rFonts w:ascii="Times New Roman" w:hAnsi="Times New Roman" w:cs="Times New Roman"/>
                  <w:sz w:val="20"/>
                  <w:szCs w:val="20"/>
                </w:rPr>
                <w:t>www.askearn.org</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EARN provides resources for employers to assist with recruitment, hiring, retention and advancement of employees with disabilities.</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Opening the doors of small business to employees with disabilities: Critical concerns and strategies for success (2014) *</w:t>
            </w:r>
          </w:p>
        </w:tc>
        <w:tc>
          <w:tcPr>
            <w:tcW w:w="1710" w:type="dxa"/>
          </w:tcPr>
          <w:p w:rsidR="000D4D7B" w:rsidRPr="009F5F3A" w:rsidRDefault="000D4D7B" w:rsidP="00FE3441">
            <w:pPr>
              <w:rPr>
                <w:rFonts w:ascii="Times New Roman" w:hAnsi="Times New Roman" w:cs="Times New Roman"/>
                <w:color w:val="0000FF"/>
                <w:sz w:val="20"/>
                <w:szCs w:val="20"/>
                <w:u w:val="single"/>
              </w:rPr>
            </w:pPr>
            <w:r w:rsidRPr="009F5F3A">
              <w:rPr>
                <w:rFonts w:ascii="Times New Roman" w:hAnsi="Times New Roman" w:cs="Times New Roman"/>
                <w:color w:val="0000FF"/>
                <w:sz w:val="20"/>
                <w:szCs w:val="20"/>
                <w:u w:val="single"/>
              </w:rPr>
              <w:t>http://hcexchange.conference-board.org/publications/publicationdetail.cfm?publicationid=2822</w:t>
            </w: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This report describes criteria for reasonable accommodations and examples of flexible work options. Although this guide is intended for small business, the research, strategies and resources may be applicable to medium or large enterprises. In this report small business is defined as a company with 500 or fewer employees.</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Employer Assistance and Resource Network (EARN)</w:t>
            </w:r>
          </w:p>
          <w:p w:rsidR="000D4D7B" w:rsidRPr="009F5F3A" w:rsidRDefault="00C80C59" w:rsidP="00FE3441">
            <w:pPr>
              <w:rPr>
                <w:rFonts w:ascii="Times New Roman" w:hAnsi="Times New Roman" w:cs="Times New Roman"/>
                <w:sz w:val="20"/>
                <w:szCs w:val="20"/>
              </w:rPr>
            </w:pPr>
            <w:hyperlink r:id="rId43" w:history="1">
              <w:r w:rsidR="000D4D7B" w:rsidRPr="009F5F3A">
                <w:rPr>
                  <w:rStyle w:val="Hyperlink"/>
                  <w:rFonts w:ascii="Times New Roman" w:hAnsi="Times New Roman" w:cs="Times New Roman"/>
                  <w:sz w:val="20"/>
                  <w:szCs w:val="20"/>
                </w:rPr>
                <w:t>www.askearn.org</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The Employer Assistance and Resource Network (EARN) provides resources for employers to assist with recruitment, hiring, retention and advancement of employees with disabilities.</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Accommodation in the workplace: Resource Guide</w:t>
            </w:r>
          </w:p>
        </w:tc>
        <w:tc>
          <w:tcPr>
            <w:tcW w:w="1710" w:type="dxa"/>
          </w:tcPr>
          <w:p w:rsidR="000D4D7B" w:rsidRPr="009F5F3A" w:rsidRDefault="000D4D7B" w:rsidP="00FE3441">
            <w:pPr>
              <w:rPr>
                <w:rFonts w:ascii="Times New Roman" w:hAnsi="Times New Roman" w:cs="Times New Roman"/>
                <w:color w:val="0000FF"/>
                <w:sz w:val="20"/>
                <w:szCs w:val="20"/>
                <w:u w:val="single"/>
              </w:rPr>
            </w:pPr>
            <w:r w:rsidRPr="009F5F3A">
              <w:rPr>
                <w:rFonts w:ascii="Times New Roman" w:hAnsi="Times New Roman" w:cs="Times New Roman"/>
                <w:color w:val="0000FF"/>
                <w:sz w:val="20"/>
                <w:szCs w:val="20"/>
                <w:u w:val="single"/>
              </w:rPr>
              <w:t>http://www.onevoicenetwork.ca/wp-content/uploads/2010/09/EARN-Ottawa-Employer-Accommodation-Guide.pdf</w:t>
            </w: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Describes types of reasonable accommodations (job restructuring, leave, modified schedule, modified workplace policies, reassignment and other accommodations)</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National Educational Association of Disabled Students (NEADS)</w:t>
            </w:r>
          </w:p>
          <w:p w:rsidR="000D4D7B" w:rsidRPr="009F5F3A" w:rsidRDefault="00C80C59" w:rsidP="00FE3441">
            <w:pPr>
              <w:rPr>
                <w:rFonts w:ascii="Times New Roman" w:hAnsi="Times New Roman" w:cs="Times New Roman"/>
                <w:sz w:val="20"/>
                <w:szCs w:val="20"/>
              </w:rPr>
            </w:pPr>
            <w:hyperlink r:id="rId44" w:history="1">
              <w:r w:rsidR="000D4D7B" w:rsidRPr="009F5F3A">
                <w:rPr>
                  <w:rStyle w:val="Hyperlink"/>
                  <w:rFonts w:ascii="Times New Roman" w:hAnsi="Times New Roman" w:cs="Times New Roman"/>
                  <w:sz w:val="20"/>
                  <w:szCs w:val="20"/>
                </w:rPr>
                <w:t>http://www.neads.ca/en/</w:t>
              </w:r>
            </w:hyperlink>
            <w:r w:rsidR="000D4D7B" w:rsidRPr="009F5F3A">
              <w:rPr>
                <w:rFonts w:ascii="Times New Roman" w:hAnsi="Times New Roman" w:cs="Times New Roman"/>
                <w:sz w:val="20"/>
                <w:szCs w:val="20"/>
              </w:rPr>
              <w:t xml:space="preserve"> </w:t>
            </w:r>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Since its founding in 1986, the National Educational Association of Disabled Students (NEADS), has had the mandate to support full access to education and employment for post-secondary students and graduates with disabilities across Canada.</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Access to success: A guide for employers (2003)</w:t>
            </w:r>
          </w:p>
        </w:tc>
        <w:tc>
          <w:tcPr>
            <w:tcW w:w="1710" w:type="dxa"/>
          </w:tcPr>
          <w:p w:rsidR="000D4D7B" w:rsidRPr="009F5F3A" w:rsidRDefault="00C80C59" w:rsidP="00FE3441">
            <w:pPr>
              <w:rPr>
                <w:rFonts w:ascii="Times New Roman" w:hAnsi="Times New Roman" w:cs="Times New Roman"/>
                <w:color w:val="0000FF"/>
                <w:sz w:val="20"/>
                <w:szCs w:val="20"/>
                <w:u w:val="single"/>
              </w:rPr>
            </w:pPr>
            <w:hyperlink r:id="rId45" w:history="1">
              <w:r w:rsidR="000D4D7B" w:rsidRPr="009F5F3A">
                <w:rPr>
                  <w:rStyle w:val="Hyperlink"/>
                  <w:rFonts w:ascii="Times New Roman" w:hAnsi="Times New Roman" w:cs="Times New Roman"/>
                  <w:sz w:val="20"/>
                  <w:szCs w:val="20"/>
                </w:rPr>
                <w:t>http://www.neads.ca/en/about/projects/student_leadership/access_to_success/access_to_success.pdf</w:t>
              </w:r>
            </w:hyperlink>
          </w:p>
          <w:p w:rsidR="000D4D7B" w:rsidRPr="009F5F3A" w:rsidRDefault="000D4D7B" w:rsidP="00FE3441">
            <w:pPr>
              <w:rPr>
                <w:rFonts w:ascii="Times New Roman" w:hAnsi="Times New Roman" w:cs="Times New Roman"/>
                <w:color w:val="0000FF"/>
                <w:sz w:val="20"/>
                <w:szCs w:val="20"/>
                <w:u w:val="single"/>
              </w:rPr>
            </w:pP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This guide provides examples from large employers (i.e. GE, BMO) who have fostered inclusion and accommodations in the workplace</w:t>
            </w:r>
          </w:p>
        </w:tc>
      </w:tr>
      <w:tr w:rsidR="000D4D7B" w:rsidRPr="005808FB" w:rsidTr="000D4D7B">
        <w:tc>
          <w:tcPr>
            <w:tcW w:w="2605"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Treasury Board of Canada</w:t>
            </w:r>
          </w:p>
          <w:bookmarkStart w:id="5" w:name="OLE_LINK15"/>
          <w:p w:rsidR="000D4D7B" w:rsidRPr="009F5F3A" w:rsidRDefault="00C80C59" w:rsidP="00FE3441">
            <w:pPr>
              <w:rPr>
                <w:rFonts w:ascii="Times New Roman" w:hAnsi="Times New Roman" w:cs="Times New Roman"/>
                <w:sz w:val="20"/>
                <w:szCs w:val="20"/>
              </w:rPr>
            </w:pPr>
            <w:r w:rsidRPr="009F5F3A">
              <w:rPr>
                <w:sz w:val="20"/>
                <w:szCs w:val="20"/>
              </w:rPr>
              <w:fldChar w:fldCharType="begin"/>
            </w:r>
            <w:r w:rsidR="000D4D7B" w:rsidRPr="009F5F3A">
              <w:rPr>
                <w:rFonts w:ascii="Times New Roman" w:hAnsi="Times New Roman" w:cs="Times New Roman"/>
                <w:sz w:val="20"/>
                <w:szCs w:val="20"/>
              </w:rPr>
              <w:instrText xml:space="preserve"> HYPERLINK "http://www.tbs-sct.gc.ca/chro-dprh/index-eng.asp" </w:instrText>
            </w:r>
            <w:r w:rsidRPr="009F5F3A">
              <w:rPr>
                <w:sz w:val="20"/>
                <w:szCs w:val="20"/>
              </w:rPr>
              <w:fldChar w:fldCharType="separate"/>
            </w:r>
            <w:r w:rsidR="000D4D7B" w:rsidRPr="009F5F3A">
              <w:rPr>
                <w:rStyle w:val="Hyperlink"/>
                <w:rFonts w:ascii="Times New Roman" w:hAnsi="Times New Roman" w:cs="Times New Roman"/>
                <w:sz w:val="20"/>
                <w:szCs w:val="20"/>
              </w:rPr>
              <w:t>http://www.tbs-sct.gc.ca/chro-dprh/index-eng.asp</w:t>
            </w:r>
            <w:r w:rsidRPr="009F5F3A">
              <w:rPr>
                <w:sz w:val="20"/>
                <w:szCs w:val="20"/>
              </w:rPr>
              <w:fldChar w:fldCharType="end"/>
            </w:r>
            <w:bookmarkEnd w:id="5"/>
          </w:p>
        </w:tc>
        <w:tc>
          <w:tcPr>
            <w:tcW w:w="288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Through diversity and employment equity (in addition to other responsibilities), the Office of the Chief Human Resources Officer supports public servants in achieving a high-quality workforce and workplace.</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Creating a welcoming workplace for employees with disabilities</w:t>
            </w:r>
          </w:p>
        </w:tc>
        <w:tc>
          <w:tcPr>
            <w:tcW w:w="1710" w:type="dxa"/>
          </w:tcPr>
          <w:p w:rsidR="000D4D7B" w:rsidRPr="009F5F3A" w:rsidRDefault="00C80C59" w:rsidP="00FE3441">
            <w:pPr>
              <w:rPr>
                <w:rFonts w:ascii="Times New Roman" w:hAnsi="Times New Roman" w:cs="Times New Roman"/>
                <w:color w:val="0000FF"/>
                <w:sz w:val="20"/>
                <w:szCs w:val="20"/>
                <w:u w:val="single"/>
              </w:rPr>
            </w:pPr>
            <w:hyperlink r:id="rId46" w:history="1">
              <w:r w:rsidR="000D4D7B" w:rsidRPr="009F5F3A">
                <w:rPr>
                  <w:rStyle w:val="Hyperlink"/>
                  <w:rFonts w:ascii="Times New Roman" w:hAnsi="Times New Roman" w:cs="Times New Roman"/>
                  <w:sz w:val="20"/>
                  <w:szCs w:val="20"/>
                </w:rPr>
                <w:t xml:space="preserve">http://www.tbs-sct.gc.ca/pubs_pol/hrpubs/tb_852/cwwedtb-eng.asp </w:t>
              </w:r>
            </w:hyperlink>
          </w:p>
          <w:p w:rsidR="000D4D7B" w:rsidRPr="009F5F3A" w:rsidRDefault="000D4D7B" w:rsidP="00FE3441">
            <w:pPr>
              <w:rPr>
                <w:rFonts w:ascii="Times New Roman" w:hAnsi="Times New Roman" w:cs="Times New Roman"/>
                <w:color w:val="0000FF"/>
                <w:sz w:val="20"/>
                <w:szCs w:val="20"/>
                <w:u w:val="single"/>
              </w:rPr>
            </w:pP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Online resource provides concrete suggestions to accommodate, communicate with, welcome and consult with people with specific impairments (i.e. visual, hearing, physical, intellectual and hidden)</w:t>
            </w:r>
          </w:p>
          <w:p w:rsidR="000D4D7B" w:rsidRPr="009F5F3A" w:rsidRDefault="000D4D7B" w:rsidP="00FE3441">
            <w:pPr>
              <w:rPr>
                <w:rFonts w:ascii="Times New Roman" w:hAnsi="Times New Roman" w:cs="Times New Roman"/>
                <w:color w:val="000000"/>
                <w:sz w:val="20"/>
                <w:szCs w:val="20"/>
              </w:rPr>
            </w:pPr>
          </w:p>
        </w:tc>
      </w:tr>
      <w:tr w:rsidR="000D4D7B" w:rsidRPr="005808FB" w:rsidTr="000D4D7B">
        <w:tc>
          <w:tcPr>
            <w:tcW w:w="260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Canadian Council on Rehabilitation and Work (CCRW)</w:t>
            </w:r>
          </w:p>
          <w:p w:rsidR="000D4D7B" w:rsidRPr="009F5F3A" w:rsidRDefault="00C80C59" w:rsidP="00FE3441">
            <w:pPr>
              <w:rPr>
                <w:rFonts w:ascii="Times New Roman" w:hAnsi="Times New Roman" w:cs="Times New Roman"/>
                <w:color w:val="0000FF"/>
                <w:sz w:val="20"/>
                <w:szCs w:val="20"/>
                <w:u w:val="single"/>
              </w:rPr>
            </w:pPr>
            <w:hyperlink r:id="rId47" w:history="1">
              <w:r w:rsidR="000D4D7B" w:rsidRPr="009F5F3A">
                <w:rPr>
                  <w:rStyle w:val="Hyperlink"/>
                  <w:rFonts w:ascii="Times New Roman" w:hAnsi="Times New Roman" w:cs="Times New Roman"/>
                  <w:sz w:val="20"/>
                  <w:szCs w:val="20"/>
                </w:rPr>
                <w:t>http://www.ccrw.org/about/</w:t>
              </w:r>
            </w:hyperlink>
          </w:p>
          <w:p w:rsidR="000D4D7B" w:rsidRPr="009F5F3A" w:rsidRDefault="000D4D7B" w:rsidP="00FE3441">
            <w:pPr>
              <w:rPr>
                <w:rFonts w:ascii="Times New Roman" w:hAnsi="Times New Roman" w:cs="Times New Roman"/>
                <w:sz w:val="20"/>
                <w:szCs w:val="20"/>
              </w:rPr>
            </w:pPr>
          </w:p>
        </w:tc>
        <w:tc>
          <w:tcPr>
            <w:tcW w:w="288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 xml:space="preserve">CCRW’s mission is to promote and support meaningful and equitable employment of people with disabilities. </w:t>
            </w:r>
          </w:p>
          <w:p w:rsidR="000D4D7B" w:rsidRPr="009F5F3A" w:rsidRDefault="000D4D7B" w:rsidP="00FE3441">
            <w:pPr>
              <w:rPr>
                <w:rFonts w:ascii="Times New Roman" w:hAnsi="Times New Roman" w:cs="Times New Roman"/>
                <w:sz w:val="20"/>
                <w:szCs w:val="20"/>
              </w:rPr>
            </w:pP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 xml:space="preserve">Accommodation Examples </w:t>
            </w:r>
          </w:p>
          <w:p w:rsidR="000D4D7B" w:rsidRPr="009F5F3A" w:rsidRDefault="000D4D7B" w:rsidP="00FE3441">
            <w:pPr>
              <w:rPr>
                <w:rFonts w:ascii="Times New Roman" w:hAnsi="Times New Roman" w:cs="Times New Roman"/>
                <w:color w:val="000000"/>
                <w:sz w:val="20"/>
                <w:szCs w:val="20"/>
              </w:rPr>
            </w:pPr>
          </w:p>
        </w:tc>
        <w:tc>
          <w:tcPr>
            <w:tcW w:w="1710" w:type="dxa"/>
          </w:tcPr>
          <w:p w:rsidR="000D4D7B" w:rsidRPr="009F5F3A" w:rsidRDefault="00C80C59" w:rsidP="00FE3441">
            <w:pPr>
              <w:rPr>
                <w:rFonts w:ascii="Times New Roman" w:hAnsi="Times New Roman" w:cs="Times New Roman"/>
                <w:color w:val="0000FF"/>
                <w:sz w:val="20"/>
                <w:szCs w:val="20"/>
                <w:u w:val="single"/>
              </w:rPr>
            </w:pPr>
            <w:hyperlink r:id="rId48" w:history="1">
              <w:r w:rsidR="000D4D7B" w:rsidRPr="009F5F3A">
                <w:rPr>
                  <w:rStyle w:val="Hyperlink"/>
                  <w:rFonts w:ascii="Times New Roman" w:hAnsi="Times New Roman" w:cs="Times New Roman"/>
                  <w:sz w:val="20"/>
                  <w:szCs w:val="20"/>
                </w:rPr>
                <w:t>http://www.ccrw.org/resources/accommodation-examples/</w:t>
              </w:r>
            </w:hyperlink>
          </w:p>
          <w:p w:rsidR="000D4D7B" w:rsidRPr="009F5F3A" w:rsidRDefault="000D4D7B" w:rsidP="00FE3441">
            <w:pPr>
              <w:rPr>
                <w:rFonts w:ascii="Times New Roman" w:hAnsi="Times New Roman" w:cs="Times New Roman"/>
                <w:color w:val="0000FF"/>
                <w:sz w:val="20"/>
                <w:szCs w:val="20"/>
                <w:u w:val="single"/>
              </w:rPr>
            </w:pP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Examples of assistive technologies and how they are used are posted to the website.</w:t>
            </w:r>
          </w:p>
        </w:tc>
      </w:tr>
      <w:tr w:rsidR="000D4D7B" w:rsidRPr="005808FB" w:rsidTr="000D4D7B">
        <w:tc>
          <w:tcPr>
            <w:tcW w:w="260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lastRenderedPageBreak/>
              <w:t>World Health Organization (WHO)</w:t>
            </w:r>
          </w:p>
          <w:p w:rsidR="000D4D7B" w:rsidRPr="009F5F3A" w:rsidRDefault="00C80C59" w:rsidP="00FE3441">
            <w:pPr>
              <w:rPr>
                <w:rFonts w:ascii="Times New Roman" w:hAnsi="Times New Roman" w:cs="Times New Roman"/>
                <w:color w:val="0000FF"/>
                <w:sz w:val="20"/>
                <w:szCs w:val="20"/>
                <w:u w:val="single"/>
              </w:rPr>
            </w:pPr>
            <w:hyperlink r:id="rId49" w:history="1">
              <w:r w:rsidR="000D4D7B" w:rsidRPr="009F5F3A">
                <w:rPr>
                  <w:rStyle w:val="Hyperlink"/>
                  <w:rFonts w:ascii="Times New Roman" w:hAnsi="Times New Roman" w:cs="Times New Roman"/>
                  <w:sz w:val="20"/>
                  <w:szCs w:val="20"/>
                </w:rPr>
                <w:t>www.who.int</w:t>
              </w:r>
            </w:hyperlink>
          </w:p>
          <w:p w:rsidR="000D4D7B" w:rsidRPr="009F5F3A" w:rsidRDefault="000D4D7B" w:rsidP="00FE3441">
            <w:pPr>
              <w:rPr>
                <w:rFonts w:ascii="Times New Roman" w:hAnsi="Times New Roman" w:cs="Times New Roman"/>
                <w:color w:val="000000"/>
                <w:sz w:val="20"/>
                <w:szCs w:val="20"/>
              </w:rPr>
            </w:pPr>
          </w:p>
        </w:tc>
        <w:tc>
          <w:tcPr>
            <w:tcW w:w="288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WHO is the directing and coordinating authority for health within the United Nations system</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International Perspectives on Spinal Cord Injury (2013)</w:t>
            </w:r>
          </w:p>
        </w:tc>
        <w:tc>
          <w:tcPr>
            <w:tcW w:w="1710" w:type="dxa"/>
          </w:tcPr>
          <w:p w:rsidR="000D4D7B" w:rsidRPr="009F5F3A" w:rsidRDefault="00C80C59" w:rsidP="00FE3441">
            <w:pPr>
              <w:rPr>
                <w:rFonts w:ascii="Times New Roman" w:hAnsi="Times New Roman" w:cs="Times New Roman"/>
                <w:color w:val="000000"/>
                <w:sz w:val="20"/>
                <w:szCs w:val="20"/>
              </w:rPr>
            </w:pPr>
            <w:hyperlink r:id="rId50" w:history="1">
              <w:r w:rsidR="000D4D7B" w:rsidRPr="009F5F3A">
                <w:rPr>
                  <w:rStyle w:val="Hyperlink"/>
                  <w:rFonts w:ascii="Times New Roman" w:hAnsi="Times New Roman" w:cs="Times New Roman"/>
                  <w:sz w:val="20"/>
                  <w:szCs w:val="20"/>
                </w:rPr>
                <w:t>http://apps.who.int/iris/bitstream/10665/94190/1/9789241564663_eng.pdf?ua=1</w:t>
              </w:r>
            </w:hyperlink>
            <w:r w:rsidR="000D4D7B" w:rsidRPr="009F5F3A">
              <w:rPr>
                <w:rFonts w:ascii="Times New Roman" w:hAnsi="Times New Roman" w:cs="Times New Roman"/>
                <w:color w:val="000000"/>
                <w:sz w:val="20"/>
                <w:szCs w:val="20"/>
              </w:rPr>
              <w:t xml:space="preserve"> </w:t>
            </w:r>
          </w:p>
          <w:p w:rsidR="000D4D7B" w:rsidRPr="009F5F3A" w:rsidRDefault="000D4D7B" w:rsidP="00FE3441">
            <w:pPr>
              <w:rPr>
                <w:rFonts w:ascii="Times New Roman" w:hAnsi="Times New Roman" w:cs="Times New Roman"/>
                <w:color w:val="0000FF"/>
                <w:sz w:val="20"/>
                <w:szCs w:val="20"/>
                <w:u w:val="single"/>
              </w:rPr>
            </w:pP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Includes references and resources on workplace accommodations and a brief overview of accommodation principles and practices for individuals with spinal cord injuries.</w:t>
            </w:r>
          </w:p>
          <w:p w:rsidR="000D4D7B" w:rsidRPr="009F5F3A" w:rsidRDefault="000D4D7B" w:rsidP="00FE3441">
            <w:pPr>
              <w:rPr>
                <w:rFonts w:ascii="Times New Roman" w:hAnsi="Times New Roman" w:cs="Times New Roman"/>
                <w:color w:val="000000"/>
                <w:sz w:val="20"/>
                <w:szCs w:val="20"/>
              </w:rPr>
            </w:pPr>
          </w:p>
        </w:tc>
      </w:tr>
      <w:tr w:rsidR="000D4D7B" w:rsidRPr="005808FB" w:rsidTr="000D4D7B">
        <w:tc>
          <w:tcPr>
            <w:tcW w:w="260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Cornell University - Employment and Disability Institute (EDI) Collection</w:t>
            </w:r>
          </w:p>
          <w:p w:rsidR="000D4D7B" w:rsidRPr="009F5F3A" w:rsidRDefault="00C80C59" w:rsidP="00FE3441">
            <w:pPr>
              <w:rPr>
                <w:rFonts w:ascii="Times New Roman" w:hAnsi="Times New Roman" w:cs="Times New Roman"/>
                <w:color w:val="000000"/>
                <w:sz w:val="20"/>
                <w:szCs w:val="20"/>
              </w:rPr>
            </w:pPr>
            <w:hyperlink r:id="rId51" w:history="1">
              <w:r w:rsidR="000D4D7B" w:rsidRPr="009F5F3A">
                <w:rPr>
                  <w:rStyle w:val="Hyperlink"/>
                  <w:rFonts w:ascii="Times New Roman" w:hAnsi="Times New Roman" w:cs="Times New Roman"/>
                  <w:sz w:val="20"/>
                  <w:szCs w:val="20"/>
                </w:rPr>
                <w:t>www.edi.cornell.edu</w:t>
              </w:r>
            </w:hyperlink>
          </w:p>
          <w:p w:rsidR="000D4D7B" w:rsidRPr="009F5F3A" w:rsidRDefault="000D4D7B" w:rsidP="00FE3441">
            <w:pPr>
              <w:rPr>
                <w:rFonts w:ascii="Times New Roman" w:hAnsi="Times New Roman" w:cs="Times New Roman"/>
                <w:color w:val="000000"/>
                <w:sz w:val="20"/>
                <w:szCs w:val="20"/>
              </w:rPr>
            </w:pPr>
          </w:p>
        </w:tc>
        <w:tc>
          <w:tcPr>
            <w:tcW w:w="288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EDI is a resource on employment and disability information for employers and other stakeholders.</w:t>
            </w:r>
          </w:p>
        </w:tc>
        <w:tc>
          <w:tcPr>
            <w:tcW w:w="216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HR Tips *</w:t>
            </w:r>
          </w:p>
        </w:tc>
        <w:tc>
          <w:tcPr>
            <w:tcW w:w="1710" w:type="dxa"/>
          </w:tcPr>
          <w:p w:rsidR="000D4D7B" w:rsidRPr="009F5F3A" w:rsidRDefault="00C80C59" w:rsidP="00FE3441">
            <w:pPr>
              <w:rPr>
                <w:rFonts w:ascii="Times New Roman" w:hAnsi="Times New Roman" w:cs="Times New Roman"/>
                <w:color w:val="000000"/>
                <w:sz w:val="20"/>
                <w:szCs w:val="20"/>
              </w:rPr>
            </w:pPr>
            <w:hyperlink r:id="rId52" w:history="1">
              <w:r w:rsidR="000D4D7B" w:rsidRPr="009F5F3A">
                <w:rPr>
                  <w:rStyle w:val="Hyperlink"/>
                  <w:rFonts w:ascii="Times New Roman" w:hAnsi="Times New Roman" w:cs="Times New Roman"/>
                  <w:sz w:val="20"/>
                  <w:szCs w:val="20"/>
                </w:rPr>
                <w:t>http://www.hrtips.org/index.cfm</w:t>
              </w:r>
            </w:hyperlink>
            <w:r w:rsidR="000D4D7B" w:rsidRPr="009F5F3A">
              <w:rPr>
                <w:rFonts w:ascii="Times New Roman" w:hAnsi="Times New Roman" w:cs="Times New Roman"/>
                <w:color w:val="000000"/>
                <w:sz w:val="20"/>
                <w:szCs w:val="20"/>
              </w:rPr>
              <w:t xml:space="preserve">   </w:t>
            </w: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This site contains articles, checklists, a glossary, and links to useful disability resources to help human resource professionals develop accommodations for employees with specific impairments.</w:t>
            </w:r>
          </w:p>
        </w:tc>
      </w:tr>
      <w:tr w:rsidR="000D4D7B" w:rsidRPr="005808FB" w:rsidTr="000D4D7B">
        <w:tc>
          <w:tcPr>
            <w:tcW w:w="260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Cornell University - Employment and Disability Institute (EDI) Collection</w:t>
            </w:r>
          </w:p>
          <w:p w:rsidR="000D4D7B" w:rsidRPr="009F5F3A" w:rsidRDefault="00C80C59" w:rsidP="00FE3441">
            <w:pPr>
              <w:rPr>
                <w:rFonts w:ascii="Times New Roman" w:hAnsi="Times New Roman" w:cs="Times New Roman"/>
                <w:color w:val="000000"/>
                <w:sz w:val="20"/>
                <w:szCs w:val="20"/>
              </w:rPr>
            </w:pPr>
            <w:hyperlink r:id="rId53" w:history="1">
              <w:r w:rsidR="000D4D7B" w:rsidRPr="009F5F3A">
                <w:rPr>
                  <w:rStyle w:val="Hyperlink"/>
                  <w:rFonts w:ascii="Times New Roman" w:hAnsi="Times New Roman" w:cs="Times New Roman"/>
                  <w:sz w:val="20"/>
                  <w:szCs w:val="20"/>
                </w:rPr>
                <w:t>www.edi.cornell.edu</w:t>
              </w:r>
            </w:hyperlink>
          </w:p>
          <w:p w:rsidR="000D4D7B" w:rsidRPr="009F5F3A" w:rsidRDefault="000D4D7B" w:rsidP="00FE3441">
            <w:pPr>
              <w:rPr>
                <w:rFonts w:ascii="Times New Roman" w:hAnsi="Times New Roman" w:cs="Times New Roman"/>
                <w:color w:val="000000"/>
                <w:sz w:val="20"/>
                <w:szCs w:val="20"/>
              </w:rPr>
            </w:pPr>
          </w:p>
        </w:tc>
        <w:tc>
          <w:tcPr>
            <w:tcW w:w="288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EDI is a resource on employment and disability information for businesses, US policy makers, educational institutions, unions and service providers.</w:t>
            </w:r>
          </w:p>
        </w:tc>
        <w:tc>
          <w:tcPr>
            <w:tcW w:w="2160" w:type="dxa"/>
          </w:tcPr>
          <w:p w:rsidR="000D4D7B" w:rsidRPr="009F5F3A" w:rsidRDefault="000D4D7B" w:rsidP="00FE3441">
            <w:pPr>
              <w:rPr>
                <w:rFonts w:ascii="Times New Roman" w:hAnsi="Times New Roman" w:cs="Times New Roman"/>
                <w:color w:val="000000"/>
                <w:sz w:val="20"/>
                <w:szCs w:val="20"/>
                <w:highlight w:val="yellow"/>
              </w:rPr>
            </w:pPr>
            <w:r w:rsidRPr="009F5F3A">
              <w:rPr>
                <w:rFonts w:ascii="Times New Roman" w:hAnsi="Times New Roman" w:cs="Times New Roman"/>
                <w:color w:val="000000"/>
                <w:sz w:val="20"/>
                <w:szCs w:val="20"/>
              </w:rPr>
              <w:t>DigitalCommons@ILR</w:t>
            </w:r>
          </w:p>
        </w:tc>
        <w:tc>
          <w:tcPr>
            <w:tcW w:w="1710" w:type="dxa"/>
          </w:tcPr>
          <w:p w:rsidR="000D4D7B" w:rsidRPr="009F5F3A" w:rsidRDefault="00C80C59" w:rsidP="00FE3441">
            <w:pPr>
              <w:rPr>
                <w:rFonts w:ascii="Times New Roman" w:hAnsi="Times New Roman" w:cs="Times New Roman"/>
                <w:color w:val="000000"/>
                <w:sz w:val="20"/>
                <w:szCs w:val="20"/>
              </w:rPr>
            </w:pPr>
            <w:hyperlink r:id="rId54" w:history="1">
              <w:r w:rsidR="000D4D7B" w:rsidRPr="009F5F3A">
                <w:rPr>
                  <w:rStyle w:val="Hyperlink"/>
                  <w:rFonts w:ascii="Times New Roman" w:hAnsi="Times New Roman" w:cs="Times New Roman"/>
                  <w:sz w:val="20"/>
                  <w:szCs w:val="20"/>
                </w:rPr>
                <w:t>http://digitalcommons.ilr.cornell.edu/edi/</w:t>
              </w:r>
            </w:hyperlink>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 xml:space="preserve">A searchable online repository of scholarly papers and brochures on employment and disability. </w:t>
            </w:r>
            <w:r w:rsidRPr="009F5F3A">
              <w:rPr>
                <w:rFonts w:ascii="Times New Roman" w:hAnsi="Times New Roman" w:cs="Times New Roman"/>
                <w:sz w:val="20"/>
                <w:szCs w:val="20"/>
              </w:rPr>
              <w:t xml:space="preserve">Brochures provide practical information on employing and accommodating people with specific impairments which is also provided at hrtips.org. </w:t>
            </w:r>
          </w:p>
        </w:tc>
      </w:tr>
      <w:tr w:rsidR="000D4D7B" w:rsidRPr="005808FB" w:rsidTr="000D4D7B">
        <w:tc>
          <w:tcPr>
            <w:tcW w:w="260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US Business Leadership Network (USBLN)</w:t>
            </w:r>
          </w:p>
          <w:p w:rsidR="000D4D7B" w:rsidRPr="009F5F3A" w:rsidRDefault="00C80C59" w:rsidP="00FE3441">
            <w:pPr>
              <w:rPr>
                <w:rFonts w:ascii="Times New Roman" w:hAnsi="Times New Roman" w:cs="Times New Roman"/>
                <w:color w:val="000000"/>
                <w:sz w:val="20"/>
                <w:szCs w:val="20"/>
              </w:rPr>
            </w:pPr>
            <w:hyperlink r:id="rId55" w:history="1">
              <w:r w:rsidR="000D4D7B" w:rsidRPr="009F5F3A">
                <w:rPr>
                  <w:rStyle w:val="Hyperlink"/>
                  <w:rFonts w:ascii="Times New Roman" w:hAnsi="Times New Roman" w:cs="Times New Roman"/>
                  <w:sz w:val="20"/>
                  <w:szCs w:val="20"/>
                </w:rPr>
                <w:t>www.usbln.org</w:t>
              </w:r>
            </w:hyperlink>
            <w:r w:rsidR="000D4D7B" w:rsidRPr="009F5F3A">
              <w:rPr>
                <w:rFonts w:ascii="Times New Roman" w:hAnsi="Times New Roman" w:cs="Times New Roman"/>
                <w:color w:val="000000"/>
                <w:sz w:val="20"/>
                <w:szCs w:val="20"/>
              </w:rPr>
              <w:t xml:space="preserve"> </w:t>
            </w:r>
          </w:p>
        </w:tc>
        <w:tc>
          <w:tcPr>
            <w:tcW w:w="2880"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 xml:space="preserve">The USBLN is a national non-profit that aims to help business drive performance by leveraging disability inclusion in the workplace, supply chain, and marketplace. The USBLN is a collective of approximately 50 Business Leadership Network affiliates across the US, representing more than 5,000 businesses.  </w:t>
            </w:r>
          </w:p>
        </w:tc>
        <w:tc>
          <w:tcPr>
            <w:tcW w:w="2160" w:type="dxa"/>
          </w:tcPr>
          <w:p w:rsidR="000D4D7B" w:rsidRPr="009F5F3A" w:rsidRDefault="000D4D7B" w:rsidP="00FE3441">
            <w:pPr>
              <w:rPr>
                <w:rFonts w:ascii="Times New Roman" w:hAnsi="Times New Roman" w:cs="Times New Roman"/>
                <w:sz w:val="20"/>
                <w:szCs w:val="20"/>
              </w:rPr>
            </w:pPr>
            <w:r w:rsidRPr="009F5F3A">
              <w:rPr>
                <w:rFonts w:ascii="Times New Roman" w:hAnsi="Times New Roman" w:cs="Times New Roman"/>
                <w:sz w:val="20"/>
                <w:szCs w:val="20"/>
              </w:rPr>
              <w:t>Publications</w:t>
            </w:r>
          </w:p>
          <w:p w:rsidR="000D4D7B" w:rsidRPr="009F5F3A" w:rsidRDefault="000D4D7B" w:rsidP="00FE3441">
            <w:pPr>
              <w:rPr>
                <w:rFonts w:ascii="Times New Roman" w:hAnsi="Times New Roman" w:cs="Times New Roman"/>
                <w:color w:val="000000"/>
                <w:sz w:val="20"/>
                <w:szCs w:val="20"/>
              </w:rPr>
            </w:pPr>
          </w:p>
        </w:tc>
        <w:tc>
          <w:tcPr>
            <w:tcW w:w="1710" w:type="dxa"/>
          </w:tcPr>
          <w:p w:rsidR="000D4D7B" w:rsidRPr="009F5F3A" w:rsidRDefault="00C80C59" w:rsidP="00FE3441">
            <w:pPr>
              <w:rPr>
                <w:rFonts w:ascii="Times New Roman" w:hAnsi="Times New Roman" w:cs="Times New Roman"/>
                <w:sz w:val="20"/>
                <w:szCs w:val="20"/>
              </w:rPr>
            </w:pPr>
            <w:hyperlink r:id="rId56" w:history="1">
              <w:r w:rsidR="000D4D7B" w:rsidRPr="009F5F3A">
                <w:rPr>
                  <w:rStyle w:val="Hyperlink"/>
                  <w:rFonts w:ascii="Times New Roman" w:hAnsi="Times New Roman" w:cs="Times New Roman"/>
                  <w:sz w:val="20"/>
                  <w:szCs w:val="20"/>
                </w:rPr>
                <w:t>www.usbln.org/publications.html</w:t>
              </w:r>
            </w:hyperlink>
            <w:r w:rsidR="000D4D7B" w:rsidRPr="009F5F3A">
              <w:rPr>
                <w:rFonts w:ascii="Times New Roman" w:hAnsi="Times New Roman" w:cs="Times New Roman"/>
                <w:sz w:val="20"/>
                <w:szCs w:val="20"/>
              </w:rPr>
              <w:t xml:space="preserve">    </w:t>
            </w:r>
          </w:p>
        </w:tc>
        <w:tc>
          <w:tcPr>
            <w:tcW w:w="5035" w:type="dxa"/>
          </w:tcPr>
          <w:p w:rsidR="000D4D7B" w:rsidRPr="009F5F3A" w:rsidRDefault="000D4D7B" w:rsidP="00FE3441">
            <w:pPr>
              <w:rPr>
                <w:rFonts w:ascii="Times New Roman" w:hAnsi="Times New Roman" w:cs="Times New Roman"/>
                <w:color w:val="000000"/>
                <w:sz w:val="20"/>
                <w:szCs w:val="20"/>
              </w:rPr>
            </w:pPr>
            <w:r w:rsidRPr="009F5F3A">
              <w:rPr>
                <w:rFonts w:ascii="Times New Roman" w:hAnsi="Times New Roman" w:cs="Times New Roman"/>
                <w:color w:val="000000"/>
                <w:sz w:val="20"/>
                <w:szCs w:val="20"/>
              </w:rPr>
              <w:t>Documents include: Leading practices on disability inclusion; Guides to support specific accommodation strategies for students with disabilities in the workplace (i.e. mentoring, advisory councils, internship programs); Workplace inclusion assessment tool</w:t>
            </w:r>
          </w:p>
          <w:p w:rsidR="000D4D7B" w:rsidRPr="009F5F3A" w:rsidRDefault="000D4D7B" w:rsidP="00FE3441">
            <w:pPr>
              <w:rPr>
                <w:rFonts w:ascii="Times New Roman" w:hAnsi="Times New Roman" w:cs="Times New Roman"/>
                <w:color w:val="000000"/>
                <w:sz w:val="20"/>
                <w:szCs w:val="20"/>
              </w:rPr>
            </w:pPr>
          </w:p>
        </w:tc>
      </w:tr>
    </w:tbl>
    <w:p w:rsidR="00A41D96" w:rsidRDefault="00A41D96" w:rsidP="00A41D96">
      <w:pPr>
        <w:rPr>
          <w:b/>
        </w:rPr>
      </w:pPr>
    </w:p>
    <w:p w:rsidR="000D4D7B" w:rsidRDefault="000D4D7B" w:rsidP="00A41D96">
      <w:pPr>
        <w:rPr>
          <w:b/>
        </w:rPr>
        <w:sectPr w:rsidR="000D4D7B" w:rsidSect="000D4D7B">
          <w:headerReference w:type="default" r:id="rId57"/>
          <w:pgSz w:w="15840" w:h="12240" w:orient="landscape"/>
          <w:pgMar w:top="1440" w:right="1440" w:bottom="1440" w:left="1440" w:header="708" w:footer="708" w:gutter="0"/>
          <w:cols w:space="708"/>
          <w:docGrid w:linePitch="360"/>
        </w:sectPr>
      </w:pPr>
    </w:p>
    <w:p w:rsidR="00A41D96" w:rsidRDefault="00A41D96" w:rsidP="00A41D96">
      <w:pPr>
        <w:rPr>
          <w:b/>
        </w:rPr>
      </w:pPr>
      <w:r>
        <w:rPr>
          <w:b/>
        </w:rPr>
        <w:lastRenderedPageBreak/>
        <w:t xml:space="preserve">Appendix </w:t>
      </w:r>
      <w:r w:rsidR="00FA1F33">
        <w:rPr>
          <w:b/>
        </w:rPr>
        <w:t>H</w:t>
      </w:r>
      <w:r>
        <w:rPr>
          <w:b/>
        </w:rPr>
        <w:t>: Top 4 Website Resources</w:t>
      </w:r>
    </w:p>
    <w:p w:rsidR="00A41D96" w:rsidRDefault="00A41D96" w:rsidP="00A41D96"/>
    <w:p w:rsidR="00A41D96" w:rsidRPr="001B7844" w:rsidRDefault="00A41D96" w:rsidP="00F82C92">
      <w:pPr>
        <w:pStyle w:val="ListParagraph"/>
        <w:numPr>
          <w:ilvl w:val="0"/>
          <w:numId w:val="20"/>
        </w:numPr>
        <w:rPr>
          <w:b/>
        </w:rPr>
      </w:pPr>
      <w:r w:rsidRPr="001B7844">
        <w:rPr>
          <w:b/>
        </w:rPr>
        <w:t>Job Accommodation Network (JAN)</w:t>
      </w:r>
    </w:p>
    <w:p w:rsidR="00A41D96" w:rsidRPr="001B7844" w:rsidRDefault="00A41D96" w:rsidP="00A41D96">
      <w:pPr>
        <w:ind w:left="60"/>
        <w:rPr>
          <w:b/>
        </w:rPr>
      </w:pPr>
    </w:p>
    <w:p w:rsidR="00A41D96" w:rsidRDefault="00A41D96" w:rsidP="00A41D96">
      <w:r>
        <w:t xml:space="preserve">URL: </w:t>
      </w:r>
      <w:hyperlink r:id="rId58" w:history="1">
        <w:r w:rsidRPr="007B1C48">
          <w:rPr>
            <w:rStyle w:val="Hyperlink"/>
          </w:rPr>
          <w:t>http://askjan.org</w:t>
        </w:r>
      </w:hyperlink>
    </w:p>
    <w:p w:rsidR="00A41D96" w:rsidRDefault="00A41D96" w:rsidP="00A41D96">
      <w:pPr>
        <w:pStyle w:val="ListParagraph"/>
        <w:ind w:left="420"/>
      </w:pPr>
    </w:p>
    <w:p w:rsidR="00A41D96" w:rsidRPr="006316C3" w:rsidRDefault="00A41D96" w:rsidP="00A41D96">
      <w:r w:rsidRPr="006316C3">
        <w:rPr>
          <w:b/>
        </w:rPr>
        <w:t>Description:</w:t>
      </w:r>
      <w:r>
        <w:t xml:space="preserve"> </w:t>
      </w:r>
      <w:r w:rsidRPr="003E0017">
        <w:t>The Job Accommodation Network (JAN) is a leading source of free</w:t>
      </w:r>
      <w:r>
        <w:t>,</w:t>
      </w:r>
      <w:r w:rsidRPr="003E0017">
        <w:t xml:space="preserve"> expert guidance on workplace accommodations and disability employment issues. JAN is one of the most comprehensive job accommodation resource</w:t>
      </w:r>
      <w:r>
        <w:t>s</w:t>
      </w:r>
      <w:r w:rsidRPr="003E0017">
        <w:t xml:space="preserve"> available</w:t>
      </w:r>
      <w:r>
        <w:t xml:space="preserve"> online</w:t>
      </w:r>
      <w:r w:rsidRPr="003E0017">
        <w:t xml:space="preserve">. “From Fortune 500 companies to entrepreneurs, JAN has served customers across the United States and around the world for more than 25 years.” </w:t>
      </w:r>
      <w:r w:rsidRPr="006316C3">
        <w:t xml:space="preserve">This site is the most comprehensive accommodation website found in the current review. </w:t>
      </w:r>
    </w:p>
    <w:p w:rsidR="00A41D96" w:rsidRDefault="00A41D96" w:rsidP="00A41D96"/>
    <w:p w:rsidR="00A41D96" w:rsidRPr="006316C3" w:rsidRDefault="00A41D96" w:rsidP="00A41D96">
      <w:pPr>
        <w:rPr>
          <w:b/>
        </w:rPr>
      </w:pPr>
      <w:r w:rsidRPr="006316C3">
        <w:rPr>
          <w:b/>
        </w:rPr>
        <w:t>What is offered?</w:t>
      </w:r>
    </w:p>
    <w:p w:rsidR="00A41D96" w:rsidRDefault="00A41D96" w:rsidP="00A41D96">
      <w:r>
        <w:t>Below is a list of some of the key resources available on the JAN website:</w:t>
      </w:r>
    </w:p>
    <w:p w:rsidR="00A41D96" w:rsidRDefault="00A41D96" w:rsidP="00F82C92">
      <w:pPr>
        <w:pStyle w:val="ListParagraph"/>
        <w:numPr>
          <w:ilvl w:val="0"/>
          <w:numId w:val="21"/>
        </w:numPr>
      </w:pPr>
      <w:r w:rsidRPr="003E0017">
        <w:t>Searchable Online Accommodation Resource (SOAR)</w:t>
      </w:r>
    </w:p>
    <w:p w:rsidR="00A41D96" w:rsidRDefault="00C80C59" w:rsidP="00F82C92">
      <w:pPr>
        <w:pStyle w:val="ListParagraph"/>
        <w:numPr>
          <w:ilvl w:val="1"/>
          <w:numId w:val="21"/>
        </w:numPr>
      </w:pPr>
      <w:hyperlink r:id="rId59" w:history="1">
        <w:r w:rsidR="00A41D96" w:rsidRPr="007B1C48">
          <w:rPr>
            <w:rStyle w:val="Hyperlink"/>
          </w:rPr>
          <w:t>http://askjan.org/soar/index.htm</w:t>
        </w:r>
      </w:hyperlink>
      <w:r w:rsidR="00A41D96">
        <w:t xml:space="preserve"> </w:t>
      </w:r>
    </w:p>
    <w:p w:rsidR="00A41D96" w:rsidRDefault="00A41D96" w:rsidP="00F82C92">
      <w:pPr>
        <w:pStyle w:val="ListParagraph"/>
        <w:numPr>
          <w:ilvl w:val="1"/>
          <w:numId w:val="21"/>
        </w:numPr>
      </w:pPr>
      <w:r w:rsidRPr="003E0017">
        <w:t>The SOAR system allow</w:t>
      </w:r>
      <w:r>
        <w:t xml:space="preserve">s users to obtain accommodation </w:t>
      </w:r>
      <w:r w:rsidRPr="003E0017">
        <w:t>ideas</w:t>
      </w:r>
      <w:r>
        <w:t xml:space="preserve"> by impairment type</w:t>
      </w:r>
      <w:r w:rsidRPr="003E0017">
        <w:t>. </w:t>
      </w:r>
      <w:r>
        <w:t xml:space="preserve">A wide range of impairment types are listed from A-Z. Information about the impairment (e.g. prevalence, description, symptoms) is provided to educate users. Users can then select specific limitations that </w:t>
      </w:r>
      <w:r w:rsidRPr="00146905">
        <w:t>corresponds with the individual needing an accommodation</w:t>
      </w:r>
      <w:r>
        <w:t xml:space="preserve"> (e.g. Individual has difficulty reaching and bending)</w:t>
      </w:r>
      <w:r w:rsidRPr="00146905">
        <w:t>.</w:t>
      </w:r>
      <w:r>
        <w:t xml:space="preserve"> An extensive list of specific products and assistive technologies are also suggested for various impairment types including hearing, vision and motor impairments. </w:t>
      </w:r>
    </w:p>
    <w:p w:rsidR="00A41D96" w:rsidRDefault="00A41D96" w:rsidP="00F82C92">
      <w:pPr>
        <w:pStyle w:val="ListParagraph"/>
        <w:numPr>
          <w:ilvl w:val="1"/>
          <w:numId w:val="21"/>
        </w:numPr>
      </w:pPr>
      <w:r>
        <w:t>This information is also available through JAN’s</w:t>
      </w:r>
      <w:r w:rsidRPr="005C197C">
        <w:rPr>
          <w:rFonts w:ascii="Arial" w:hAnsi="Arial" w:cs="Arial"/>
          <w:color w:val="002C5F"/>
          <w:shd w:val="clear" w:color="auto" w:fill="FFFFFF"/>
        </w:rPr>
        <w:t xml:space="preserve"> </w:t>
      </w:r>
      <w:r w:rsidRPr="005C197C">
        <w:t>Effective Accommodation Practices (EAP) Series</w:t>
      </w:r>
      <w:r>
        <w:t xml:space="preserve"> documents </w:t>
      </w:r>
    </w:p>
    <w:p w:rsidR="00A41D96" w:rsidRDefault="00A41D96" w:rsidP="00F82C92">
      <w:pPr>
        <w:pStyle w:val="ListParagraph"/>
        <w:numPr>
          <w:ilvl w:val="0"/>
          <w:numId w:val="21"/>
        </w:numPr>
      </w:pPr>
      <w:r>
        <w:t>Interactive Process guidelines and suggestions</w:t>
      </w:r>
    </w:p>
    <w:p w:rsidR="00A41D96" w:rsidRDefault="00C80C59" w:rsidP="00F82C92">
      <w:pPr>
        <w:pStyle w:val="ListParagraph"/>
        <w:numPr>
          <w:ilvl w:val="1"/>
          <w:numId w:val="21"/>
        </w:numPr>
      </w:pPr>
      <w:hyperlink r:id="rId60" w:history="1">
        <w:r w:rsidR="00A41D96" w:rsidRPr="007B1C48">
          <w:rPr>
            <w:rStyle w:val="Hyperlink"/>
          </w:rPr>
          <w:t>http://askjan.org/topics/interactive.htm</w:t>
        </w:r>
      </w:hyperlink>
      <w:r w:rsidR="00A41D96">
        <w:t xml:space="preserve"> </w:t>
      </w:r>
    </w:p>
    <w:p w:rsidR="00A41D96" w:rsidRDefault="00A41D96" w:rsidP="00F82C92">
      <w:pPr>
        <w:pStyle w:val="ListParagraph"/>
        <w:numPr>
          <w:ilvl w:val="1"/>
          <w:numId w:val="21"/>
        </w:numPr>
      </w:pPr>
      <w:r>
        <w:t xml:space="preserve">Includes a step by step guide on the interactive process for employers and employees with disabilities to work together to develop accommodations in the workplace. </w:t>
      </w:r>
    </w:p>
    <w:p w:rsidR="00A41D96" w:rsidRDefault="00A41D96" w:rsidP="00F82C92">
      <w:pPr>
        <w:pStyle w:val="ListParagraph"/>
        <w:numPr>
          <w:ilvl w:val="0"/>
          <w:numId w:val="21"/>
        </w:numPr>
      </w:pPr>
      <w:r>
        <w:t>Accommodation ideas by occupation or industry</w:t>
      </w:r>
    </w:p>
    <w:p w:rsidR="00A41D96" w:rsidRDefault="00C80C59" w:rsidP="00F82C92">
      <w:pPr>
        <w:pStyle w:val="ListParagraph"/>
        <w:numPr>
          <w:ilvl w:val="1"/>
          <w:numId w:val="21"/>
        </w:numPr>
      </w:pPr>
      <w:hyperlink r:id="rId61" w:history="1">
        <w:r w:rsidR="00A41D96" w:rsidRPr="007B1C48">
          <w:rPr>
            <w:rStyle w:val="Hyperlink"/>
          </w:rPr>
          <w:t>http://askjan.org/media/occind.htm</w:t>
        </w:r>
      </w:hyperlink>
      <w:r w:rsidR="00A41D96">
        <w:t xml:space="preserve"> </w:t>
      </w:r>
    </w:p>
    <w:p w:rsidR="00A41D96" w:rsidRDefault="00A41D96" w:rsidP="00F82C92">
      <w:pPr>
        <w:pStyle w:val="ListParagraph"/>
        <w:numPr>
          <w:ilvl w:val="1"/>
          <w:numId w:val="21"/>
        </w:numPr>
      </w:pPr>
      <w:r>
        <w:t>Includes ideas for occupations in arts and entertainment, education, finance, manufacturing, personal services (i.e. foodservice, housekeeping), legal services, retail, STEM (science, technology, engineering and math)</w:t>
      </w:r>
    </w:p>
    <w:p w:rsidR="00A41D96" w:rsidRPr="006C0580" w:rsidRDefault="00A41D96" w:rsidP="00F82C92">
      <w:pPr>
        <w:pStyle w:val="ListParagraph"/>
        <w:numPr>
          <w:ilvl w:val="0"/>
          <w:numId w:val="22"/>
        </w:numPr>
      </w:pPr>
      <w:r>
        <w:t xml:space="preserve">Consultants are also available by live chat and can give accommodation ideas but cannot speak to any Canadian laws. </w:t>
      </w:r>
    </w:p>
    <w:p w:rsidR="00A41D96" w:rsidRDefault="00A41D96" w:rsidP="00A41D96">
      <w:pPr>
        <w:pStyle w:val="ListParagraph"/>
        <w:ind w:left="420"/>
      </w:pPr>
    </w:p>
    <w:p w:rsidR="00A41D96" w:rsidRPr="006316C3" w:rsidRDefault="00A41D96" w:rsidP="00A41D96">
      <w:pPr>
        <w:rPr>
          <w:b/>
        </w:rPr>
      </w:pPr>
      <w:r w:rsidRPr="006316C3">
        <w:rPr>
          <w:b/>
        </w:rPr>
        <w:t>Who owns the site?</w:t>
      </w:r>
    </w:p>
    <w:p w:rsidR="00A41D96" w:rsidRDefault="00A41D96" w:rsidP="00A41D96">
      <w:r>
        <w:t xml:space="preserve">This site is a service of the Office of Disability Employment Policy, US Department of Labor. </w:t>
      </w:r>
    </w:p>
    <w:p w:rsidR="00A41D96" w:rsidRDefault="00A41D96" w:rsidP="00A41D96">
      <w:r>
        <w:t xml:space="preserve">Contact: email: </w:t>
      </w:r>
      <w:hyperlink r:id="rId62" w:history="1">
        <w:r w:rsidRPr="007B1C48">
          <w:rPr>
            <w:rStyle w:val="Hyperlink"/>
          </w:rPr>
          <w:t>odep@dol.gov</w:t>
        </w:r>
      </w:hyperlink>
      <w:r>
        <w:t xml:space="preserve"> phone: </w:t>
      </w:r>
      <w:r w:rsidRPr="00046C1E">
        <w:t>1-866-ODEP-DOL (633-7365)</w:t>
      </w:r>
    </w:p>
    <w:p w:rsidR="00A41D96" w:rsidRDefault="00A41D96" w:rsidP="00A41D96"/>
    <w:p w:rsidR="00A41D96" w:rsidRDefault="00A41D96" w:rsidP="00A41D96"/>
    <w:p w:rsidR="00A41D96" w:rsidRDefault="00A41D96" w:rsidP="00A41D96"/>
    <w:p w:rsidR="00A41D96" w:rsidRPr="001B7844" w:rsidRDefault="00A41D96" w:rsidP="00F82C92">
      <w:pPr>
        <w:pStyle w:val="ListParagraph"/>
        <w:numPr>
          <w:ilvl w:val="0"/>
          <w:numId w:val="20"/>
        </w:numPr>
        <w:rPr>
          <w:b/>
        </w:rPr>
      </w:pPr>
      <w:r>
        <w:rPr>
          <w:b/>
        </w:rPr>
        <w:lastRenderedPageBreak/>
        <w:t>JobAccess</w:t>
      </w:r>
    </w:p>
    <w:p w:rsidR="00A41D96" w:rsidRPr="001B7844" w:rsidRDefault="00A41D96" w:rsidP="00A41D96">
      <w:pPr>
        <w:ind w:left="60"/>
        <w:rPr>
          <w:b/>
        </w:rPr>
      </w:pPr>
    </w:p>
    <w:p w:rsidR="00A41D96" w:rsidRDefault="00A41D96" w:rsidP="00A41D96">
      <w:r>
        <w:t xml:space="preserve">URL: </w:t>
      </w:r>
      <w:hyperlink r:id="rId63" w:history="1">
        <w:r w:rsidRPr="007B1C48">
          <w:rPr>
            <w:rStyle w:val="Hyperlink"/>
          </w:rPr>
          <w:t>http://jobaccess.gov.au/home</w:t>
        </w:r>
      </w:hyperlink>
      <w:r>
        <w:t xml:space="preserve"> </w:t>
      </w:r>
    </w:p>
    <w:p w:rsidR="00A41D96" w:rsidRDefault="00A41D96" w:rsidP="00A41D96">
      <w:pPr>
        <w:ind w:left="60"/>
      </w:pPr>
    </w:p>
    <w:p w:rsidR="00A41D96" w:rsidRDefault="00A41D96" w:rsidP="00A41D96">
      <w:pPr>
        <w:rPr>
          <w:i/>
          <w:sz w:val="22"/>
        </w:rPr>
      </w:pPr>
      <w:r w:rsidRPr="006316C3">
        <w:rPr>
          <w:b/>
        </w:rPr>
        <w:t>Description:</w:t>
      </w:r>
      <w:r>
        <w:t xml:space="preserve"> The JobAccess</w:t>
      </w:r>
      <w:r w:rsidRPr="00114D9E">
        <w:t xml:space="preserve"> website </w:t>
      </w:r>
      <w:r>
        <w:t>“</w:t>
      </w:r>
      <w:r w:rsidRPr="00114D9E">
        <w:t>is designed to provide information written specifically for employers, job seekers and employees with disability, co-workers of people with disability and Australian Government employment service providers. It has a comprehensive range of information about different disabilities and workplace solutions and adjustments. The website has step by step guides and checklists on recruitment, job searching, adjusting a workplace, employer incentives, understanding rights and responsibilities at work and much more.</w:t>
      </w:r>
      <w:r>
        <w:t xml:space="preserve">” </w:t>
      </w:r>
      <w:r w:rsidRPr="006316C3">
        <w:rPr>
          <w:sz w:val="22"/>
        </w:rPr>
        <w:t>A unique feature of this site is that users can search for specific workplace tools or products (e.g. accounting software, crane, lawn mower) that may be required for use by employees with disabilities. The use of the product or tool is described as well as how it may pose challenges for use by people with disabilities. Alternatives or accommodations to support accessibility for employees with disabilities to use these products or tools is described.</w:t>
      </w:r>
      <w:r>
        <w:rPr>
          <w:i/>
          <w:sz w:val="22"/>
        </w:rPr>
        <w:t xml:space="preserve"> </w:t>
      </w:r>
      <w:r w:rsidRPr="006234BC">
        <w:rPr>
          <w:i/>
          <w:sz w:val="22"/>
        </w:rPr>
        <w:t xml:space="preserve"> </w:t>
      </w:r>
    </w:p>
    <w:p w:rsidR="00A41D96" w:rsidRDefault="00A41D96" w:rsidP="00A41D96"/>
    <w:p w:rsidR="00A41D96" w:rsidRPr="006316C3" w:rsidRDefault="00A41D96" w:rsidP="00A41D96">
      <w:pPr>
        <w:rPr>
          <w:b/>
        </w:rPr>
      </w:pPr>
      <w:r w:rsidRPr="006316C3">
        <w:rPr>
          <w:b/>
        </w:rPr>
        <w:t>What is offered?</w:t>
      </w:r>
    </w:p>
    <w:p w:rsidR="00A41D96" w:rsidRDefault="00A41D96" w:rsidP="00A41D96">
      <w:r>
        <w:t>Below is a list of some of the key resources available on the JobAccess website:</w:t>
      </w:r>
    </w:p>
    <w:p w:rsidR="00A41D96" w:rsidRDefault="00A41D96" w:rsidP="00F82C92">
      <w:pPr>
        <w:pStyle w:val="ListParagraph"/>
        <w:numPr>
          <w:ilvl w:val="0"/>
          <w:numId w:val="22"/>
        </w:numPr>
      </w:pPr>
      <w:r>
        <w:t xml:space="preserve"> Workplace Adjustment Tool</w:t>
      </w:r>
    </w:p>
    <w:p w:rsidR="00A41D96" w:rsidRDefault="00C80C59" w:rsidP="00F82C92">
      <w:pPr>
        <w:pStyle w:val="ListParagraph"/>
        <w:numPr>
          <w:ilvl w:val="1"/>
          <w:numId w:val="22"/>
        </w:numPr>
      </w:pPr>
      <w:hyperlink r:id="rId64" w:history="1">
        <w:r w:rsidR="00A41D96" w:rsidRPr="007B1C48">
          <w:rPr>
            <w:rStyle w:val="Hyperlink"/>
          </w:rPr>
          <w:t>http://jobaccess.gov.au/work_place_adjustment_tool</w:t>
        </w:r>
      </w:hyperlink>
      <w:r w:rsidR="00A41D96">
        <w:t xml:space="preserve"> </w:t>
      </w:r>
    </w:p>
    <w:p w:rsidR="00A41D96" w:rsidRPr="006316C3" w:rsidRDefault="00A41D96" w:rsidP="00F82C92">
      <w:pPr>
        <w:pStyle w:val="ListParagraph"/>
        <w:numPr>
          <w:ilvl w:val="1"/>
          <w:numId w:val="22"/>
        </w:numPr>
        <w:rPr>
          <w:i/>
        </w:rPr>
      </w:pPr>
      <w:r w:rsidRPr="00114D9E">
        <w:t xml:space="preserve">The Workplace Adjustment Tool lets </w:t>
      </w:r>
      <w:r>
        <w:t>users</w:t>
      </w:r>
      <w:r w:rsidRPr="00114D9E">
        <w:t xml:space="preserve"> search for ideas on how to make a workplace more accessible for people with disabilit</w:t>
      </w:r>
      <w:r>
        <w:t>ies</w:t>
      </w:r>
      <w:r w:rsidRPr="00114D9E">
        <w:t xml:space="preserve">. </w:t>
      </w:r>
      <w:r>
        <w:t xml:space="preserve">Users </w:t>
      </w:r>
      <w:r w:rsidRPr="00114D9E">
        <w:t xml:space="preserve">can search for </w:t>
      </w:r>
      <w:r>
        <w:t xml:space="preserve">accessibility and accommodation </w:t>
      </w:r>
      <w:r w:rsidRPr="00114D9E">
        <w:t>ideas bas</w:t>
      </w:r>
      <w:r>
        <w:t xml:space="preserve">ed on </w:t>
      </w:r>
      <w:r w:rsidRPr="00114D9E">
        <w:t>job</w:t>
      </w:r>
      <w:r>
        <w:t xml:space="preserve"> requirements, impairment type,</w:t>
      </w:r>
      <w:r w:rsidRPr="00114D9E">
        <w:t xml:space="preserve"> and type of </w:t>
      </w:r>
      <w:r>
        <w:t xml:space="preserve">workplace </w:t>
      </w:r>
      <w:r w:rsidRPr="00114D9E">
        <w:t>product</w:t>
      </w:r>
      <w:r>
        <w:t xml:space="preserve"> or tool to be used, assistive device</w:t>
      </w:r>
      <w:r w:rsidRPr="00114D9E">
        <w:t xml:space="preserve"> or a particular </w:t>
      </w:r>
      <w:r>
        <w:t xml:space="preserve">Australian </w:t>
      </w:r>
      <w:r w:rsidRPr="00114D9E">
        <w:t xml:space="preserve">supplier. </w:t>
      </w:r>
    </w:p>
    <w:p w:rsidR="00A41D96" w:rsidRPr="006316C3" w:rsidRDefault="00A41D96" w:rsidP="00F82C92">
      <w:pPr>
        <w:pStyle w:val="ListParagraph"/>
        <w:numPr>
          <w:ilvl w:val="1"/>
          <w:numId w:val="22"/>
        </w:numPr>
      </w:pPr>
      <w:r w:rsidRPr="006316C3">
        <w:t>Searching for information based on specific job requirements appears to be the most efficient way of find information on appropriate accommodations. Information on specific impairments and their symptoms may also be useful.</w:t>
      </w:r>
    </w:p>
    <w:p w:rsidR="00A41D96" w:rsidRDefault="00A41D96" w:rsidP="00F82C92">
      <w:pPr>
        <w:pStyle w:val="ListParagraph"/>
        <w:numPr>
          <w:ilvl w:val="0"/>
          <w:numId w:val="22"/>
        </w:numPr>
      </w:pPr>
      <w:r>
        <w:t>Step by step suggestions for employers on:</w:t>
      </w:r>
    </w:p>
    <w:p w:rsidR="00A41D96" w:rsidRDefault="00A41D96" w:rsidP="00F82C92">
      <w:pPr>
        <w:pStyle w:val="ListParagraph"/>
        <w:numPr>
          <w:ilvl w:val="1"/>
          <w:numId w:val="22"/>
        </w:numPr>
      </w:pPr>
      <w:r>
        <w:t>How to modify the workplace</w:t>
      </w:r>
    </w:p>
    <w:p w:rsidR="00A41D96" w:rsidRDefault="00A41D96" w:rsidP="00F82C92">
      <w:pPr>
        <w:pStyle w:val="ListParagraph"/>
        <w:numPr>
          <w:ilvl w:val="1"/>
          <w:numId w:val="22"/>
        </w:numPr>
      </w:pPr>
      <w:r>
        <w:t>How to provide a safe work environment</w:t>
      </w:r>
    </w:p>
    <w:p w:rsidR="00A41D96" w:rsidRDefault="00A41D96" w:rsidP="00F82C92">
      <w:pPr>
        <w:pStyle w:val="ListParagraph"/>
        <w:numPr>
          <w:ilvl w:val="1"/>
          <w:numId w:val="22"/>
        </w:numPr>
      </w:pPr>
      <w:r>
        <w:t>How to provide a flexible workplace</w:t>
      </w:r>
    </w:p>
    <w:p w:rsidR="00A41D96" w:rsidRDefault="00A41D96" w:rsidP="00F82C92">
      <w:pPr>
        <w:pStyle w:val="ListParagraph"/>
        <w:numPr>
          <w:ilvl w:val="1"/>
          <w:numId w:val="22"/>
        </w:numPr>
      </w:pPr>
      <w:r>
        <w:t>Accessibility</w:t>
      </w:r>
    </w:p>
    <w:p w:rsidR="00A41D96" w:rsidRDefault="00A41D96" w:rsidP="00F82C92">
      <w:pPr>
        <w:pStyle w:val="ListParagraph"/>
        <w:numPr>
          <w:ilvl w:val="0"/>
          <w:numId w:val="22"/>
        </w:numPr>
      </w:pPr>
      <w:r>
        <w:t xml:space="preserve">Case studies and success stories of people with various disabilities in the workplace. Stories include examples of accommodations made and the business benefits of employing people with disabilities. </w:t>
      </w:r>
    </w:p>
    <w:p w:rsidR="00A41D96" w:rsidRDefault="00A41D96" w:rsidP="00A41D96"/>
    <w:p w:rsidR="00A41D96" w:rsidRPr="006316C3" w:rsidRDefault="00A41D96" w:rsidP="00A41D96">
      <w:pPr>
        <w:rPr>
          <w:b/>
        </w:rPr>
      </w:pPr>
      <w:r w:rsidRPr="006316C3">
        <w:rPr>
          <w:b/>
        </w:rPr>
        <w:t>Who owns the site?</w:t>
      </w:r>
    </w:p>
    <w:p w:rsidR="00A41D96" w:rsidRDefault="00A41D96" w:rsidP="00A41D96">
      <w:r>
        <w:t xml:space="preserve">This site is an Australian Government initiative </w:t>
      </w:r>
      <w:r w:rsidRPr="00E56792">
        <w:t>regularly updated by the JobAccess Advisers and the Australian Government Department of Social Services editorial team</w:t>
      </w:r>
      <w:r>
        <w:t>.</w:t>
      </w:r>
    </w:p>
    <w:p w:rsidR="00A41D96" w:rsidRPr="00E56792" w:rsidRDefault="00A41D96" w:rsidP="00A41D96">
      <w:r>
        <w:t xml:space="preserve">Online enquiry form: </w:t>
      </w:r>
      <w:hyperlink r:id="rId65" w:history="1">
        <w:r w:rsidRPr="007B1C48">
          <w:rPr>
            <w:rStyle w:val="Hyperlink"/>
          </w:rPr>
          <w:t>http://jobaccess.gov.au/Advice/AdviserService</w:t>
        </w:r>
      </w:hyperlink>
      <w:r>
        <w:t xml:space="preserve">  Phone: </w:t>
      </w:r>
      <w:r w:rsidRPr="00E56792">
        <w:rPr>
          <w:bCs/>
        </w:rPr>
        <w:t>1800 464 800</w:t>
      </w:r>
    </w:p>
    <w:p w:rsidR="00A41D96" w:rsidRDefault="00A41D96" w:rsidP="00A41D96">
      <w:pPr>
        <w:rPr>
          <w:i/>
          <w:sz w:val="22"/>
        </w:rPr>
      </w:pPr>
    </w:p>
    <w:p w:rsidR="00A41D96" w:rsidRDefault="00A41D96" w:rsidP="00A41D96">
      <w:pPr>
        <w:rPr>
          <w:i/>
          <w:sz w:val="22"/>
        </w:rPr>
      </w:pPr>
    </w:p>
    <w:p w:rsidR="00D85738" w:rsidRDefault="00D85738">
      <w:pPr>
        <w:rPr>
          <w:b/>
        </w:rPr>
      </w:pPr>
      <w:r>
        <w:rPr>
          <w:b/>
        </w:rPr>
        <w:br w:type="page"/>
      </w:r>
    </w:p>
    <w:p w:rsidR="00A41D96" w:rsidRPr="006316C3" w:rsidRDefault="00A41D96" w:rsidP="00F82C92">
      <w:pPr>
        <w:pStyle w:val="ListParagraph"/>
        <w:numPr>
          <w:ilvl w:val="0"/>
          <w:numId w:val="20"/>
        </w:numPr>
        <w:rPr>
          <w:b/>
        </w:rPr>
      </w:pPr>
      <w:r w:rsidRPr="006316C3">
        <w:rPr>
          <w:b/>
        </w:rPr>
        <w:lastRenderedPageBreak/>
        <w:t>Employer Assistance and Resource Network (EARN)</w:t>
      </w:r>
    </w:p>
    <w:p w:rsidR="00A41D96" w:rsidRDefault="00A41D96" w:rsidP="00A41D96">
      <w:pPr>
        <w:ind w:left="60"/>
        <w:rPr>
          <w:b/>
        </w:rPr>
      </w:pPr>
    </w:p>
    <w:p w:rsidR="00A41D96" w:rsidRDefault="00A41D96" w:rsidP="00A41D96">
      <w:bookmarkStart w:id="6" w:name="OLE_LINK5"/>
      <w:bookmarkStart w:id="7" w:name="OLE_LINK6"/>
      <w:bookmarkStart w:id="8" w:name="OLE_LINK7"/>
      <w:r>
        <w:t xml:space="preserve">URL: </w:t>
      </w:r>
      <w:bookmarkStart w:id="9" w:name="OLE_LINK2"/>
      <w:r w:rsidR="00C80C59">
        <w:fldChar w:fldCharType="begin"/>
      </w:r>
      <w:r>
        <w:instrText xml:space="preserve"> HYPERLINK "</w:instrText>
      </w:r>
      <w:r w:rsidRPr="00AB4F96">
        <w:instrText>http://www.askearn.org/</w:instrText>
      </w:r>
      <w:r>
        <w:instrText xml:space="preserve">" </w:instrText>
      </w:r>
      <w:r w:rsidR="00C80C59">
        <w:fldChar w:fldCharType="separate"/>
      </w:r>
      <w:r w:rsidRPr="000C3D26">
        <w:rPr>
          <w:rStyle w:val="Hyperlink"/>
        </w:rPr>
        <w:t>http://www.askearn.org/</w:t>
      </w:r>
      <w:r w:rsidR="00C80C59">
        <w:fldChar w:fldCharType="end"/>
      </w:r>
      <w:r>
        <w:t xml:space="preserve"> </w:t>
      </w:r>
      <w:bookmarkEnd w:id="9"/>
    </w:p>
    <w:p w:rsidR="00A41D96" w:rsidRDefault="00A41D96" w:rsidP="00A41D96">
      <w:pPr>
        <w:pStyle w:val="ListParagraph"/>
        <w:ind w:left="420"/>
      </w:pPr>
    </w:p>
    <w:p w:rsidR="00A41D96" w:rsidRDefault="00A41D96" w:rsidP="00A41D96">
      <w:r w:rsidRPr="006316C3">
        <w:rPr>
          <w:b/>
        </w:rPr>
        <w:t>Description:</w:t>
      </w:r>
      <w:r>
        <w:t xml:space="preserve"> </w:t>
      </w:r>
      <w:r w:rsidRPr="00AB4F96">
        <w:t>The Employer Assistance and Resource Network (EARN)</w:t>
      </w:r>
      <w:r>
        <w:t xml:space="preserve"> provides </w:t>
      </w:r>
      <w:r w:rsidRPr="00AB4F96">
        <w:t>resource</w:t>
      </w:r>
      <w:r>
        <w:t>s</w:t>
      </w:r>
      <w:r w:rsidRPr="00AB4F96">
        <w:t xml:space="preserve"> for employers to </w:t>
      </w:r>
      <w:r>
        <w:t xml:space="preserve">assist with </w:t>
      </w:r>
      <w:r w:rsidRPr="00AB4F96">
        <w:t>recruit</w:t>
      </w:r>
      <w:r>
        <w:t>ment</w:t>
      </w:r>
      <w:r w:rsidRPr="00AB4F96">
        <w:t>, hir</w:t>
      </w:r>
      <w:r>
        <w:t>ing</w:t>
      </w:r>
      <w:r w:rsidRPr="00AB4F96">
        <w:t xml:space="preserve">, </w:t>
      </w:r>
      <w:r>
        <w:t xml:space="preserve">retention and advancement of </w:t>
      </w:r>
      <w:r w:rsidRPr="00AB4F96">
        <w:t>employees with disabilities.</w:t>
      </w:r>
      <w:r>
        <w:t xml:space="preserve"> This site provides general information to employers to assist them in the process of employing people with disabilities from recruitment to retention and advancement. Users are referred to the Job Accommodation Network for specific information on accommodations. Information available online assists employers to comply with the ADA. </w:t>
      </w:r>
    </w:p>
    <w:p w:rsidR="00A41D96" w:rsidRDefault="00A41D96" w:rsidP="00A41D96"/>
    <w:p w:rsidR="00A41D96" w:rsidRPr="006316C3" w:rsidRDefault="00A41D96" w:rsidP="00A41D96">
      <w:pPr>
        <w:rPr>
          <w:b/>
        </w:rPr>
      </w:pPr>
      <w:r w:rsidRPr="006316C3">
        <w:rPr>
          <w:b/>
        </w:rPr>
        <w:t>What is offered?</w:t>
      </w:r>
    </w:p>
    <w:p w:rsidR="00A41D96" w:rsidRDefault="00A41D96" w:rsidP="00A41D96">
      <w:r>
        <w:t>Below is a list of some of the key resources available on the EARN website:</w:t>
      </w:r>
    </w:p>
    <w:p w:rsidR="00A41D96" w:rsidRDefault="00A41D96" w:rsidP="00F82C92">
      <w:pPr>
        <w:pStyle w:val="ListParagraph"/>
        <w:numPr>
          <w:ilvl w:val="0"/>
          <w:numId w:val="21"/>
        </w:numPr>
      </w:pPr>
      <w:r>
        <w:t>General considerations for reasonable accommodation practices</w:t>
      </w:r>
    </w:p>
    <w:p w:rsidR="00A41D96" w:rsidRDefault="00C80C59" w:rsidP="00F82C92">
      <w:pPr>
        <w:pStyle w:val="ListParagraph"/>
        <w:numPr>
          <w:ilvl w:val="1"/>
          <w:numId w:val="21"/>
        </w:numPr>
      </w:pPr>
      <w:hyperlink r:id="rId66" w:history="1">
        <w:r w:rsidR="00A41D96" w:rsidRPr="000C3D26">
          <w:rPr>
            <w:rStyle w:val="Hyperlink"/>
          </w:rPr>
          <w:t>http://www.askearn.org/refdesk/Supervision_Management/Accommodations</w:t>
        </w:r>
      </w:hyperlink>
      <w:r w:rsidR="00A41D96">
        <w:t xml:space="preserve"> </w:t>
      </w:r>
    </w:p>
    <w:p w:rsidR="00A41D96" w:rsidRDefault="00A41D96" w:rsidP="00F82C92">
      <w:pPr>
        <w:pStyle w:val="ListParagraph"/>
        <w:numPr>
          <w:ilvl w:val="1"/>
          <w:numId w:val="21"/>
        </w:numPr>
      </w:pPr>
      <w:r>
        <w:t xml:space="preserve">Provides examples of reasonable accommodation (e.g. job restructuring, modifying work schedules). </w:t>
      </w:r>
    </w:p>
    <w:p w:rsidR="00A41D96" w:rsidRDefault="00A41D96" w:rsidP="00F82C92">
      <w:pPr>
        <w:pStyle w:val="ListParagraph"/>
        <w:numPr>
          <w:ilvl w:val="1"/>
          <w:numId w:val="21"/>
        </w:numPr>
      </w:pPr>
      <w:r>
        <w:t xml:space="preserve">Information on making reasonable accommodations including basic guidelines, and the process of receiving, responding and implementing accommodations.  </w:t>
      </w:r>
    </w:p>
    <w:p w:rsidR="00A41D96" w:rsidRDefault="00A41D96" w:rsidP="00F82C92">
      <w:pPr>
        <w:pStyle w:val="ListParagraph"/>
        <w:numPr>
          <w:ilvl w:val="0"/>
          <w:numId w:val="21"/>
        </w:numPr>
      </w:pPr>
      <w:r>
        <w:t>Links to webinars and other learning events</w:t>
      </w:r>
    </w:p>
    <w:p w:rsidR="00A41D96" w:rsidRDefault="00C80C59" w:rsidP="00F82C92">
      <w:pPr>
        <w:pStyle w:val="ListParagraph"/>
        <w:numPr>
          <w:ilvl w:val="1"/>
          <w:numId w:val="21"/>
        </w:numPr>
      </w:pPr>
      <w:hyperlink r:id="rId67" w:history="1">
        <w:r w:rsidR="00A41D96" w:rsidRPr="000C3D26">
          <w:rPr>
            <w:rStyle w:val="Hyperlink"/>
          </w:rPr>
          <w:t>http://www.askearn.org/m-events.cfm</w:t>
        </w:r>
      </w:hyperlink>
      <w:r w:rsidR="00A41D96">
        <w:t xml:space="preserve"> </w:t>
      </w:r>
    </w:p>
    <w:p w:rsidR="00A41D96" w:rsidRDefault="00A41D96" w:rsidP="00F82C92">
      <w:pPr>
        <w:pStyle w:val="ListParagraph"/>
        <w:numPr>
          <w:ilvl w:val="0"/>
          <w:numId w:val="21"/>
        </w:numPr>
      </w:pPr>
      <w:r>
        <w:t>Employer best practices and case studies</w:t>
      </w:r>
    </w:p>
    <w:p w:rsidR="00A41D96" w:rsidRDefault="00A41D96" w:rsidP="00F82C92">
      <w:pPr>
        <w:pStyle w:val="ListParagraph"/>
        <w:numPr>
          <w:ilvl w:val="1"/>
          <w:numId w:val="21"/>
        </w:numPr>
      </w:pPr>
      <w:bookmarkStart w:id="10" w:name="OLE_LINK3"/>
      <w:bookmarkStart w:id="11" w:name="OLE_LINK4"/>
      <w:r>
        <w:t xml:space="preserve">Available from the home page: </w:t>
      </w:r>
      <w:hyperlink r:id="rId68" w:history="1">
        <w:r w:rsidRPr="000C3D26">
          <w:rPr>
            <w:rStyle w:val="Hyperlink"/>
          </w:rPr>
          <w:t>http://www.askearn.org/</w:t>
        </w:r>
      </w:hyperlink>
    </w:p>
    <w:bookmarkEnd w:id="10"/>
    <w:bookmarkEnd w:id="11"/>
    <w:p w:rsidR="00A41D96" w:rsidRDefault="00A41D96" w:rsidP="00F82C92">
      <w:pPr>
        <w:pStyle w:val="ListParagraph"/>
        <w:numPr>
          <w:ilvl w:val="0"/>
          <w:numId w:val="21"/>
        </w:numPr>
      </w:pPr>
      <w:r>
        <w:t>Publications on a variety of topics on work and disability</w:t>
      </w:r>
    </w:p>
    <w:p w:rsidR="00A41D96" w:rsidRDefault="00A41D96" w:rsidP="00F82C92">
      <w:pPr>
        <w:pStyle w:val="ListParagraph"/>
        <w:numPr>
          <w:ilvl w:val="1"/>
          <w:numId w:val="21"/>
        </w:numPr>
      </w:pPr>
      <w:r>
        <w:t xml:space="preserve">Available from the home page: </w:t>
      </w:r>
      <w:hyperlink r:id="rId69" w:history="1">
        <w:r w:rsidRPr="000C3D26">
          <w:rPr>
            <w:rStyle w:val="Hyperlink"/>
          </w:rPr>
          <w:t>http://www.askearn.org/</w:t>
        </w:r>
      </w:hyperlink>
    </w:p>
    <w:p w:rsidR="00A41D96" w:rsidRDefault="00A41D96" w:rsidP="00F82C92">
      <w:pPr>
        <w:pStyle w:val="ListParagraph"/>
        <w:numPr>
          <w:ilvl w:val="1"/>
          <w:numId w:val="21"/>
        </w:numPr>
      </w:pPr>
      <w:r>
        <w:t>Some publications with information on accommodations include:</w:t>
      </w:r>
    </w:p>
    <w:p w:rsidR="00A41D96" w:rsidRDefault="00A41D96" w:rsidP="00F82C92">
      <w:pPr>
        <w:pStyle w:val="ListParagraph"/>
        <w:numPr>
          <w:ilvl w:val="2"/>
          <w:numId w:val="21"/>
        </w:numPr>
      </w:pPr>
      <w:r>
        <w:t>Opening the Doors of Small Business to Employees with Disabilities: Critical Concerns and Strategies for Success</w:t>
      </w:r>
    </w:p>
    <w:p w:rsidR="00A41D96" w:rsidRDefault="00C80C59" w:rsidP="00F82C92">
      <w:pPr>
        <w:pStyle w:val="ListParagraph"/>
        <w:numPr>
          <w:ilvl w:val="3"/>
          <w:numId w:val="21"/>
        </w:numPr>
      </w:pPr>
      <w:hyperlink r:id="rId70" w:history="1">
        <w:r w:rsidR="00A41D96" w:rsidRPr="000C3D26">
          <w:rPr>
            <w:rStyle w:val="Hyperlink"/>
          </w:rPr>
          <w:t>http://www.askearn.org/docs/SmallBusiness-OpeningDoors.pdf</w:t>
        </w:r>
      </w:hyperlink>
    </w:p>
    <w:p w:rsidR="00A41D96" w:rsidRDefault="00A41D96" w:rsidP="00F82C92">
      <w:pPr>
        <w:pStyle w:val="ListParagraph"/>
        <w:numPr>
          <w:ilvl w:val="2"/>
          <w:numId w:val="21"/>
        </w:numPr>
      </w:pPr>
      <w:r>
        <w:t>Business Strategies that Work: A Framework for Disability Inclusion</w:t>
      </w:r>
    </w:p>
    <w:p w:rsidR="00A41D96" w:rsidRDefault="00C80C59" w:rsidP="00F82C92">
      <w:pPr>
        <w:pStyle w:val="ListParagraph"/>
        <w:numPr>
          <w:ilvl w:val="3"/>
          <w:numId w:val="21"/>
        </w:numPr>
      </w:pPr>
      <w:hyperlink r:id="rId71" w:history="1">
        <w:r w:rsidR="00A41D96" w:rsidRPr="000C3D26">
          <w:rPr>
            <w:rStyle w:val="Hyperlink"/>
          </w:rPr>
          <w:t>http://www.askearn.org/docs/BusinessStrategiesThatWork.pdf</w:t>
        </w:r>
      </w:hyperlink>
      <w:r w:rsidR="00A41D96">
        <w:t xml:space="preserve"> </w:t>
      </w:r>
    </w:p>
    <w:p w:rsidR="00A41D96" w:rsidRDefault="00A41D96" w:rsidP="00A41D96">
      <w:pPr>
        <w:pStyle w:val="ListParagraph"/>
        <w:ind w:left="420"/>
      </w:pPr>
    </w:p>
    <w:p w:rsidR="00A41D96" w:rsidRPr="006316C3" w:rsidRDefault="00A41D96" w:rsidP="00A41D96">
      <w:pPr>
        <w:rPr>
          <w:b/>
        </w:rPr>
      </w:pPr>
      <w:r w:rsidRPr="006316C3">
        <w:rPr>
          <w:b/>
        </w:rPr>
        <w:t>Who owns the site?</w:t>
      </w:r>
    </w:p>
    <w:p w:rsidR="00A41D96" w:rsidRDefault="00A41D96" w:rsidP="00A41D96">
      <w:r>
        <w:t xml:space="preserve">This site is a service of </w:t>
      </w:r>
      <w:r w:rsidRPr="006D3B69">
        <w:t>the Employer T/A Center, which is funded by the U.S. Department of Labor's Office of Disability Employment Policy under a cooperative agreement with </w:t>
      </w:r>
      <w:r>
        <w:t>the Viscardi Center</w:t>
      </w:r>
      <w:r w:rsidRPr="006D3B69">
        <w:t>.</w:t>
      </w:r>
      <w:r w:rsidRPr="006D3B69">
        <w:rPr>
          <w:rFonts w:ascii="Arial" w:hAnsi="Arial" w:cs="Arial"/>
          <w:color w:val="444343"/>
          <w:sz w:val="18"/>
          <w:szCs w:val="18"/>
        </w:rPr>
        <w:t xml:space="preserve"> </w:t>
      </w:r>
      <w:r>
        <w:rPr>
          <w:color w:val="444343"/>
          <w:szCs w:val="18"/>
        </w:rPr>
        <w:t>T</w:t>
      </w:r>
      <w:r w:rsidRPr="006D3B69">
        <w:t>he Viscardi Center is a network of non-profit organizations that provides a lifespan of services for children and adults with disabilities</w:t>
      </w:r>
      <w:r>
        <w:t xml:space="preserve">. </w:t>
      </w:r>
      <w:hyperlink r:id="rId72" w:history="1">
        <w:r w:rsidRPr="000C3D26">
          <w:rPr>
            <w:rStyle w:val="Hyperlink"/>
          </w:rPr>
          <w:t>http://www.viscardicenter.org/</w:t>
        </w:r>
      </w:hyperlink>
      <w:r>
        <w:t xml:space="preserve">  </w:t>
      </w:r>
    </w:p>
    <w:p w:rsidR="00A41D96" w:rsidRDefault="00A41D96" w:rsidP="00A41D96">
      <w:r>
        <w:t xml:space="preserve">Contact for the Office of Disability Employment Policy: email: </w:t>
      </w:r>
      <w:hyperlink r:id="rId73" w:history="1">
        <w:r>
          <w:rPr>
            <w:rStyle w:val="Hyperlink"/>
          </w:rPr>
          <w:t>odep@dol.gov</w:t>
        </w:r>
      </w:hyperlink>
      <w:r>
        <w:t xml:space="preserve"> phone: 1-866-ODEP-DOL (633-7365)</w:t>
      </w:r>
    </w:p>
    <w:bookmarkEnd w:id="6"/>
    <w:bookmarkEnd w:id="7"/>
    <w:p w:rsidR="00A41D96" w:rsidRDefault="00A41D96" w:rsidP="00A41D96"/>
    <w:bookmarkEnd w:id="8"/>
    <w:p w:rsidR="00D85738" w:rsidRDefault="00D85738">
      <w:pPr>
        <w:rPr>
          <w:b/>
        </w:rPr>
      </w:pPr>
      <w:r>
        <w:rPr>
          <w:b/>
        </w:rPr>
        <w:br w:type="page"/>
      </w:r>
    </w:p>
    <w:p w:rsidR="00A41D96" w:rsidRDefault="00A41D96" w:rsidP="00F82C92">
      <w:pPr>
        <w:pStyle w:val="ListParagraph"/>
        <w:numPr>
          <w:ilvl w:val="0"/>
          <w:numId w:val="20"/>
        </w:numPr>
        <w:rPr>
          <w:b/>
        </w:rPr>
      </w:pPr>
      <w:r>
        <w:rPr>
          <w:b/>
        </w:rPr>
        <w:lastRenderedPageBreak/>
        <w:t>Cornell University – Employment and Disability Institute</w:t>
      </w:r>
    </w:p>
    <w:p w:rsidR="00A41D96" w:rsidRDefault="00A41D96" w:rsidP="00A41D96">
      <w:pPr>
        <w:ind w:left="60"/>
        <w:rPr>
          <w:b/>
        </w:rPr>
      </w:pPr>
    </w:p>
    <w:p w:rsidR="00A41D96" w:rsidRDefault="00A41D96" w:rsidP="00A41D96">
      <w:r>
        <w:t xml:space="preserve">URL: </w:t>
      </w:r>
      <w:hyperlink r:id="rId74" w:history="1">
        <w:r w:rsidRPr="001430A4">
          <w:rPr>
            <w:rStyle w:val="Hyperlink"/>
          </w:rPr>
          <w:t>www.edi.cornell.edu</w:t>
        </w:r>
      </w:hyperlink>
      <w:r>
        <w:t xml:space="preserve"> </w:t>
      </w:r>
    </w:p>
    <w:p w:rsidR="00A41D96" w:rsidRDefault="00A41D96" w:rsidP="00A41D96"/>
    <w:p w:rsidR="00A41D96" w:rsidRPr="006316C3" w:rsidRDefault="00A41D96" w:rsidP="00A41D96">
      <w:r w:rsidRPr="006316C3">
        <w:rPr>
          <w:b/>
        </w:rPr>
        <w:t>Description:</w:t>
      </w:r>
      <w:r>
        <w:t xml:space="preserve"> The Employment and Disability Institute (EDI) aims to advance knowledge, policies and practices to enhance opportunities of people with disabilities. EDI is a resource on employment and disability information for businesses, policy makers (US) federal and state agencies, educational institutions, unions and service providers. EDI provides research, technical assistance, training, scholarly reports, and training publications to support the employment contributions of people with disabilities and ensure community inclusion. </w:t>
      </w:r>
      <w:r w:rsidRPr="006316C3">
        <w:t>EDI offers a wealth of information and research on employment and disability issues and outcomes in the context of the ADA. The HR Tips website appears to be EDI’s best option for employers to quickly and easily seek out information and ideas on reasonable accommodations for people with specific impairments.</w:t>
      </w:r>
    </w:p>
    <w:p w:rsidR="00A41D96" w:rsidRDefault="00A41D96" w:rsidP="00A41D96"/>
    <w:p w:rsidR="00A41D96" w:rsidRPr="006316C3" w:rsidRDefault="00A41D96" w:rsidP="00A41D96">
      <w:pPr>
        <w:rPr>
          <w:b/>
        </w:rPr>
      </w:pPr>
      <w:r w:rsidRPr="006316C3">
        <w:rPr>
          <w:b/>
        </w:rPr>
        <w:t>What is offered?</w:t>
      </w:r>
    </w:p>
    <w:p w:rsidR="00A41D96" w:rsidRDefault="00A41D96" w:rsidP="00A41D96">
      <w:r>
        <w:t>Below is a list of some of the key resources available through EDI:</w:t>
      </w:r>
    </w:p>
    <w:p w:rsidR="00A41D96" w:rsidRDefault="00A41D96" w:rsidP="00F82C92">
      <w:pPr>
        <w:pStyle w:val="ListParagraph"/>
        <w:numPr>
          <w:ilvl w:val="0"/>
          <w:numId w:val="21"/>
        </w:numPr>
      </w:pPr>
      <w:r>
        <w:t>HR Tips</w:t>
      </w:r>
    </w:p>
    <w:p w:rsidR="00A41D96" w:rsidRDefault="00C80C59" w:rsidP="00F82C92">
      <w:pPr>
        <w:pStyle w:val="ListParagraph"/>
        <w:numPr>
          <w:ilvl w:val="1"/>
          <w:numId w:val="21"/>
        </w:numPr>
      </w:pPr>
      <w:hyperlink r:id="rId75" w:history="1">
        <w:r w:rsidR="00A41D96" w:rsidRPr="001430A4">
          <w:rPr>
            <w:rStyle w:val="Hyperlink"/>
          </w:rPr>
          <w:t>http://www.hrtips.org/index.cfm</w:t>
        </w:r>
      </w:hyperlink>
      <w:r w:rsidR="00A41D96">
        <w:t xml:space="preserve">   </w:t>
      </w:r>
    </w:p>
    <w:p w:rsidR="00A41D96" w:rsidRDefault="00A41D96" w:rsidP="00F82C92">
      <w:pPr>
        <w:pStyle w:val="ListParagraph"/>
        <w:numPr>
          <w:ilvl w:val="1"/>
          <w:numId w:val="21"/>
        </w:numPr>
      </w:pPr>
      <w:r>
        <w:t>This site, operated by EDI, contains articles, checklists, a glossary, and links to useful disability resources to help human resource (HR) professionals’ accordance with the ADA.</w:t>
      </w:r>
    </w:p>
    <w:p w:rsidR="00A41D96" w:rsidRDefault="00A41D96" w:rsidP="00F82C92">
      <w:pPr>
        <w:pStyle w:val="ListParagraph"/>
        <w:numPr>
          <w:ilvl w:val="1"/>
          <w:numId w:val="21"/>
        </w:numPr>
      </w:pPr>
      <w:r>
        <w:t xml:space="preserve">Articles include information on accommodations of 19 different impairments including arthritis, blind/visually impaired, deaf/hard of hearing, epilepsy, multiple sclerosis, musculoskeletal disorders, and spinal cord injury/mobility. </w:t>
      </w:r>
    </w:p>
    <w:p w:rsidR="00A41D96" w:rsidRDefault="00A41D96" w:rsidP="00F82C92">
      <w:pPr>
        <w:pStyle w:val="ListParagraph"/>
        <w:numPr>
          <w:ilvl w:val="2"/>
          <w:numId w:val="21"/>
        </w:numPr>
      </w:pPr>
      <w:r>
        <w:t xml:space="preserve">Information on accommodations for specific impairments includes an explanation of the impairment and its symptoms, how to accommodate people with the impairment, as well as considerations in the hiring process, solving common work issues and employee retention. </w:t>
      </w:r>
    </w:p>
    <w:p w:rsidR="00A41D96" w:rsidRDefault="00A41D96" w:rsidP="00F82C92">
      <w:pPr>
        <w:pStyle w:val="ListParagraph"/>
        <w:numPr>
          <w:ilvl w:val="2"/>
          <w:numId w:val="21"/>
        </w:numPr>
      </w:pPr>
      <w:r>
        <w:t xml:space="preserve">Information is based on previous research and ADA requirements.   </w:t>
      </w:r>
    </w:p>
    <w:p w:rsidR="00A41D96" w:rsidRDefault="00A41D96" w:rsidP="00F82C92">
      <w:pPr>
        <w:pStyle w:val="ListParagraph"/>
        <w:numPr>
          <w:ilvl w:val="0"/>
          <w:numId w:val="21"/>
        </w:numPr>
      </w:pPr>
      <w:r>
        <w:t>DigitalCommons@ILR.</w:t>
      </w:r>
    </w:p>
    <w:p w:rsidR="00A41D96" w:rsidRDefault="00C80C59" w:rsidP="00F82C92">
      <w:pPr>
        <w:pStyle w:val="ListParagraph"/>
        <w:numPr>
          <w:ilvl w:val="1"/>
          <w:numId w:val="21"/>
        </w:numPr>
      </w:pPr>
      <w:hyperlink r:id="rId76" w:history="1">
        <w:r w:rsidR="00A41D96" w:rsidRPr="001430A4">
          <w:rPr>
            <w:rStyle w:val="Hyperlink"/>
          </w:rPr>
          <w:t>http://digitalcommons.ilr.cornell.edu/edi/</w:t>
        </w:r>
      </w:hyperlink>
      <w:r w:rsidR="00A41D96">
        <w:t xml:space="preserve">. </w:t>
      </w:r>
    </w:p>
    <w:p w:rsidR="00A41D96" w:rsidRDefault="00A41D96" w:rsidP="00F82C92">
      <w:pPr>
        <w:pStyle w:val="ListParagraph"/>
        <w:numPr>
          <w:ilvl w:val="1"/>
          <w:numId w:val="21"/>
        </w:numPr>
      </w:pPr>
      <w:r>
        <w:t>A searchable online repository of scholarly papers and brochures on employment and disability. A search for “accommodation” using “disability” as a key word yields nearly 300 papers.</w:t>
      </w:r>
    </w:p>
    <w:p w:rsidR="00A41D96" w:rsidRDefault="00A41D96" w:rsidP="00F82C92">
      <w:pPr>
        <w:pStyle w:val="ListParagraph"/>
        <w:numPr>
          <w:ilvl w:val="1"/>
          <w:numId w:val="21"/>
        </w:numPr>
      </w:pPr>
      <w:r>
        <w:t xml:space="preserve">Brochures provide practical information on employing and accommodating people with specific impairments which is also provided at hrtips.org. </w:t>
      </w:r>
    </w:p>
    <w:p w:rsidR="00A41D96" w:rsidRDefault="00A41D96" w:rsidP="00A41D96">
      <w:pPr>
        <w:pStyle w:val="ListParagraph"/>
        <w:ind w:left="420"/>
      </w:pPr>
    </w:p>
    <w:p w:rsidR="00A41D96" w:rsidRPr="006316C3" w:rsidRDefault="00A41D96" w:rsidP="00A41D96">
      <w:pPr>
        <w:rPr>
          <w:b/>
        </w:rPr>
      </w:pPr>
      <w:r w:rsidRPr="006316C3">
        <w:rPr>
          <w:b/>
        </w:rPr>
        <w:t>Who owns the site?</w:t>
      </w:r>
    </w:p>
    <w:p w:rsidR="00A41D96" w:rsidRDefault="00A41D96" w:rsidP="00A41D96">
      <w:r>
        <w:t xml:space="preserve">This site belongs to Cornell University, ILR School, Employment and Disability Institute. Contact email: </w:t>
      </w:r>
      <w:hyperlink r:id="rId77" w:history="1">
        <w:r w:rsidRPr="001430A4">
          <w:rPr>
            <w:rStyle w:val="Hyperlink"/>
          </w:rPr>
          <w:t>ilr_edi@cornell.edu</w:t>
        </w:r>
      </w:hyperlink>
      <w:r>
        <w:t xml:space="preserve"> Phone: 607-255-7727 </w:t>
      </w:r>
    </w:p>
    <w:p w:rsidR="00A41D96" w:rsidRDefault="00A41D96" w:rsidP="00CD11DC"/>
    <w:p w:rsidR="00FA1F33" w:rsidRDefault="00FA1F33" w:rsidP="00CD11DC"/>
    <w:p w:rsidR="00FA1F33" w:rsidRDefault="00FA1F33" w:rsidP="00CD11DC"/>
    <w:p w:rsidR="00FA1F33" w:rsidRDefault="00FA1F33" w:rsidP="00CD11DC"/>
    <w:sectPr w:rsidR="00FA1F33" w:rsidSect="00B7357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479" w:rsidRDefault="00941479" w:rsidP="00B31749">
      <w:r>
        <w:separator/>
      </w:r>
    </w:p>
  </w:endnote>
  <w:endnote w:type="continuationSeparator" w:id="0">
    <w:p w:rsidR="00941479" w:rsidRDefault="00941479" w:rsidP="00B317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5" w:rsidRDefault="00184C65">
    <w:pPr>
      <w:pStyle w:val="Footer"/>
      <w:jc w:val="center"/>
    </w:pPr>
  </w:p>
  <w:p w:rsidR="00184C65" w:rsidRDefault="00184C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9023"/>
      <w:docPartObj>
        <w:docPartGallery w:val="Page Numbers (Bottom of Page)"/>
        <w:docPartUnique/>
      </w:docPartObj>
    </w:sdtPr>
    <w:sdtContent>
      <w:p w:rsidR="00184C65" w:rsidRDefault="00184C65">
        <w:pPr>
          <w:pStyle w:val="Footer"/>
          <w:jc w:val="center"/>
        </w:pPr>
        <w:fldSimple w:instr=" PAGE   \* MERGEFORMAT ">
          <w:r w:rsidR="00122F9B">
            <w:rPr>
              <w:noProof/>
            </w:rPr>
            <w:t>ii</w:t>
          </w:r>
        </w:fldSimple>
      </w:p>
    </w:sdtContent>
  </w:sdt>
  <w:p w:rsidR="00184C65" w:rsidRDefault="00184C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9024"/>
      <w:docPartObj>
        <w:docPartGallery w:val="Page Numbers (Bottom of Page)"/>
        <w:docPartUnique/>
      </w:docPartObj>
    </w:sdtPr>
    <w:sdtContent>
      <w:p w:rsidR="00184C65" w:rsidRDefault="00184C65">
        <w:pPr>
          <w:pStyle w:val="Footer"/>
          <w:jc w:val="center"/>
        </w:pPr>
        <w:fldSimple w:instr=" PAGE   \* MERGEFORMAT ">
          <w:r w:rsidR="00122F9B">
            <w:rPr>
              <w:noProof/>
            </w:rPr>
            <w:t>1</w:t>
          </w:r>
        </w:fldSimple>
      </w:p>
    </w:sdtContent>
  </w:sdt>
  <w:p w:rsidR="00184C65" w:rsidRDefault="00184C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479" w:rsidRDefault="00941479" w:rsidP="00B31749">
      <w:r>
        <w:separator/>
      </w:r>
    </w:p>
  </w:footnote>
  <w:footnote w:type="continuationSeparator" w:id="0">
    <w:p w:rsidR="00941479" w:rsidRDefault="00941479" w:rsidP="00B31749">
      <w:r>
        <w:continuationSeparator/>
      </w:r>
    </w:p>
  </w:footnote>
  <w:footnote w:id="1">
    <w:p w:rsidR="00184C65" w:rsidRDefault="00184C65" w:rsidP="00883C45">
      <w:pPr>
        <w:pStyle w:val="FootnoteText"/>
      </w:pPr>
      <w:r>
        <w:rPr>
          <w:rStyle w:val="FootnoteReference"/>
        </w:rPr>
        <w:footnoteRef/>
      </w:r>
      <w:r>
        <w:t xml:space="preserve"> See p. 15 of </w:t>
      </w:r>
      <w:r w:rsidRPr="00A614D3">
        <w:rPr>
          <w:b/>
          <w:i/>
        </w:rPr>
        <w:t>Opening the Doors of Small Business to Employees with Disabilities (</w:t>
      </w:r>
      <w:bookmarkStart w:id="0" w:name="OLE_LINK11"/>
      <w:bookmarkStart w:id="1" w:name="OLE_LINK12"/>
      <w:r w:rsidRPr="00A614D3">
        <w:rPr>
          <w:b/>
          <w:i/>
        </w:rPr>
        <w:t>Employer Assistance and Resource Network</w:t>
      </w:r>
      <w:bookmarkEnd w:id="0"/>
      <w:bookmarkEnd w:id="1"/>
      <w:r w:rsidRPr="00A614D3">
        <w:rPr>
          <w:b/>
          <w:i/>
        </w:rPr>
        <w:t>)</w:t>
      </w:r>
    </w:p>
  </w:footnote>
  <w:footnote w:id="2">
    <w:p w:rsidR="00184C65" w:rsidRDefault="00184C65" w:rsidP="00883C45">
      <w:pPr>
        <w:pStyle w:val="FootnoteText"/>
      </w:pPr>
      <w:r>
        <w:rPr>
          <w:rStyle w:val="FootnoteReference"/>
        </w:rPr>
        <w:footnoteRef/>
      </w:r>
      <w:r>
        <w:t xml:space="preserve"> Available at </w:t>
      </w:r>
      <w:hyperlink r:id="rId1" w:history="1">
        <w:r w:rsidRPr="00F810C7">
          <w:rPr>
            <w:rStyle w:val="Hyperlink"/>
          </w:rPr>
          <w:t>https://askjan.org/topics/tech.htm</w:t>
        </w:r>
      </w:hyperlink>
      <w:r>
        <w:t xml:space="preserve"> </w:t>
      </w:r>
    </w:p>
  </w:footnote>
  <w:footnote w:id="3">
    <w:p w:rsidR="00184C65" w:rsidRDefault="00184C65" w:rsidP="00883C45">
      <w:pPr>
        <w:pStyle w:val="FootnoteText"/>
      </w:pPr>
      <w:r>
        <w:rPr>
          <w:rStyle w:val="FootnoteReference"/>
        </w:rPr>
        <w:footnoteRef/>
      </w:r>
      <w:r w:rsidRPr="00C3415B">
        <w:t xml:space="preserve">Available at </w:t>
      </w:r>
      <w:hyperlink r:id="rId2" w:history="1">
        <w:r w:rsidRPr="00BF4297">
          <w:rPr>
            <w:rStyle w:val="Hyperlink"/>
          </w:rPr>
          <w:t>http://equity.ubc.ca</w:t>
        </w:r>
      </w:hyperlink>
      <w:r>
        <w:t xml:space="preserve"> </w:t>
      </w:r>
    </w:p>
  </w:footnote>
  <w:footnote w:id="4">
    <w:p w:rsidR="00184C65" w:rsidRDefault="00184C65" w:rsidP="00883C45">
      <w:pPr>
        <w:pStyle w:val="FootnoteText"/>
      </w:pPr>
      <w:r>
        <w:rPr>
          <w:rStyle w:val="FootnoteReference"/>
        </w:rPr>
        <w:footnoteRef/>
      </w:r>
      <w:r>
        <w:t xml:space="preserve"> Available at </w:t>
      </w:r>
      <w:hyperlink r:id="rId3" w:history="1">
        <w:r w:rsidRPr="00EB461C">
          <w:rPr>
            <w:rStyle w:val="Hyperlink"/>
          </w:rPr>
          <w:t>http://www.gdc4s.com/careers/reasonable-accommodation-policy.html</w:t>
        </w:r>
      </w:hyperlink>
    </w:p>
  </w:footnote>
  <w:footnote w:id="5">
    <w:p w:rsidR="00184C65" w:rsidRDefault="00184C65" w:rsidP="00883C45">
      <w:pPr>
        <w:pStyle w:val="FootnoteText"/>
      </w:pPr>
      <w:r>
        <w:rPr>
          <w:rStyle w:val="FootnoteReference"/>
        </w:rPr>
        <w:footnoteRef/>
      </w:r>
      <w:r>
        <w:t xml:space="preserve"> Source: IBM Research, Human Ability and Accessibility Centre, “Transforming Workplace Accommodation”, cited in Conference Board of Canada, 2012</w:t>
      </w:r>
    </w:p>
  </w:footnote>
  <w:footnote w:id="6">
    <w:p w:rsidR="00184C65" w:rsidRDefault="00184C65" w:rsidP="00883C45">
      <w:pPr>
        <w:pStyle w:val="FootnoteText"/>
      </w:pPr>
      <w:r>
        <w:rPr>
          <w:rStyle w:val="FootnoteReference"/>
        </w:rPr>
        <w:footnoteRef/>
      </w:r>
      <w:r>
        <w:t xml:space="preserve"> </w:t>
      </w:r>
      <w:hyperlink r:id="rId4" w:history="1">
        <w:r w:rsidRPr="00086506">
          <w:rPr>
            <w:rStyle w:val="Hyperlink"/>
          </w:rPr>
          <w:t>http://askearn.org/refdesk/Inclusive_Workplaces/Employee_Resource_Groups/Private_ERGs</w:t>
        </w:r>
      </w:hyperlink>
      <w:r w:rsidRPr="00086506">
        <w:t xml:space="preserve"> accessed Jan. 22, 2015</w:t>
      </w:r>
    </w:p>
  </w:footnote>
  <w:footnote w:id="7">
    <w:p w:rsidR="00184C65" w:rsidRDefault="00184C65" w:rsidP="00883C45">
      <w:pPr>
        <w:pStyle w:val="FootnoteText"/>
      </w:pPr>
      <w:r>
        <w:rPr>
          <w:rStyle w:val="FootnoteReference"/>
        </w:rPr>
        <w:footnoteRef/>
      </w:r>
      <w:r>
        <w:t xml:space="preserve"> </w:t>
      </w:r>
      <w:r w:rsidRPr="00A760B0">
        <w:t>cited in US Business Leadership Network</w:t>
      </w:r>
      <w:r>
        <w:t xml:space="preserve"> – </w:t>
      </w:r>
      <w:r>
        <w:rPr>
          <w:i/>
        </w:rPr>
        <w:t xml:space="preserve">Leading Practices on Disability Inclusion </w:t>
      </w:r>
      <w:r>
        <w:t>(</w:t>
      </w:r>
      <w:r w:rsidRPr="00A760B0">
        <w:t>2013</w:t>
      </w:r>
      <w:r>
        <w:t>)</w:t>
      </w:r>
    </w:p>
  </w:footnote>
  <w:footnote w:id="8">
    <w:p w:rsidR="00184C65" w:rsidRPr="00BA2199" w:rsidRDefault="00184C65" w:rsidP="00883C45">
      <w:pPr>
        <w:pStyle w:val="FootnoteText"/>
      </w:pPr>
      <w:r>
        <w:rPr>
          <w:rStyle w:val="FootnoteReference"/>
        </w:rPr>
        <w:footnoteRef/>
      </w:r>
      <w:r>
        <w:t xml:space="preserve"> </w:t>
      </w:r>
      <w:bookmarkStart w:id="2" w:name="OLE_LINK24"/>
      <w:bookmarkStart w:id="3" w:name="OLE_LINK25"/>
      <w:r w:rsidRPr="00112E45">
        <w:t>http://askjan.org/links/adapolicies.html</w:t>
      </w:r>
      <w:r w:rsidRPr="00BA2199">
        <w:t xml:space="preserve"> </w:t>
      </w:r>
    </w:p>
    <w:bookmarkEnd w:id="2"/>
    <w:bookmarkEnd w:id="3"/>
    <w:p w:rsidR="00184C65" w:rsidRDefault="00184C65" w:rsidP="00883C45">
      <w:pPr>
        <w:pStyle w:val="FootnoteText"/>
      </w:pPr>
    </w:p>
  </w:footnote>
  <w:footnote w:id="9">
    <w:p w:rsidR="00184C65" w:rsidRDefault="00184C65">
      <w:pPr>
        <w:pStyle w:val="FootnoteText"/>
      </w:pPr>
      <w:r>
        <w:rPr>
          <w:rStyle w:val="FootnoteReference"/>
        </w:rPr>
        <w:footnoteRef/>
      </w:r>
      <w:r>
        <w:t xml:space="preserve"> Repeated efforts made by the research team to determine why this policy does not apply to General Dynamics Canada were ultimately unsuccessful.</w:t>
      </w:r>
    </w:p>
  </w:footnote>
  <w:footnote w:id="10">
    <w:p w:rsidR="00184C65" w:rsidRDefault="00184C65" w:rsidP="00112E45">
      <w:r>
        <w:rPr>
          <w:rStyle w:val="FootnoteReference"/>
        </w:rPr>
        <w:footnoteRef/>
      </w:r>
      <w:r>
        <w:t xml:space="preserve"> </w:t>
      </w:r>
      <w:r w:rsidRPr="00112E45">
        <w:rPr>
          <w:sz w:val="20"/>
          <w:szCs w:val="20"/>
        </w:rPr>
        <w:t>http://www.rbcinsurance.com/accessibility/accessibility-plan.html</w:t>
      </w:r>
    </w:p>
    <w:p w:rsidR="00184C65" w:rsidRDefault="00184C65">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5" w:rsidRDefault="00184C65" w:rsidP="00EF48A2">
    <w:pPr>
      <w:rPr>
        <w:b/>
      </w:rPr>
    </w:pPr>
    <w:r>
      <w:rPr>
        <w:b/>
      </w:rPr>
      <w:t>Appendix F: Findings Table</w:t>
    </w:r>
  </w:p>
  <w:p w:rsidR="00184C65" w:rsidRDefault="00184C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5" w:rsidRDefault="00184C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0982"/>
    <w:multiLevelType w:val="hybridMultilevel"/>
    <w:tmpl w:val="64847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26EA"/>
    <w:multiLevelType w:val="hybridMultilevel"/>
    <w:tmpl w:val="062650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173EFA"/>
    <w:multiLevelType w:val="hybridMultilevel"/>
    <w:tmpl w:val="E2020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04FFB"/>
    <w:multiLevelType w:val="hybridMultilevel"/>
    <w:tmpl w:val="06867BBC"/>
    <w:lvl w:ilvl="0" w:tplc="81F63F72">
      <w:start w:val="1"/>
      <w:numFmt w:val="bullet"/>
      <w:lvlText w:val=""/>
      <w:lvlJc w:val="left"/>
      <w:pPr>
        <w:ind w:left="720" w:hanging="360"/>
      </w:pPr>
      <w:rPr>
        <w:rFonts w:ascii="Wingdings" w:hAnsi="Wingdings"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71794"/>
    <w:multiLevelType w:val="hybridMultilevel"/>
    <w:tmpl w:val="C6C05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C5832"/>
    <w:multiLevelType w:val="hybridMultilevel"/>
    <w:tmpl w:val="1C92536C"/>
    <w:lvl w:ilvl="0" w:tplc="B77229A6">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6310BBF"/>
    <w:multiLevelType w:val="hybridMultilevel"/>
    <w:tmpl w:val="A788B1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747030"/>
    <w:multiLevelType w:val="hybridMultilevel"/>
    <w:tmpl w:val="4FA602D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1A3D56F6"/>
    <w:multiLevelType w:val="hybridMultilevel"/>
    <w:tmpl w:val="AA0A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675FA"/>
    <w:multiLevelType w:val="hybridMultilevel"/>
    <w:tmpl w:val="2AC081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87E145B"/>
    <w:multiLevelType w:val="hybridMultilevel"/>
    <w:tmpl w:val="46D6E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F6B0D"/>
    <w:multiLevelType w:val="hybridMultilevel"/>
    <w:tmpl w:val="A9582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DF250F4"/>
    <w:multiLevelType w:val="hybridMultilevel"/>
    <w:tmpl w:val="62C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2AC2655"/>
    <w:multiLevelType w:val="hybridMultilevel"/>
    <w:tmpl w:val="703877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5538CD"/>
    <w:multiLevelType w:val="hybridMultilevel"/>
    <w:tmpl w:val="A9DCD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FE324AE"/>
    <w:multiLevelType w:val="hybridMultilevel"/>
    <w:tmpl w:val="A8100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2340486"/>
    <w:multiLevelType w:val="hybridMultilevel"/>
    <w:tmpl w:val="911ED5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338074F"/>
    <w:multiLevelType w:val="hybridMultilevel"/>
    <w:tmpl w:val="17A6AC4A"/>
    <w:lvl w:ilvl="0" w:tplc="10863024">
      <w:start w:val="1"/>
      <w:numFmt w:val="lowerRoman"/>
      <w:lvlText w:val="%1."/>
      <w:lvlJc w:val="left"/>
      <w:pPr>
        <w:ind w:left="1080" w:hanging="720"/>
      </w:pPr>
      <w:rPr>
        <w:rFonts w:hint="default"/>
      </w:rPr>
    </w:lvl>
    <w:lvl w:ilvl="1" w:tplc="06765840">
      <w:start w:val="1"/>
      <w:numFmt w:val="lowerLetter"/>
      <w:lvlText w:val="%2."/>
      <w:lvlJc w:val="left"/>
      <w:pPr>
        <w:ind w:left="1440" w:hanging="360"/>
      </w:pPr>
      <w:rPr>
        <w:sz w:val="24"/>
        <w:szCs w:val="24"/>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3600ADA"/>
    <w:multiLevelType w:val="hybridMultilevel"/>
    <w:tmpl w:val="217256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DE4355"/>
    <w:multiLevelType w:val="hybridMultilevel"/>
    <w:tmpl w:val="682A8B5C"/>
    <w:lvl w:ilvl="0" w:tplc="04090001">
      <w:start w:val="1"/>
      <w:numFmt w:val="bullet"/>
      <w:lvlText w:val=""/>
      <w:lvlJc w:val="left"/>
      <w:pPr>
        <w:ind w:left="720" w:hanging="360"/>
      </w:pPr>
      <w:rPr>
        <w:rFonts w:ascii="Symbol" w:hAnsi="Symbol" w:hint="default"/>
      </w:rPr>
    </w:lvl>
    <w:lvl w:ilvl="1" w:tplc="EACC4478">
      <w:start w:val="1"/>
      <w:numFmt w:val="bullet"/>
      <w:lvlText w:val=""/>
      <w:lvlJc w:val="left"/>
      <w:pPr>
        <w:ind w:left="1440" w:hanging="360"/>
      </w:pPr>
      <w:rPr>
        <w:rFonts w:ascii="Wingdings" w:hAnsi="Wingdings" w:hint="default"/>
        <w:b/>
        <w:sz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E14571"/>
    <w:multiLevelType w:val="hybridMultilevel"/>
    <w:tmpl w:val="81807D5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6262F3E"/>
    <w:multiLevelType w:val="hybridMultilevel"/>
    <w:tmpl w:val="DC507468"/>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nsid w:val="5705273E"/>
    <w:multiLevelType w:val="hybridMultilevel"/>
    <w:tmpl w:val="491E6F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A7218EC"/>
    <w:multiLevelType w:val="hybridMultilevel"/>
    <w:tmpl w:val="7EC85CB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BE057BF"/>
    <w:multiLevelType w:val="hybridMultilevel"/>
    <w:tmpl w:val="0602B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F587115"/>
    <w:multiLevelType w:val="hybridMultilevel"/>
    <w:tmpl w:val="16946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2E24E6A"/>
    <w:multiLevelType w:val="hybridMultilevel"/>
    <w:tmpl w:val="A8705B42"/>
    <w:lvl w:ilvl="0" w:tplc="D52EE08A">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64F3656"/>
    <w:multiLevelType w:val="hybridMultilevel"/>
    <w:tmpl w:val="6FACBC6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6B92439"/>
    <w:multiLevelType w:val="hybridMultilevel"/>
    <w:tmpl w:val="C0BA3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A516E35"/>
    <w:multiLevelType w:val="hybridMultilevel"/>
    <w:tmpl w:val="6E76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EA4DB2"/>
    <w:multiLevelType w:val="hybridMultilevel"/>
    <w:tmpl w:val="C7A0FA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C114CA"/>
    <w:multiLevelType w:val="hybridMultilevel"/>
    <w:tmpl w:val="1DDA9DD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5A91F23"/>
    <w:multiLevelType w:val="hybridMultilevel"/>
    <w:tmpl w:val="8054B3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DA6D76"/>
    <w:multiLevelType w:val="hybridMultilevel"/>
    <w:tmpl w:val="2C5C0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DD1AEB"/>
    <w:multiLevelType w:val="hybridMultilevel"/>
    <w:tmpl w:val="CD8C2F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CA47F9B"/>
    <w:multiLevelType w:val="hybridMultilevel"/>
    <w:tmpl w:val="BAB2D904"/>
    <w:lvl w:ilvl="0" w:tplc="F0A0E6E0">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F2D3097"/>
    <w:multiLevelType w:val="hybridMultilevel"/>
    <w:tmpl w:val="16E00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27"/>
  </w:num>
  <w:num w:numId="4">
    <w:abstractNumId w:val="23"/>
  </w:num>
  <w:num w:numId="5">
    <w:abstractNumId w:val="20"/>
  </w:num>
  <w:num w:numId="6">
    <w:abstractNumId w:val="28"/>
  </w:num>
  <w:num w:numId="7">
    <w:abstractNumId w:val="11"/>
  </w:num>
  <w:num w:numId="8">
    <w:abstractNumId w:val="12"/>
  </w:num>
  <w:num w:numId="9">
    <w:abstractNumId w:val="35"/>
  </w:num>
  <w:num w:numId="10">
    <w:abstractNumId w:val="8"/>
  </w:num>
  <w:num w:numId="11">
    <w:abstractNumId w:val="16"/>
  </w:num>
  <w:num w:numId="12">
    <w:abstractNumId w:val="2"/>
  </w:num>
  <w:num w:numId="13">
    <w:abstractNumId w:val="13"/>
  </w:num>
  <w:num w:numId="14">
    <w:abstractNumId w:val="3"/>
  </w:num>
  <w:num w:numId="15">
    <w:abstractNumId w:val="19"/>
  </w:num>
  <w:num w:numId="16">
    <w:abstractNumId w:val="18"/>
  </w:num>
  <w:num w:numId="17">
    <w:abstractNumId w:val="32"/>
  </w:num>
  <w:num w:numId="18">
    <w:abstractNumId w:val="7"/>
  </w:num>
  <w:num w:numId="19">
    <w:abstractNumId w:val="17"/>
  </w:num>
  <w:num w:numId="20">
    <w:abstractNumId w:val="5"/>
  </w:num>
  <w:num w:numId="21">
    <w:abstractNumId w:val="0"/>
  </w:num>
  <w:num w:numId="22">
    <w:abstractNumId w:val="33"/>
  </w:num>
  <w:num w:numId="23">
    <w:abstractNumId w:val="26"/>
  </w:num>
  <w:num w:numId="24">
    <w:abstractNumId w:val="14"/>
  </w:num>
  <w:num w:numId="25">
    <w:abstractNumId w:val="10"/>
  </w:num>
  <w:num w:numId="26">
    <w:abstractNumId w:val="4"/>
  </w:num>
  <w:num w:numId="27">
    <w:abstractNumId w:val="21"/>
  </w:num>
  <w:num w:numId="28">
    <w:abstractNumId w:val="6"/>
  </w:num>
  <w:num w:numId="29">
    <w:abstractNumId w:val="15"/>
  </w:num>
  <w:num w:numId="30">
    <w:abstractNumId w:val="36"/>
  </w:num>
  <w:num w:numId="31">
    <w:abstractNumId w:val="25"/>
  </w:num>
  <w:num w:numId="32">
    <w:abstractNumId w:val="34"/>
  </w:num>
  <w:num w:numId="33">
    <w:abstractNumId w:val="24"/>
  </w:num>
  <w:num w:numId="34">
    <w:abstractNumId w:val="9"/>
  </w:num>
  <w:num w:numId="35">
    <w:abstractNumId w:val="22"/>
  </w:num>
  <w:num w:numId="36">
    <w:abstractNumId w:val="31"/>
  </w:num>
  <w:num w:numId="37">
    <w:abstractNumId w:val="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hdrShapeDefaults>
    <o:shapedefaults v:ext="edit" spidmax="99330">
      <o:colormenu v:ext="edit" fillcolor="none [3213]"/>
    </o:shapedefaults>
  </w:hdrShapeDefaults>
  <w:footnotePr>
    <w:footnote w:id="-1"/>
    <w:footnote w:id="0"/>
  </w:footnotePr>
  <w:endnotePr>
    <w:endnote w:id="-1"/>
    <w:endnote w:id="0"/>
  </w:endnotePr>
  <w:compat/>
  <w:docVars>
    <w:docVar w:name="REFMGR.InstantFormat" w:val="&lt;ENInstantFormat&gt;&lt;Enabled&gt;1&lt;/Enabled&gt;&lt;ScanUnformatted&gt;1&lt;/ScanUnformatted&gt;&lt;ScanChanges&gt;1&lt;/ScanChanges&gt;&lt;/ENInstantFormat&gt;"/>
    <w:docVar w:name="REFMGR.Layout" w:val="&lt;ENLayout&gt;&lt;Style&gt;American Psychological Association 5th ed&lt;/Style&gt;&lt;LeftDelim&gt;{&lt;/LeftDelim&gt;&lt;RightDelim&gt;}&lt;/RightDelim&gt;&lt;FontName&gt;Times New Roman&lt;/FontName&gt;&lt;FontSize&gt;12&lt;/FontSize&gt;&lt;ReflistTitle&gt;Reference List&lt;/ReflistTitle&gt;&lt;StartingRefnum&gt;1&lt;/StartingRefnum&gt;&lt;FirstLineIndent&gt;720&lt;/FirstLineIndent&gt;&lt;HangingIndent&gt;0&lt;/HangingIndent&gt;&lt;LineSpacing&gt;2&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LitRevDisAccomIntroduction&lt;/item&gt;&lt;/Libraries&gt;&lt;/ENLibraries&gt;"/>
  </w:docVars>
  <w:rsids>
    <w:rsidRoot w:val="00657595"/>
    <w:rsid w:val="00001047"/>
    <w:rsid w:val="00003363"/>
    <w:rsid w:val="00005959"/>
    <w:rsid w:val="00011012"/>
    <w:rsid w:val="00015D9D"/>
    <w:rsid w:val="00016AAA"/>
    <w:rsid w:val="00022602"/>
    <w:rsid w:val="00024E6A"/>
    <w:rsid w:val="00025BA8"/>
    <w:rsid w:val="00027A6D"/>
    <w:rsid w:val="00030F6E"/>
    <w:rsid w:val="00031836"/>
    <w:rsid w:val="00037708"/>
    <w:rsid w:val="00052CEB"/>
    <w:rsid w:val="00055BB9"/>
    <w:rsid w:val="00056A07"/>
    <w:rsid w:val="00057CD2"/>
    <w:rsid w:val="00061A64"/>
    <w:rsid w:val="00070182"/>
    <w:rsid w:val="00070650"/>
    <w:rsid w:val="00070FF8"/>
    <w:rsid w:val="00071EA0"/>
    <w:rsid w:val="00073D17"/>
    <w:rsid w:val="00075531"/>
    <w:rsid w:val="00076528"/>
    <w:rsid w:val="00076BAC"/>
    <w:rsid w:val="000833FE"/>
    <w:rsid w:val="0008344B"/>
    <w:rsid w:val="00084399"/>
    <w:rsid w:val="00093B44"/>
    <w:rsid w:val="00097034"/>
    <w:rsid w:val="00097D21"/>
    <w:rsid w:val="000A6025"/>
    <w:rsid w:val="000A616E"/>
    <w:rsid w:val="000B142A"/>
    <w:rsid w:val="000B1637"/>
    <w:rsid w:val="000C1986"/>
    <w:rsid w:val="000C48FB"/>
    <w:rsid w:val="000D354B"/>
    <w:rsid w:val="000D4D7B"/>
    <w:rsid w:val="000D4DE0"/>
    <w:rsid w:val="000D6052"/>
    <w:rsid w:val="000E1B19"/>
    <w:rsid w:val="000E2180"/>
    <w:rsid w:val="000E4AA1"/>
    <w:rsid w:val="000E6EBA"/>
    <w:rsid w:val="000F049B"/>
    <w:rsid w:val="000F5B58"/>
    <w:rsid w:val="00100070"/>
    <w:rsid w:val="0010102A"/>
    <w:rsid w:val="00101E3C"/>
    <w:rsid w:val="00104F78"/>
    <w:rsid w:val="00107680"/>
    <w:rsid w:val="00107857"/>
    <w:rsid w:val="00112256"/>
    <w:rsid w:val="00112E45"/>
    <w:rsid w:val="00114174"/>
    <w:rsid w:val="00117EA8"/>
    <w:rsid w:val="00122706"/>
    <w:rsid w:val="00122F9B"/>
    <w:rsid w:val="001246B2"/>
    <w:rsid w:val="00124D1C"/>
    <w:rsid w:val="00127476"/>
    <w:rsid w:val="001329E7"/>
    <w:rsid w:val="00135817"/>
    <w:rsid w:val="00145537"/>
    <w:rsid w:val="00146AAA"/>
    <w:rsid w:val="00147A4D"/>
    <w:rsid w:val="00151CE4"/>
    <w:rsid w:val="001527BE"/>
    <w:rsid w:val="00154CF6"/>
    <w:rsid w:val="0015632F"/>
    <w:rsid w:val="00156947"/>
    <w:rsid w:val="00164B5F"/>
    <w:rsid w:val="00166495"/>
    <w:rsid w:val="00167D03"/>
    <w:rsid w:val="00167E72"/>
    <w:rsid w:val="00172774"/>
    <w:rsid w:val="00172C8F"/>
    <w:rsid w:val="001766A6"/>
    <w:rsid w:val="00181684"/>
    <w:rsid w:val="00184C65"/>
    <w:rsid w:val="001853F4"/>
    <w:rsid w:val="00190877"/>
    <w:rsid w:val="00192670"/>
    <w:rsid w:val="00195EE9"/>
    <w:rsid w:val="001A0393"/>
    <w:rsid w:val="001A32E1"/>
    <w:rsid w:val="001A4AD1"/>
    <w:rsid w:val="001A575F"/>
    <w:rsid w:val="001B1445"/>
    <w:rsid w:val="001B1985"/>
    <w:rsid w:val="001B741E"/>
    <w:rsid w:val="001C5C9C"/>
    <w:rsid w:val="001C63FA"/>
    <w:rsid w:val="001C7571"/>
    <w:rsid w:val="001D12EF"/>
    <w:rsid w:val="001D1BE3"/>
    <w:rsid w:val="001D228E"/>
    <w:rsid w:val="001D3683"/>
    <w:rsid w:val="001D3E27"/>
    <w:rsid w:val="001D6E08"/>
    <w:rsid w:val="001E3295"/>
    <w:rsid w:val="001E3BE3"/>
    <w:rsid w:val="001F3125"/>
    <w:rsid w:val="001F514A"/>
    <w:rsid w:val="001F6001"/>
    <w:rsid w:val="002018C6"/>
    <w:rsid w:val="00203064"/>
    <w:rsid w:val="002055E2"/>
    <w:rsid w:val="0020615C"/>
    <w:rsid w:val="002103BC"/>
    <w:rsid w:val="00211E51"/>
    <w:rsid w:val="0021310D"/>
    <w:rsid w:val="0021326E"/>
    <w:rsid w:val="002166C9"/>
    <w:rsid w:val="00221B06"/>
    <w:rsid w:val="0022488C"/>
    <w:rsid w:val="00225813"/>
    <w:rsid w:val="002335AE"/>
    <w:rsid w:val="00234342"/>
    <w:rsid w:val="00240997"/>
    <w:rsid w:val="0024401A"/>
    <w:rsid w:val="0024413E"/>
    <w:rsid w:val="00250740"/>
    <w:rsid w:val="00251CB9"/>
    <w:rsid w:val="00251E64"/>
    <w:rsid w:val="002548F0"/>
    <w:rsid w:val="00261551"/>
    <w:rsid w:val="00264644"/>
    <w:rsid w:val="00265E25"/>
    <w:rsid w:val="00265FD1"/>
    <w:rsid w:val="002747C2"/>
    <w:rsid w:val="002750C7"/>
    <w:rsid w:val="00275F11"/>
    <w:rsid w:val="00276808"/>
    <w:rsid w:val="00284CC2"/>
    <w:rsid w:val="00290C00"/>
    <w:rsid w:val="00294284"/>
    <w:rsid w:val="00295963"/>
    <w:rsid w:val="00297F98"/>
    <w:rsid w:val="002A239A"/>
    <w:rsid w:val="002A3871"/>
    <w:rsid w:val="002A4D5F"/>
    <w:rsid w:val="002B004C"/>
    <w:rsid w:val="002B40DA"/>
    <w:rsid w:val="002B5413"/>
    <w:rsid w:val="002C0978"/>
    <w:rsid w:val="002C1039"/>
    <w:rsid w:val="002C1CA4"/>
    <w:rsid w:val="002C29FE"/>
    <w:rsid w:val="002C64CD"/>
    <w:rsid w:val="002C6667"/>
    <w:rsid w:val="002D184F"/>
    <w:rsid w:val="002D65D5"/>
    <w:rsid w:val="002E0935"/>
    <w:rsid w:val="002E0FD5"/>
    <w:rsid w:val="002E306D"/>
    <w:rsid w:val="002E7530"/>
    <w:rsid w:val="002E7FE2"/>
    <w:rsid w:val="002F1B31"/>
    <w:rsid w:val="002F48BA"/>
    <w:rsid w:val="002F724F"/>
    <w:rsid w:val="00301534"/>
    <w:rsid w:val="00301A23"/>
    <w:rsid w:val="00302A32"/>
    <w:rsid w:val="00306993"/>
    <w:rsid w:val="00311D79"/>
    <w:rsid w:val="003122AA"/>
    <w:rsid w:val="00322581"/>
    <w:rsid w:val="003228DF"/>
    <w:rsid w:val="00323FA8"/>
    <w:rsid w:val="0033023B"/>
    <w:rsid w:val="003336AA"/>
    <w:rsid w:val="00334F75"/>
    <w:rsid w:val="003358FA"/>
    <w:rsid w:val="0034171F"/>
    <w:rsid w:val="00344075"/>
    <w:rsid w:val="00344ED0"/>
    <w:rsid w:val="00352497"/>
    <w:rsid w:val="0035654C"/>
    <w:rsid w:val="00361D8F"/>
    <w:rsid w:val="003654FB"/>
    <w:rsid w:val="00365D77"/>
    <w:rsid w:val="00367F9E"/>
    <w:rsid w:val="00371A37"/>
    <w:rsid w:val="00372150"/>
    <w:rsid w:val="00372B13"/>
    <w:rsid w:val="00373C5A"/>
    <w:rsid w:val="00374AF1"/>
    <w:rsid w:val="00375732"/>
    <w:rsid w:val="00381ECF"/>
    <w:rsid w:val="0038229A"/>
    <w:rsid w:val="00383E26"/>
    <w:rsid w:val="003840DB"/>
    <w:rsid w:val="00387B00"/>
    <w:rsid w:val="00387BF6"/>
    <w:rsid w:val="00392223"/>
    <w:rsid w:val="003930FE"/>
    <w:rsid w:val="003934AE"/>
    <w:rsid w:val="003976CA"/>
    <w:rsid w:val="003A13D5"/>
    <w:rsid w:val="003A75C4"/>
    <w:rsid w:val="003B111F"/>
    <w:rsid w:val="003B5751"/>
    <w:rsid w:val="003B7431"/>
    <w:rsid w:val="003B7F61"/>
    <w:rsid w:val="003C6A27"/>
    <w:rsid w:val="003C7A40"/>
    <w:rsid w:val="003D20A1"/>
    <w:rsid w:val="003D31DD"/>
    <w:rsid w:val="003D5FA3"/>
    <w:rsid w:val="003E2BC2"/>
    <w:rsid w:val="003E499B"/>
    <w:rsid w:val="003F135E"/>
    <w:rsid w:val="003F683B"/>
    <w:rsid w:val="00402453"/>
    <w:rsid w:val="00406242"/>
    <w:rsid w:val="004062F7"/>
    <w:rsid w:val="00407AF9"/>
    <w:rsid w:val="00411AD4"/>
    <w:rsid w:val="00412C7F"/>
    <w:rsid w:val="00413066"/>
    <w:rsid w:val="00415C4E"/>
    <w:rsid w:val="004174A7"/>
    <w:rsid w:val="0042027F"/>
    <w:rsid w:val="00423600"/>
    <w:rsid w:val="00430370"/>
    <w:rsid w:val="00431374"/>
    <w:rsid w:val="004323BB"/>
    <w:rsid w:val="00434600"/>
    <w:rsid w:val="004355F4"/>
    <w:rsid w:val="00437A38"/>
    <w:rsid w:val="00437F74"/>
    <w:rsid w:val="004437F4"/>
    <w:rsid w:val="0044484B"/>
    <w:rsid w:val="0044488A"/>
    <w:rsid w:val="004459D9"/>
    <w:rsid w:val="00446032"/>
    <w:rsid w:val="00452FA3"/>
    <w:rsid w:val="00462A8F"/>
    <w:rsid w:val="00467288"/>
    <w:rsid w:val="004728F8"/>
    <w:rsid w:val="00480A3E"/>
    <w:rsid w:val="00483427"/>
    <w:rsid w:val="00490B2E"/>
    <w:rsid w:val="00491BCC"/>
    <w:rsid w:val="00493BA8"/>
    <w:rsid w:val="004A25E2"/>
    <w:rsid w:val="004A3184"/>
    <w:rsid w:val="004A31B2"/>
    <w:rsid w:val="004B1445"/>
    <w:rsid w:val="004B20E1"/>
    <w:rsid w:val="004B2A66"/>
    <w:rsid w:val="004B2E66"/>
    <w:rsid w:val="004B438F"/>
    <w:rsid w:val="004C00C4"/>
    <w:rsid w:val="004C0EC5"/>
    <w:rsid w:val="004C3BE0"/>
    <w:rsid w:val="004C7589"/>
    <w:rsid w:val="004C7C23"/>
    <w:rsid w:val="004D03B9"/>
    <w:rsid w:val="004D0B41"/>
    <w:rsid w:val="004D0C58"/>
    <w:rsid w:val="004D16E3"/>
    <w:rsid w:val="004D17CA"/>
    <w:rsid w:val="004D1B12"/>
    <w:rsid w:val="004D2B3C"/>
    <w:rsid w:val="004E069C"/>
    <w:rsid w:val="004E6156"/>
    <w:rsid w:val="004F0D63"/>
    <w:rsid w:val="004F2790"/>
    <w:rsid w:val="004F27ED"/>
    <w:rsid w:val="004F3544"/>
    <w:rsid w:val="004F61A9"/>
    <w:rsid w:val="00500371"/>
    <w:rsid w:val="00501076"/>
    <w:rsid w:val="00510A66"/>
    <w:rsid w:val="00514904"/>
    <w:rsid w:val="005156A6"/>
    <w:rsid w:val="00525745"/>
    <w:rsid w:val="00525E55"/>
    <w:rsid w:val="005274C6"/>
    <w:rsid w:val="00531186"/>
    <w:rsid w:val="00532080"/>
    <w:rsid w:val="00534409"/>
    <w:rsid w:val="00534622"/>
    <w:rsid w:val="005366F5"/>
    <w:rsid w:val="00540109"/>
    <w:rsid w:val="00541826"/>
    <w:rsid w:val="00544611"/>
    <w:rsid w:val="0054584D"/>
    <w:rsid w:val="00546E4A"/>
    <w:rsid w:val="005550FB"/>
    <w:rsid w:val="0055532C"/>
    <w:rsid w:val="00562110"/>
    <w:rsid w:val="00563E3E"/>
    <w:rsid w:val="00566F35"/>
    <w:rsid w:val="00571A78"/>
    <w:rsid w:val="005762EB"/>
    <w:rsid w:val="00577C08"/>
    <w:rsid w:val="00580186"/>
    <w:rsid w:val="005806CD"/>
    <w:rsid w:val="00585BB6"/>
    <w:rsid w:val="00592DFC"/>
    <w:rsid w:val="005A154B"/>
    <w:rsid w:val="005A2545"/>
    <w:rsid w:val="005A2A8B"/>
    <w:rsid w:val="005A6CF8"/>
    <w:rsid w:val="005A6D8B"/>
    <w:rsid w:val="005B1B4D"/>
    <w:rsid w:val="005D1F12"/>
    <w:rsid w:val="005D2111"/>
    <w:rsid w:val="005D4009"/>
    <w:rsid w:val="005D7B29"/>
    <w:rsid w:val="005E1636"/>
    <w:rsid w:val="005E73E2"/>
    <w:rsid w:val="005F0349"/>
    <w:rsid w:val="005F1808"/>
    <w:rsid w:val="005F1CCB"/>
    <w:rsid w:val="005F55B8"/>
    <w:rsid w:val="005F5F40"/>
    <w:rsid w:val="00602B61"/>
    <w:rsid w:val="00602DE0"/>
    <w:rsid w:val="00603E5B"/>
    <w:rsid w:val="00605F50"/>
    <w:rsid w:val="00606C34"/>
    <w:rsid w:val="006070AE"/>
    <w:rsid w:val="00610D99"/>
    <w:rsid w:val="00612BA2"/>
    <w:rsid w:val="00613ADD"/>
    <w:rsid w:val="00614345"/>
    <w:rsid w:val="00616DC7"/>
    <w:rsid w:val="00617302"/>
    <w:rsid w:val="006203D9"/>
    <w:rsid w:val="006234E7"/>
    <w:rsid w:val="00631A54"/>
    <w:rsid w:val="00633CB4"/>
    <w:rsid w:val="0063650A"/>
    <w:rsid w:val="006408AB"/>
    <w:rsid w:val="006423EE"/>
    <w:rsid w:val="0064532E"/>
    <w:rsid w:val="006500A9"/>
    <w:rsid w:val="00652BBE"/>
    <w:rsid w:val="0065338C"/>
    <w:rsid w:val="00655644"/>
    <w:rsid w:val="00655826"/>
    <w:rsid w:val="00657595"/>
    <w:rsid w:val="00661222"/>
    <w:rsid w:val="00663A75"/>
    <w:rsid w:val="00670F7D"/>
    <w:rsid w:val="00671713"/>
    <w:rsid w:val="00672418"/>
    <w:rsid w:val="006766E6"/>
    <w:rsid w:val="00676CEF"/>
    <w:rsid w:val="0067712D"/>
    <w:rsid w:val="00683C6E"/>
    <w:rsid w:val="0068691E"/>
    <w:rsid w:val="00691066"/>
    <w:rsid w:val="00693C08"/>
    <w:rsid w:val="006956BF"/>
    <w:rsid w:val="006A3DB7"/>
    <w:rsid w:val="006A401C"/>
    <w:rsid w:val="006A518A"/>
    <w:rsid w:val="006B12B0"/>
    <w:rsid w:val="006B37AF"/>
    <w:rsid w:val="006B44D8"/>
    <w:rsid w:val="006B713B"/>
    <w:rsid w:val="006C1527"/>
    <w:rsid w:val="006C6053"/>
    <w:rsid w:val="006C6F7E"/>
    <w:rsid w:val="006D1963"/>
    <w:rsid w:val="006D1ABB"/>
    <w:rsid w:val="006D3C2C"/>
    <w:rsid w:val="006D45F9"/>
    <w:rsid w:val="006D63D1"/>
    <w:rsid w:val="006E492D"/>
    <w:rsid w:val="006E5958"/>
    <w:rsid w:val="006E7F8B"/>
    <w:rsid w:val="006F5229"/>
    <w:rsid w:val="00702364"/>
    <w:rsid w:val="00703329"/>
    <w:rsid w:val="00710ED1"/>
    <w:rsid w:val="00711443"/>
    <w:rsid w:val="007170ED"/>
    <w:rsid w:val="00720BC5"/>
    <w:rsid w:val="00724A2F"/>
    <w:rsid w:val="00724FAF"/>
    <w:rsid w:val="00734243"/>
    <w:rsid w:val="007401C6"/>
    <w:rsid w:val="00741867"/>
    <w:rsid w:val="00743BAD"/>
    <w:rsid w:val="00744829"/>
    <w:rsid w:val="00744BAE"/>
    <w:rsid w:val="00745446"/>
    <w:rsid w:val="00745AD1"/>
    <w:rsid w:val="0074758C"/>
    <w:rsid w:val="00747EFE"/>
    <w:rsid w:val="00751BBE"/>
    <w:rsid w:val="00755C36"/>
    <w:rsid w:val="0075640F"/>
    <w:rsid w:val="007615AF"/>
    <w:rsid w:val="00761FF9"/>
    <w:rsid w:val="007626CB"/>
    <w:rsid w:val="00764A51"/>
    <w:rsid w:val="007677EA"/>
    <w:rsid w:val="00773808"/>
    <w:rsid w:val="0077455D"/>
    <w:rsid w:val="00774577"/>
    <w:rsid w:val="00777A8F"/>
    <w:rsid w:val="00787526"/>
    <w:rsid w:val="0079099E"/>
    <w:rsid w:val="0079147B"/>
    <w:rsid w:val="00792446"/>
    <w:rsid w:val="00794E29"/>
    <w:rsid w:val="00794FE0"/>
    <w:rsid w:val="007A2C52"/>
    <w:rsid w:val="007A62A1"/>
    <w:rsid w:val="007A67C6"/>
    <w:rsid w:val="007A7474"/>
    <w:rsid w:val="007A7D56"/>
    <w:rsid w:val="007B0257"/>
    <w:rsid w:val="007B1CEE"/>
    <w:rsid w:val="007B1D75"/>
    <w:rsid w:val="007B3290"/>
    <w:rsid w:val="007B393B"/>
    <w:rsid w:val="007B43A6"/>
    <w:rsid w:val="007B56DB"/>
    <w:rsid w:val="007C0E5E"/>
    <w:rsid w:val="007C1CCF"/>
    <w:rsid w:val="007C265F"/>
    <w:rsid w:val="007C40CF"/>
    <w:rsid w:val="007C4353"/>
    <w:rsid w:val="007D086B"/>
    <w:rsid w:val="007D5BB7"/>
    <w:rsid w:val="007D6384"/>
    <w:rsid w:val="007D7D59"/>
    <w:rsid w:val="007E0648"/>
    <w:rsid w:val="007E3763"/>
    <w:rsid w:val="007E4A59"/>
    <w:rsid w:val="007E6535"/>
    <w:rsid w:val="007F365B"/>
    <w:rsid w:val="007F5CCF"/>
    <w:rsid w:val="007F697B"/>
    <w:rsid w:val="00801CC4"/>
    <w:rsid w:val="00803472"/>
    <w:rsid w:val="008107BD"/>
    <w:rsid w:val="00813A58"/>
    <w:rsid w:val="00816257"/>
    <w:rsid w:val="00824EE6"/>
    <w:rsid w:val="00826185"/>
    <w:rsid w:val="008326EE"/>
    <w:rsid w:val="008401C5"/>
    <w:rsid w:val="0084534E"/>
    <w:rsid w:val="00853481"/>
    <w:rsid w:val="00855C26"/>
    <w:rsid w:val="00856215"/>
    <w:rsid w:val="00857D30"/>
    <w:rsid w:val="0086203D"/>
    <w:rsid w:val="00864266"/>
    <w:rsid w:val="008678B8"/>
    <w:rsid w:val="008760F1"/>
    <w:rsid w:val="0087618F"/>
    <w:rsid w:val="00883C45"/>
    <w:rsid w:val="00884407"/>
    <w:rsid w:val="0088701B"/>
    <w:rsid w:val="00891B6E"/>
    <w:rsid w:val="00894B7C"/>
    <w:rsid w:val="00897402"/>
    <w:rsid w:val="008A0E5C"/>
    <w:rsid w:val="008A22D8"/>
    <w:rsid w:val="008B2034"/>
    <w:rsid w:val="008B272F"/>
    <w:rsid w:val="008B4408"/>
    <w:rsid w:val="008B5C89"/>
    <w:rsid w:val="008B7AC1"/>
    <w:rsid w:val="008C209A"/>
    <w:rsid w:val="008C3154"/>
    <w:rsid w:val="008C3B1F"/>
    <w:rsid w:val="008E0F01"/>
    <w:rsid w:val="008E1EFF"/>
    <w:rsid w:val="008E1F9A"/>
    <w:rsid w:val="008E20D3"/>
    <w:rsid w:val="008E2A0A"/>
    <w:rsid w:val="008E4C56"/>
    <w:rsid w:val="008E5D4C"/>
    <w:rsid w:val="008F0ACB"/>
    <w:rsid w:val="008F152C"/>
    <w:rsid w:val="008F3938"/>
    <w:rsid w:val="008F3F28"/>
    <w:rsid w:val="008F489B"/>
    <w:rsid w:val="00901066"/>
    <w:rsid w:val="0090360D"/>
    <w:rsid w:val="00905E98"/>
    <w:rsid w:val="009064DF"/>
    <w:rsid w:val="00910AAF"/>
    <w:rsid w:val="00913708"/>
    <w:rsid w:val="00916A14"/>
    <w:rsid w:val="00920600"/>
    <w:rsid w:val="0092150B"/>
    <w:rsid w:val="00921D70"/>
    <w:rsid w:val="00921EB9"/>
    <w:rsid w:val="009233E5"/>
    <w:rsid w:val="009247EB"/>
    <w:rsid w:val="009249D1"/>
    <w:rsid w:val="009261AF"/>
    <w:rsid w:val="009317A5"/>
    <w:rsid w:val="0093389E"/>
    <w:rsid w:val="00937642"/>
    <w:rsid w:val="00941479"/>
    <w:rsid w:val="009422E8"/>
    <w:rsid w:val="009441AA"/>
    <w:rsid w:val="00945920"/>
    <w:rsid w:val="009463A9"/>
    <w:rsid w:val="0094768D"/>
    <w:rsid w:val="00950DBB"/>
    <w:rsid w:val="00950E9F"/>
    <w:rsid w:val="00952D7F"/>
    <w:rsid w:val="00953D0B"/>
    <w:rsid w:val="009613C9"/>
    <w:rsid w:val="0096278A"/>
    <w:rsid w:val="00963709"/>
    <w:rsid w:val="0096394C"/>
    <w:rsid w:val="009646D3"/>
    <w:rsid w:val="00964FD9"/>
    <w:rsid w:val="0096784D"/>
    <w:rsid w:val="009704F2"/>
    <w:rsid w:val="00970BF1"/>
    <w:rsid w:val="009733AA"/>
    <w:rsid w:val="009733AD"/>
    <w:rsid w:val="009755C7"/>
    <w:rsid w:val="00976243"/>
    <w:rsid w:val="00982F4D"/>
    <w:rsid w:val="00990F58"/>
    <w:rsid w:val="00996C77"/>
    <w:rsid w:val="00997D2E"/>
    <w:rsid w:val="009A64DE"/>
    <w:rsid w:val="009B27DC"/>
    <w:rsid w:val="009B2D42"/>
    <w:rsid w:val="009B3B36"/>
    <w:rsid w:val="009C033F"/>
    <w:rsid w:val="009C1D02"/>
    <w:rsid w:val="009C5DCA"/>
    <w:rsid w:val="009C60E8"/>
    <w:rsid w:val="009D1445"/>
    <w:rsid w:val="009D1CB0"/>
    <w:rsid w:val="009D65B9"/>
    <w:rsid w:val="009D7046"/>
    <w:rsid w:val="009E3D06"/>
    <w:rsid w:val="009E7A81"/>
    <w:rsid w:val="009F5F3A"/>
    <w:rsid w:val="00A00FA4"/>
    <w:rsid w:val="00A01D33"/>
    <w:rsid w:val="00A05890"/>
    <w:rsid w:val="00A0674E"/>
    <w:rsid w:val="00A100D2"/>
    <w:rsid w:val="00A11F9E"/>
    <w:rsid w:val="00A12462"/>
    <w:rsid w:val="00A211D6"/>
    <w:rsid w:val="00A223E4"/>
    <w:rsid w:val="00A248B7"/>
    <w:rsid w:val="00A278A9"/>
    <w:rsid w:val="00A27EC1"/>
    <w:rsid w:val="00A3216C"/>
    <w:rsid w:val="00A33703"/>
    <w:rsid w:val="00A35598"/>
    <w:rsid w:val="00A35692"/>
    <w:rsid w:val="00A35875"/>
    <w:rsid w:val="00A367C4"/>
    <w:rsid w:val="00A37243"/>
    <w:rsid w:val="00A40995"/>
    <w:rsid w:val="00A41D96"/>
    <w:rsid w:val="00A473C5"/>
    <w:rsid w:val="00A50EE9"/>
    <w:rsid w:val="00A518AD"/>
    <w:rsid w:val="00A53BFB"/>
    <w:rsid w:val="00A56AAB"/>
    <w:rsid w:val="00A56C41"/>
    <w:rsid w:val="00A6411A"/>
    <w:rsid w:val="00A669B6"/>
    <w:rsid w:val="00A67657"/>
    <w:rsid w:val="00A70FFD"/>
    <w:rsid w:val="00A84665"/>
    <w:rsid w:val="00A87006"/>
    <w:rsid w:val="00A92BE2"/>
    <w:rsid w:val="00AA3393"/>
    <w:rsid w:val="00AB213A"/>
    <w:rsid w:val="00AB29C9"/>
    <w:rsid w:val="00AB3E82"/>
    <w:rsid w:val="00AB48A7"/>
    <w:rsid w:val="00AB7F87"/>
    <w:rsid w:val="00AC3BF5"/>
    <w:rsid w:val="00AC5E23"/>
    <w:rsid w:val="00AD163B"/>
    <w:rsid w:val="00AD2831"/>
    <w:rsid w:val="00AD316F"/>
    <w:rsid w:val="00AD4174"/>
    <w:rsid w:val="00AD5584"/>
    <w:rsid w:val="00AD6E5A"/>
    <w:rsid w:val="00AE2E90"/>
    <w:rsid w:val="00AE342F"/>
    <w:rsid w:val="00AE39AC"/>
    <w:rsid w:val="00AE3E28"/>
    <w:rsid w:val="00AE57FD"/>
    <w:rsid w:val="00AE7B82"/>
    <w:rsid w:val="00AF243E"/>
    <w:rsid w:val="00AF310D"/>
    <w:rsid w:val="00AF40C1"/>
    <w:rsid w:val="00AF4BC9"/>
    <w:rsid w:val="00AF5088"/>
    <w:rsid w:val="00AF6D51"/>
    <w:rsid w:val="00B051C1"/>
    <w:rsid w:val="00B166D5"/>
    <w:rsid w:val="00B16E33"/>
    <w:rsid w:val="00B21F74"/>
    <w:rsid w:val="00B22F60"/>
    <w:rsid w:val="00B230A8"/>
    <w:rsid w:val="00B233F6"/>
    <w:rsid w:val="00B250BA"/>
    <w:rsid w:val="00B27B01"/>
    <w:rsid w:val="00B27C83"/>
    <w:rsid w:val="00B30EF2"/>
    <w:rsid w:val="00B31749"/>
    <w:rsid w:val="00B33CDC"/>
    <w:rsid w:val="00B36650"/>
    <w:rsid w:val="00B40A1C"/>
    <w:rsid w:val="00B40C6E"/>
    <w:rsid w:val="00B4363E"/>
    <w:rsid w:val="00B51B4E"/>
    <w:rsid w:val="00B547E0"/>
    <w:rsid w:val="00B569B7"/>
    <w:rsid w:val="00B574B7"/>
    <w:rsid w:val="00B60C35"/>
    <w:rsid w:val="00B60EC2"/>
    <w:rsid w:val="00B616B9"/>
    <w:rsid w:val="00B73578"/>
    <w:rsid w:val="00B73966"/>
    <w:rsid w:val="00B838A8"/>
    <w:rsid w:val="00B8453F"/>
    <w:rsid w:val="00B84B64"/>
    <w:rsid w:val="00B920EB"/>
    <w:rsid w:val="00B92638"/>
    <w:rsid w:val="00BB01E1"/>
    <w:rsid w:val="00BB2386"/>
    <w:rsid w:val="00BB6121"/>
    <w:rsid w:val="00BB6DD4"/>
    <w:rsid w:val="00BC2EF6"/>
    <w:rsid w:val="00BC3B14"/>
    <w:rsid w:val="00BC40B3"/>
    <w:rsid w:val="00BC464F"/>
    <w:rsid w:val="00BD3DB0"/>
    <w:rsid w:val="00BD4AEE"/>
    <w:rsid w:val="00BD5150"/>
    <w:rsid w:val="00BD544C"/>
    <w:rsid w:val="00BD6776"/>
    <w:rsid w:val="00BE01F8"/>
    <w:rsid w:val="00BE0F8B"/>
    <w:rsid w:val="00BE1567"/>
    <w:rsid w:val="00C0295F"/>
    <w:rsid w:val="00C02A48"/>
    <w:rsid w:val="00C032A4"/>
    <w:rsid w:val="00C04DEC"/>
    <w:rsid w:val="00C07AE6"/>
    <w:rsid w:val="00C1071A"/>
    <w:rsid w:val="00C12DCB"/>
    <w:rsid w:val="00C15ACF"/>
    <w:rsid w:val="00C17A82"/>
    <w:rsid w:val="00C21A62"/>
    <w:rsid w:val="00C267A6"/>
    <w:rsid w:val="00C34105"/>
    <w:rsid w:val="00C368B6"/>
    <w:rsid w:val="00C3697C"/>
    <w:rsid w:val="00C40911"/>
    <w:rsid w:val="00C40DC1"/>
    <w:rsid w:val="00C42C78"/>
    <w:rsid w:val="00C46FFF"/>
    <w:rsid w:val="00C51EC3"/>
    <w:rsid w:val="00C53366"/>
    <w:rsid w:val="00C56587"/>
    <w:rsid w:val="00C601CB"/>
    <w:rsid w:val="00C661D2"/>
    <w:rsid w:val="00C66C6E"/>
    <w:rsid w:val="00C677EC"/>
    <w:rsid w:val="00C70B53"/>
    <w:rsid w:val="00C70EE4"/>
    <w:rsid w:val="00C710E7"/>
    <w:rsid w:val="00C72518"/>
    <w:rsid w:val="00C758F9"/>
    <w:rsid w:val="00C7722A"/>
    <w:rsid w:val="00C80C59"/>
    <w:rsid w:val="00C85515"/>
    <w:rsid w:val="00C921BD"/>
    <w:rsid w:val="00C928BB"/>
    <w:rsid w:val="00C96BF3"/>
    <w:rsid w:val="00CA6867"/>
    <w:rsid w:val="00CA6AD0"/>
    <w:rsid w:val="00CB06F2"/>
    <w:rsid w:val="00CB5E6D"/>
    <w:rsid w:val="00CC23E0"/>
    <w:rsid w:val="00CC3EE1"/>
    <w:rsid w:val="00CC4251"/>
    <w:rsid w:val="00CC5B7D"/>
    <w:rsid w:val="00CD035D"/>
    <w:rsid w:val="00CD08A0"/>
    <w:rsid w:val="00CD11DC"/>
    <w:rsid w:val="00CD147C"/>
    <w:rsid w:val="00CD3E8E"/>
    <w:rsid w:val="00CD6345"/>
    <w:rsid w:val="00CD6914"/>
    <w:rsid w:val="00CE079A"/>
    <w:rsid w:val="00CE3544"/>
    <w:rsid w:val="00CE47FA"/>
    <w:rsid w:val="00CF1A7C"/>
    <w:rsid w:val="00CF3B31"/>
    <w:rsid w:val="00CF3B55"/>
    <w:rsid w:val="00CF56CC"/>
    <w:rsid w:val="00CF5E55"/>
    <w:rsid w:val="00CF6BE7"/>
    <w:rsid w:val="00CF7DF6"/>
    <w:rsid w:val="00D01617"/>
    <w:rsid w:val="00D026A0"/>
    <w:rsid w:val="00D027E8"/>
    <w:rsid w:val="00D03DF7"/>
    <w:rsid w:val="00D044E4"/>
    <w:rsid w:val="00D05883"/>
    <w:rsid w:val="00D10337"/>
    <w:rsid w:val="00D143E7"/>
    <w:rsid w:val="00D21869"/>
    <w:rsid w:val="00D258E3"/>
    <w:rsid w:val="00D27485"/>
    <w:rsid w:val="00D27B73"/>
    <w:rsid w:val="00D3422B"/>
    <w:rsid w:val="00D34B53"/>
    <w:rsid w:val="00D3673F"/>
    <w:rsid w:val="00D372A2"/>
    <w:rsid w:val="00D37371"/>
    <w:rsid w:val="00D42EDA"/>
    <w:rsid w:val="00D45DB4"/>
    <w:rsid w:val="00D46044"/>
    <w:rsid w:val="00D47EB1"/>
    <w:rsid w:val="00D53753"/>
    <w:rsid w:val="00D538DD"/>
    <w:rsid w:val="00D61772"/>
    <w:rsid w:val="00D61FFA"/>
    <w:rsid w:val="00D62348"/>
    <w:rsid w:val="00D63BAD"/>
    <w:rsid w:val="00D65997"/>
    <w:rsid w:val="00D76B14"/>
    <w:rsid w:val="00D80743"/>
    <w:rsid w:val="00D8270A"/>
    <w:rsid w:val="00D85738"/>
    <w:rsid w:val="00D86F76"/>
    <w:rsid w:val="00D931D2"/>
    <w:rsid w:val="00D93ED1"/>
    <w:rsid w:val="00DA0DC2"/>
    <w:rsid w:val="00DA15EF"/>
    <w:rsid w:val="00DA300C"/>
    <w:rsid w:val="00DA6AB6"/>
    <w:rsid w:val="00DB1C52"/>
    <w:rsid w:val="00DB4F5A"/>
    <w:rsid w:val="00DB599A"/>
    <w:rsid w:val="00DC09FD"/>
    <w:rsid w:val="00DC13E2"/>
    <w:rsid w:val="00DC50D7"/>
    <w:rsid w:val="00DC696B"/>
    <w:rsid w:val="00DD511B"/>
    <w:rsid w:val="00DD6674"/>
    <w:rsid w:val="00DE0C1D"/>
    <w:rsid w:val="00DE78FE"/>
    <w:rsid w:val="00DF1F91"/>
    <w:rsid w:val="00DF2482"/>
    <w:rsid w:val="00E0053B"/>
    <w:rsid w:val="00E013B6"/>
    <w:rsid w:val="00E05EC5"/>
    <w:rsid w:val="00E068B3"/>
    <w:rsid w:val="00E07661"/>
    <w:rsid w:val="00E11D23"/>
    <w:rsid w:val="00E14243"/>
    <w:rsid w:val="00E14DB1"/>
    <w:rsid w:val="00E17AEA"/>
    <w:rsid w:val="00E229A8"/>
    <w:rsid w:val="00E30034"/>
    <w:rsid w:val="00E31DA3"/>
    <w:rsid w:val="00E326F9"/>
    <w:rsid w:val="00E3350B"/>
    <w:rsid w:val="00E33A45"/>
    <w:rsid w:val="00E34EF2"/>
    <w:rsid w:val="00E37475"/>
    <w:rsid w:val="00E37F79"/>
    <w:rsid w:val="00E4171D"/>
    <w:rsid w:val="00E46558"/>
    <w:rsid w:val="00E47178"/>
    <w:rsid w:val="00E5522E"/>
    <w:rsid w:val="00E610BE"/>
    <w:rsid w:val="00E70343"/>
    <w:rsid w:val="00E72B95"/>
    <w:rsid w:val="00E77F0B"/>
    <w:rsid w:val="00E81CFD"/>
    <w:rsid w:val="00E87F42"/>
    <w:rsid w:val="00E95573"/>
    <w:rsid w:val="00E95D1E"/>
    <w:rsid w:val="00E97849"/>
    <w:rsid w:val="00EA15DA"/>
    <w:rsid w:val="00EA2C46"/>
    <w:rsid w:val="00EA3022"/>
    <w:rsid w:val="00EA76DC"/>
    <w:rsid w:val="00EA7CD3"/>
    <w:rsid w:val="00EA7D27"/>
    <w:rsid w:val="00EB25BA"/>
    <w:rsid w:val="00EB2997"/>
    <w:rsid w:val="00EB2A6C"/>
    <w:rsid w:val="00EB3120"/>
    <w:rsid w:val="00EB3B16"/>
    <w:rsid w:val="00EB6AF9"/>
    <w:rsid w:val="00EC10B3"/>
    <w:rsid w:val="00EC1BF1"/>
    <w:rsid w:val="00ED3AED"/>
    <w:rsid w:val="00ED3E0F"/>
    <w:rsid w:val="00ED59E6"/>
    <w:rsid w:val="00ED6589"/>
    <w:rsid w:val="00EE05F0"/>
    <w:rsid w:val="00EE1C29"/>
    <w:rsid w:val="00EE4CE9"/>
    <w:rsid w:val="00EE5054"/>
    <w:rsid w:val="00EE6365"/>
    <w:rsid w:val="00EE6A96"/>
    <w:rsid w:val="00EF1970"/>
    <w:rsid w:val="00EF3997"/>
    <w:rsid w:val="00EF48A2"/>
    <w:rsid w:val="00EF522B"/>
    <w:rsid w:val="00EF6389"/>
    <w:rsid w:val="00EF730D"/>
    <w:rsid w:val="00EF77DE"/>
    <w:rsid w:val="00EF7CE6"/>
    <w:rsid w:val="00F01EC8"/>
    <w:rsid w:val="00F038D8"/>
    <w:rsid w:val="00F0568B"/>
    <w:rsid w:val="00F10B5A"/>
    <w:rsid w:val="00F156A7"/>
    <w:rsid w:val="00F16507"/>
    <w:rsid w:val="00F17B1A"/>
    <w:rsid w:val="00F20F28"/>
    <w:rsid w:val="00F21B75"/>
    <w:rsid w:val="00F25421"/>
    <w:rsid w:val="00F32BCA"/>
    <w:rsid w:val="00F3336A"/>
    <w:rsid w:val="00F337B1"/>
    <w:rsid w:val="00F33DD6"/>
    <w:rsid w:val="00F35858"/>
    <w:rsid w:val="00F35C9B"/>
    <w:rsid w:val="00F54B83"/>
    <w:rsid w:val="00F65E20"/>
    <w:rsid w:val="00F6719C"/>
    <w:rsid w:val="00F70730"/>
    <w:rsid w:val="00F763F7"/>
    <w:rsid w:val="00F77B1E"/>
    <w:rsid w:val="00F77E98"/>
    <w:rsid w:val="00F82C92"/>
    <w:rsid w:val="00F835D8"/>
    <w:rsid w:val="00F90C99"/>
    <w:rsid w:val="00F924E6"/>
    <w:rsid w:val="00F97E11"/>
    <w:rsid w:val="00FA1F33"/>
    <w:rsid w:val="00FA2454"/>
    <w:rsid w:val="00FA61B9"/>
    <w:rsid w:val="00FB17A4"/>
    <w:rsid w:val="00FB340B"/>
    <w:rsid w:val="00FB4878"/>
    <w:rsid w:val="00FB5868"/>
    <w:rsid w:val="00FB7588"/>
    <w:rsid w:val="00FC2117"/>
    <w:rsid w:val="00FC2762"/>
    <w:rsid w:val="00FC3105"/>
    <w:rsid w:val="00FC6BB2"/>
    <w:rsid w:val="00FD2C3B"/>
    <w:rsid w:val="00FE297E"/>
    <w:rsid w:val="00FE3441"/>
    <w:rsid w:val="00FE71BE"/>
    <w:rsid w:val="00FE768E"/>
    <w:rsid w:val="00FF2542"/>
    <w:rsid w:val="00FF4F69"/>
    <w:rsid w:val="00FF51AF"/>
    <w:rsid w:val="00FF761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997"/>
  </w:style>
  <w:style w:type="paragraph" w:styleId="Heading1">
    <w:name w:val="heading 1"/>
    <w:basedOn w:val="Normal"/>
    <w:link w:val="Heading1Char"/>
    <w:uiPriority w:val="9"/>
    <w:qFormat/>
    <w:rsid w:val="00CC3EE1"/>
    <w:pPr>
      <w:spacing w:before="100" w:beforeAutospacing="1" w:after="100" w:afterAutospacing="1"/>
      <w:outlineLvl w:val="0"/>
    </w:pPr>
    <w:rPr>
      <w:rFonts w:eastAsia="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00C"/>
    <w:pPr>
      <w:ind w:left="720"/>
      <w:contextualSpacing/>
    </w:pPr>
  </w:style>
  <w:style w:type="paragraph" w:styleId="Header">
    <w:name w:val="header"/>
    <w:basedOn w:val="Normal"/>
    <w:link w:val="HeaderChar"/>
    <w:uiPriority w:val="99"/>
    <w:rsid w:val="00633CB4"/>
    <w:pPr>
      <w:tabs>
        <w:tab w:val="center" w:pos="4320"/>
        <w:tab w:val="right" w:pos="8640"/>
      </w:tabs>
    </w:pPr>
    <w:rPr>
      <w:rFonts w:eastAsia="Times New Roman"/>
      <w:lang w:val="en-US"/>
    </w:rPr>
  </w:style>
  <w:style w:type="character" w:customStyle="1" w:styleId="HeaderChar">
    <w:name w:val="Header Char"/>
    <w:basedOn w:val="DefaultParagraphFont"/>
    <w:link w:val="Header"/>
    <w:uiPriority w:val="99"/>
    <w:rsid w:val="00633CB4"/>
    <w:rPr>
      <w:rFonts w:eastAsia="Times New Roman"/>
      <w:lang w:val="en-US"/>
    </w:rPr>
  </w:style>
  <w:style w:type="paragraph" w:styleId="Footer">
    <w:name w:val="footer"/>
    <w:basedOn w:val="Normal"/>
    <w:link w:val="FooterChar"/>
    <w:uiPriority w:val="99"/>
    <w:unhideWhenUsed/>
    <w:rsid w:val="00B31749"/>
    <w:pPr>
      <w:tabs>
        <w:tab w:val="center" w:pos="4680"/>
        <w:tab w:val="right" w:pos="9360"/>
      </w:tabs>
    </w:pPr>
  </w:style>
  <w:style w:type="character" w:customStyle="1" w:styleId="FooterChar">
    <w:name w:val="Footer Char"/>
    <w:basedOn w:val="DefaultParagraphFont"/>
    <w:link w:val="Footer"/>
    <w:uiPriority w:val="99"/>
    <w:rsid w:val="00B31749"/>
  </w:style>
  <w:style w:type="paragraph" w:styleId="FootnoteText">
    <w:name w:val="footnote text"/>
    <w:basedOn w:val="Normal"/>
    <w:link w:val="FootnoteTextChar"/>
    <w:uiPriority w:val="99"/>
    <w:semiHidden/>
    <w:unhideWhenUsed/>
    <w:rsid w:val="00306993"/>
    <w:rPr>
      <w:sz w:val="20"/>
      <w:szCs w:val="20"/>
    </w:rPr>
  </w:style>
  <w:style w:type="character" w:customStyle="1" w:styleId="FootnoteTextChar">
    <w:name w:val="Footnote Text Char"/>
    <w:basedOn w:val="DefaultParagraphFont"/>
    <w:link w:val="FootnoteText"/>
    <w:uiPriority w:val="99"/>
    <w:semiHidden/>
    <w:rsid w:val="00306993"/>
    <w:rPr>
      <w:sz w:val="20"/>
      <w:szCs w:val="20"/>
    </w:rPr>
  </w:style>
  <w:style w:type="character" w:styleId="FootnoteReference">
    <w:name w:val="footnote reference"/>
    <w:basedOn w:val="DefaultParagraphFont"/>
    <w:uiPriority w:val="99"/>
    <w:semiHidden/>
    <w:unhideWhenUsed/>
    <w:rsid w:val="00306993"/>
    <w:rPr>
      <w:vertAlign w:val="superscript"/>
    </w:rPr>
  </w:style>
  <w:style w:type="character" w:styleId="Hyperlink">
    <w:name w:val="Hyperlink"/>
    <w:basedOn w:val="DefaultParagraphFont"/>
    <w:uiPriority w:val="99"/>
    <w:unhideWhenUsed/>
    <w:rsid w:val="00306993"/>
    <w:rPr>
      <w:color w:val="0000FF" w:themeColor="hyperlink"/>
      <w:u w:val="single"/>
    </w:rPr>
  </w:style>
  <w:style w:type="paragraph" w:customStyle="1" w:styleId="Default">
    <w:name w:val="Default"/>
    <w:rsid w:val="00E326F9"/>
    <w:pPr>
      <w:autoSpaceDE w:val="0"/>
      <w:autoSpaceDN w:val="0"/>
      <w:adjustRightInd w:val="0"/>
    </w:pPr>
    <w:rPr>
      <w:color w:val="000000"/>
    </w:rPr>
  </w:style>
  <w:style w:type="table" w:styleId="TableGrid">
    <w:name w:val="Table Grid"/>
    <w:basedOn w:val="TableNormal"/>
    <w:uiPriority w:val="59"/>
    <w:rsid w:val="00A53BF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4AA1"/>
    <w:pPr>
      <w:spacing w:before="100" w:beforeAutospacing="1" w:after="100" w:afterAutospacing="1"/>
    </w:pPr>
    <w:rPr>
      <w:rFonts w:ascii="Times" w:eastAsia="Arial" w:hAnsi="Times"/>
      <w:sz w:val="20"/>
      <w:szCs w:val="20"/>
      <w:lang w:val="en-US"/>
    </w:rPr>
  </w:style>
  <w:style w:type="character" w:styleId="CommentReference">
    <w:name w:val="annotation reference"/>
    <w:basedOn w:val="DefaultParagraphFont"/>
    <w:uiPriority w:val="99"/>
    <w:semiHidden/>
    <w:unhideWhenUsed/>
    <w:rsid w:val="00F10B5A"/>
    <w:rPr>
      <w:sz w:val="16"/>
      <w:szCs w:val="16"/>
    </w:rPr>
  </w:style>
  <w:style w:type="paragraph" w:styleId="CommentText">
    <w:name w:val="annotation text"/>
    <w:basedOn w:val="Normal"/>
    <w:link w:val="CommentTextChar"/>
    <w:uiPriority w:val="99"/>
    <w:semiHidden/>
    <w:unhideWhenUsed/>
    <w:rsid w:val="00F10B5A"/>
    <w:rPr>
      <w:sz w:val="20"/>
      <w:szCs w:val="20"/>
    </w:rPr>
  </w:style>
  <w:style w:type="character" w:customStyle="1" w:styleId="CommentTextChar">
    <w:name w:val="Comment Text Char"/>
    <w:basedOn w:val="DefaultParagraphFont"/>
    <w:link w:val="CommentText"/>
    <w:uiPriority w:val="99"/>
    <w:semiHidden/>
    <w:rsid w:val="00F10B5A"/>
    <w:rPr>
      <w:sz w:val="20"/>
      <w:szCs w:val="20"/>
    </w:rPr>
  </w:style>
  <w:style w:type="paragraph" w:styleId="CommentSubject">
    <w:name w:val="annotation subject"/>
    <w:basedOn w:val="CommentText"/>
    <w:next w:val="CommentText"/>
    <w:link w:val="CommentSubjectChar"/>
    <w:uiPriority w:val="99"/>
    <w:semiHidden/>
    <w:unhideWhenUsed/>
    <w:rsid w:val="00F10B5A"/>
    <w:rPr>
      <w:b/>
      <w:bCs/>
    </w:rPr>
  </w:style>
  <w:style w:type="character" w:customStyle="1" w:styleId="CommentSubjectChar">
    <w:name w:val="Comment Subject Char"/>
    <w:basedOn w:val="CommentTextChar"/>
    <w:link w:val="CommentSubject"/>
    <w:uiPriority w:val="99"/>
    <w:semiHidden/>
    <w:rsid w:val="00F10B5A"/>
    <w:rPr>
      <w:b/>
      <w:bCs/>
      <w:sz w:val="20"/>
      <w:szCs w:val="20"/>
    </w:rPr>
  </w:style>
  <w:style w:type="paragraph" w:styleId="BalloonText">
    <w:name w:val="Balloon Text"/>
    <w:basedOn w:val="Normal"/>
    <w:link w:val="BalloonTextChar"/>
    <w:uiPriority w:val="99"/>
    <w:semiHidden/>
    <w:unhideWhenUsed/>
    <w:rsid w:val="00F10B5A"/>
    <w:rPr>
      <w:rFonts w:ascii="Tahoma" w:hAnsi="Tahoma" w:cs="Tahoma"/>
      <w:sz w:val="16"/>
      <w:szCs w:val="16"/>
    </w:rPr>
  </w:style>
  <w:style w:type="character" w:customStyle="1" w:styleId="BalloonTextChar">
    <w:name w:val="Balloon Text Char"/>
    <w:basedOn w:val="DefaultParagraphFont"/>
    <w:link w:val="BalloonText"/>
    <w:uiPriority w:val="99"/>
    <w:semiHidden/>
    <w:rsid w:val="00F10B5A"/>
    <w:rPr>
      <w:rFonts w:ascii="Tahoma" w:hAnsi="Tahoma" w:cs="Tahoma"/>
      <w:sz w:val="16"/>
      <w:szCs w:val="16"/>
    </w:rPr>
  </w:style>
  <w:style w:type="character" w:customStyle="1" w:styleId="Heading1Char">
    <w:name w:val="Heading 1 Char"/>
    <w:basedOn w:val="DefaultParagraphFont"/>
    <w:link w:val="Heading1"/>
    <w:uiPriority w:val="9"/>
    <w:rsid w:val="00CC3EE1"/>
    <w:rPr>
      <w:rFonts w:eastAsia="Times New Roman"/>
      <w:b/>
      <w:bCs/>
      <w:kern w:val="36"/>
      <w:sz w:val="48"/>
      <w:szCs w:val="48"/>
      <w:lang w:eastAsia="en-CA"/>
    </w:rPr>
  </w:style>
  <w:style w:type="paragraph" w:styleId="Caption">
    <w:name w:val="caption"/>
    <w:basedOn w:val="Normal"/>
    <w:next w:val="Normal"/>
    <w:uiPriority w:val="35"/>
    <w:unhideWhenUsed/>
    <w:qFormat/>
    <w:rsid w:val="00883C45"/>
    <w:pPr>
      <w:spacing w:after="200"/>
    </w:pPr>
    <w:rPr>
      <w:rFonts w:ascii="Calibri" w:hAnsi="Calibri" w:cstheme="minorBidi"/>
      <w:i/>
      <w:iCs/>
      <w:color w:val="1F497D" w:themeColor="text2"/>
      <w:sz w:val="18"/>
      <w:szCs w:val="18"/>
      <w:lang w:val="en-US"/>
    </w:rPr>
  </w:style>
  <w:style w:type="paragraph" w:styleId="PlainText">
    <w:name w:val="Plain Text"/>
    <w:basedOn w:val="Normal"/>
    <w:link w:val="PlainTextChar"/>
    <w:uiPriority w:val="99"/>
    <w:semiHidden/>
    <w:unhideWhenUsed/>
    <w:rsid w:val="00381ECF"/>
    <w:rPr>
      <w:rFonts w:ascii="Arial" w:hAnsi="Arial" w:cs="Consolas"/>
      <w:szCs w:val="21"/>
    </w:rPr>
  </w:style>
  <w:style w:type="character" w:customStyle="1" w:styleId="PlainTextChar">
    <w:name w:val="Plain Text Char"/>
    <w:basedOn w:val="DefaultParagraphFont"/>
    <w:link w:val="PlainText"/>
    <w:uiPriority w:val="99"/>
    <w:semiHidden/>
    <w:rsid w:val="00381ECF"/>
    <w:rPr>
      <w:rFonts w:ascii="Arial" w:hAnsi="Arial" w:cs="Consolas"/>
      <w:szCs w:val="21"/>
    </w:rPr>
  </w:style>
  <w:style w:type="character" w:styleId="FollowedHyperlink">
    <w:name w:val="FollowedHyperlink"/>
    <w:basedOn w:val="DefaultParagraphFont"/>
    <w:uiPriority w:val="99"/>
    <w:semiHidden/>
    <w:unhideWhenUsed/>
    <w:rsid w:val="00DA0D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703764">
      <w:bodyDiv w:val="1"/>
      <w:marLeft w:val="0"/>
      <w:marRight w:val="0"/>
      <w:marTop w:val="0"/>
      <w:marBottom w:val="0"/>
      <w:divBdr>
        <w:top w:val="none" w:sz="0" w:space="0" w:color="auto"/>
        <w:left w:val="none" w:sz="0" w:space="0" w:color="auto"/>
        <w:bottom w:val="none" w:sz="0" w:space="0" w:color="auto"/>
        <w:right w:val="none" w:sz="0" w:space="0" w:color="auto"/>
      </w:divBdr>
    </w:div>
    <w:div w:id="103229707">
      <w:bodyDiv w:val="1"/>
      <w:marLeft w:val="0"/>
      <w:marRight w:val="0"/>
      <w:marTop w:val="0"/>
      <w:marBottom w:val="0"/>
      <w:divBdr>
        <w:top w:val="none" w:sz="0" w:space="0" w:color="auto"/>
        <w:left w:val="none" w:sz="0" w:space="0" w:color="auto"/>
        <w:bottom w:val="none" w:sz="0" w:space="0" w:color="auto"/>
        <w:right w:val="none" w:sz="0" w:space="0" w:color="auto"/>
      </w:divBdr>
    </w:div>
    <w:div w:id="132332055">
      <w:bodyDiv w:val="1"/>
      <w:marLeft w:val="0"/>
      <w:marRight w:val="0"/>
      <w:marTop w:val="0"/>
      <w:marBottom w:val="0"/>
      <w:divBdr>
        <w:top w:val="none" w:sz="0" w:space="0" w:color="auto"/>
        <w:left w:val="none" w:sz="0" w:space="0" w:color="auto"/>
        <w:bottom w:val="none" w:sz="0" w:space="0" w:color="auto"/>
        <w:right w:val="none" w:sz="0" w:space="0" w:color="auto"/>
      </w:divBdr>
      <w:divsChild>
        <w:div w:id="1397315620">
          <w:marLeft w:val="0"/>
          <w:marRight w:val="0"/>
          <w:marTop w:val="0"/>
          <w:marBottom w:val="0"/>
          <w:divBdr>
            <w:top w:val="none" w:sz="0" w:space="0" w:color="auto"/>
            <w:left w:val="none" w:sz="0" w:space="0" w:color="auto"/>
            <w:bottom w:val="none" w:sz="0" w:space="0" w:color="auto"/>
            <w:right w:val="none" w:sz="0" w:space="0" w:color="auto"/>
          </w:divBdr>
          <w:divsChild>
            <w:div w:id="1311059238">
              <w:marLeft w:val="0"/>
              <w:marRight w:val="0"/>
              <w:marTop w:val="0"/>
              <w:marBottom w:val="0"/>
              <w:divBdr>
                <w:top w:val="none" w:sz="0" w:space="0" w:color="auto"/>
                <w:left w:val="none" w:sz="0" w:space="0" w:color="auto"/>
                <w:bottom w:val="none" w:sz="0" w:space="0" w:color="auto"/>
                <w:right w:val="none" w:sz="0" w:space="0" w:color="auto"/>
              </w:divBdr>
            </w:div>
            <w:div w:id="466049982">
              <w:marLeft w:val="0"/>
              <w:marRight w:val="0"/>
              <w:marTop w:val="0"/>
              <w:marBottom w:val="0"/>
              <w:divBdr>
                <w:top w:val="none" w:sz="0" w:space="0" w:color="auto"/>
                <w:left w:val="none" w:sz="0" w:space="0" w:color="auto"/>
                <w:bottom w:val="none" w:sz="0" w:space="0" w:color="auto"/>
                <w:right w:val="none" w:sz="0" w:space="0" w:color="auto"/>
              </w:divBdr>
            </w:div>
            <w:div w:id="1002247281">
              <w:marLeft w:val="0"/>
              <w:marRight w:val="0"/>
              <w:marTop w:val="0"/>
              <w:marBottom w:val="0"/>
              <w:divBdr>
                <w:top w:val="none" w:sz="0" w:space="0" w:color="auto"/>
                <w:left w:val="none" w:sz="0" w:space="0" w:color="auto"/>
                <w:bottom w:val="none" w:sz="0" w:space="0" w:color="auto"/>
                <w:right w:val="none" w:sz="0" w:space="0" w:color="auto"/>
              </w:divBdr>
            </w:div>
            <w:div w:id="857281305">
              <w:marLeft w:val="0"/>
              <w:marRight w:val="0"/>
              <w:marTop w:val="0"/>
              <w:marBottom w:val="0"/>
              <w:divBdr>
                <w:top w:val="none" w:sz="0" w:space="0" w:color="auto"/>
                <w:left w:val="none" w:sz="0" w:space="0" w:color="auto"/>
                <w:bottom w:val="none" w:sz="0" w:space="0" w:color="auto"/>
                <w:right w:val="none" w:sz="0" w:space="0" w:color="auto"/>
              </w:divBdr>
            </w:div>
            <w:div w:id="1121999201">
              <w:marLeft w:val="0"/>
              <w:marRight w:val="0"/>
              <w:marTop w:val="0"/>
              <w:marBottom w:val="0"/>
              <w:divBdr>
                <w:top w:val="none" w:sz="0" w:space="0" w:color="auto"/>
                <w:left w:val="none" w:sz="0" w:space="0" w:color="auto"/>
                <w:bottom w:val="none" w:sz="0" w:space="0" w:color="auto"/>
                <w:right w:val="none" w:sz="0" w:space="0" w:color="auto"/>
              </w:divBdr>
            </w:div>
            <w:div w:id="2132356064">
              <w:marLeft w:val="0"/>
              <w:marRight w:val="0"/>
              <w:marTop w:val="0"/>
              <w:marBottom w:val="0"/>
              <w:divBdr>
                <w:top w:val="none" w:sz="0" w:space="0" w:color="auto"/>
                <w:left w:val="none" w:sz="0" w:space="0" w:color="auto"/>
                <w:bottom w:val="none" w:sz="0" w:space="0" w:color="auto"/>
                <w:right w:val="none" w:sz="0" w:space="0" w:color="auto"/>
              </w:divBdr>
            </w:div>
            <w:div w:id="1477647670">
              <w:marLeft w:val="0"/>
              <w:marRight w:val="0"/>
              <w:marTop w:val="0"/>
              <w:marBottom w:val="0"/>
              <w:divBdr>
                <w:top w:val="none" w:sz="0" w:space="0" w:color="auto"/>
                <w:left w:val="none" w:sz="0" w:space="0" w:color="auto"/>
                <w:bottom w:val="none" w:sz="0" w:space="0" w:color="auto"/>
                <w:right w:val="none" w:sz="0" w:space="0" w:color="auto"/>
              </w:divBdr>
            </w:div>
            <w:div w:id="791093560">
              <w:marLeft w:val="0"/>
              <w:marRight w:val="0"/>
              <w:marTop w:val="0"/>
              <w:marBottom w:val="0"/>
              <w:divBdr>
                <w:top w:val="none" w:sz="0" w:space="0" w:color="auto"/>
                <w:left w:val="none" w:sz="0" w:space="0" w:color="auto"/>
                <w:bottom w:val="none" w:sz="0" w:space="0" w:color="auto"/>
                <w:right w:val="none" w:sz="0" w:space="0" w:color="auto"/>
              </w:divBdr>
              <w:divsChild>
                <w:div w:id="758989279">
                  <w:marLeft w:val="0"/>
                  <w:marRight w:val="0"/>
                  <w:marTop w:val="0"/>
                  <w:marBottom w:val="0"/>
                  <w:divBdr>
                    <w:top w:val="none" w:sz="0" w:space="0" w:color="auto"/>
                    <w:left w:val="none" w:sz="0" w:space="0" w:color="auto"/>
                    <w:bottom w:val="none" w:sz="0" w:space="0" w:color="auto"/>
                    <w:right w:val="none" w:sz="0" w:space="0" w:color="auto"/>
                  </w:divBdr>
                </w:div>
              </w:divsChild>
            </w:div>
            <w:div w:id="1990206055">
              <w:marLeft w:val="0"/>
              <w:marRight w:val="0"/>
              <w:marTop w:val="0"/>
              <w:marBottom w:val="0"/>
              <w:divBdr>
                <w:top w:val="none" w:sz="0" w:space="0" w:color="auto"/>
                <w:left w:val="none" w:sz="0" w:space="0" w:color="auto"/>
                <w:bottom w:val="none" w:sz="0" w:space="0" w:color="auto"/>
                <w:right w:val="none" w:sz="0" w:space="0" w:color="auto"/>
              </w:divBdr>
              <w:divsChild>
                <w:div w:id="2049991143">
                  <w:marLeft w:val="0"/>
                  <w:marRight w:val="0"/>
                  <w:marTop w:val="0"/>
                  <w:marBottom w:val="0"/>
                  <w:divBdr>
                    <w:top w:val="none" w:sz="0" w:space="0" w:color="auto"/>
                    <w:left w:val="none" w:sz="0" w:space="0" w:color="auto"/>
                    <w:bottom w:val="none" w:sz="0" w:space="0" w:color="auto"/>
                    <w:right w:val="none" w:sz="0" w:space="0" w:color="auto"/>
                  </w:divBdr>
                </w:div>
              </w:divsChild>
            </w:div>
            <w:div w:id="2063943091">
              <w:marLeft w:val="0"/>
              <w:marRight w:val="0"/>
              <w:marTop w:val="0"/>
              <w:marBottom w:val="0"/>
              <w:divBdr>
                <w:top w:val="none" w:sz="0" w:space="0" w:color="auto"/>
                <w:left w:val="none" w:sz="0" w:space="0" w:color="auto"/>
                <w:bottom w:val="none" w:sz="0" w:space="0" w:color="auto"/>
                <w:right w:val="none" w:sz="0" w:space="0" w:color="auto"/>
              </w:divBdr>
              <w:divsChild>
                <w:div w:id="1377269094">
                  <w:marLeft w:val="0"/>
                  <w:marRight w:val="0"/>
                  <w:marTop w:val="0"/>
                  <w:marBottom w:val="0"/>
                  <w:divBdr>
                    <w:top w:val="none" w:sz="0" w:space="0" w:color="auto"/>
                    <w:left w:val="none" w:sz="0" w:space="0" w:color="auto"/>
                    <w:bottom w:val="none" w:sz="0" w:space="0" w:color="auto"/>
                    <w:right w:val="none" w:sz="0" w:space="0" w:color="auto"/>
                  </w:divBdr>
                </w:div>
              </w:divsChild>
            </w:div>
            <w:div w:id="1008943818">
              <w:marLeft w:val="0"/>
              <w:marRight w:val="0"/>
              <w:marTop w:val="0"/>
              <w:marBottom w:val="0"/>
              <w:divBdr>
                <w:top w:val="none" w:sz="0" w:space="0" w:color="auto"/>
                <w:left w:val="none" w:sz="0" w:space="0" w:color="auto"/>
                <w:bottom w:val="none" w:sz="0" w:space="0" w:color="auto"/>
                <w:right w:val="none" w:sz="0" w:space="0" w:color="auto"/>
              </w:divBdr>
              <w:divsChild>
                <w:div w:id="201750651">
                  <w:marLeft w:val="0"/>
                  <w:marRight w:val="0"/>
                  <w:marTop w:val="0"/>
                  <w:marBottom w:val="0"/>
                  <w:divBdr>
                    <w:top w:val="none" w:sz="0" w:space="0" w:color="auto"/>
                    <w:left w:val="none" w:sz="0" w:space="0" w:color="auto"/>
                    <w:bottom w:val="none" w:sz="0" w:space="0" w:color="auto"/>
                    <w:right w:val="none" w:sz="0" w:space="0" w:color="auto"/>
                  </w:divBdr>
                </w:div>
              </w:divsChild>
            </w:div>
            <w:div w:id="1713459796">
              <w:marLeft w:val="0"/>
              <w:marRight w:val="0"/>
              <w:marTop w:val="0"/>
              <w:marBottom w:val="0"/>
              <w:divBdr>
                <w:top w:val="none" w:sz="0" w:space="0" w:color="auto"/>
                <w:left w:val="none" w:sz="0" w:space="0" w:color="auto"/>
                <w:bottom w:val="none" w:sz="0" w:space="0" w:color="auto"/>
                <w:right w:val="none" w:sz="0" w:space="0" w:color="auto"/>
              </w:divBdr>
            </w:div>
            <w:div w:id="324826093">
              <w:marLeft w:val="0"/>
              <w:marRight w:val="0"/>
              <w:marTop w:val="0"/>
              <w:marBottom w:val="0"/>
              <w:divBdr>
                <w:top w:val="none" w:sz="0" w:space="0" w:color="auto"/>
                <w:left w:val="none" w:sz="0" w:space="0" w:color="auto"/>
                <w:bottom w:val="none" w:sz="0" w:space="0" w:color="auto"/>
                <w:right w:val="none" w:sz="0" w:space="0" w:color="auto"/>
              </w:divBdr>
            </w:div>
            <w:div w:id="79445802">
              <w:marLeft w:val="0"/>
              <w:marRight w:val="0"/>
              <w:marTop w:val="0"/>
              <w:marBottom w:val="0"/>
              <w:divBdr>
                <w:top w:val="none" w:sz="0" w:space="0" w:color="auto"/>
                <w:left w:val="none" w:sz="0" w:space="0" w:color="auto"/>
                <w:bottom w:val="none" w:sz="0" w:space="0" w:color="auto"/>
                <w:right w:val="none" w:sz="0" w:space="0" w:color="auto"/>
              </w:divBdr>
              <w:divsChild>
                <w:div w:id="2119400467">
                  <w:marLeft w:val="0"/>
                  <w:marRight w:val="0"/>
                  <w:marTop w:val="0"/>
                  <w:marBottom w:val="0"/>
                  <w:divBdr>
                    <w:top w:val="none" w:sz="0" w:space="0" w:color="auto"/>
                    <w:left w:val="none" w:sz="0" w:space="0" w:color="auto"/>
                    <w:bottom w:val="none" w:sz="0" w:space="0" w:color="auto"/>
                    <w:right w:val="none" w:sz="0" w:space="0" w:color="auto"/>
                  </w:divBdr>
                </w:div>
              </w:divsChild>
            </w:div>
            <w:div w:id="1116099768">
              <w:marLeft w:val="0"/>
              <w:marRight w:val="0"/>
              <w:marTop w:val="0"/>
              <w:marBottom w:val="0"/>
              <w:divBdr>
                <w:top w:val="none" w:sz="0" w:space="0" w:color="auto"/>
                <w:left w:val="none" w:sz="0" w:space="0" w:color="auto"/>
                <w:bottom w:val="none" w:sz="0" w:space="0" w:color="auto"/>
                <w:right w:val="none" w:sz="0" w:space="0" w:color="auto"/>
              </w:divBdr>
            </w:div>
            <w:div w:id="745491893">
              <w:marLeft w:val="0"/>
              <w:marRight w:val="0"/>
              <w:marTop w:val="0"/>
              <w:marBottom w:val="0"/>
              <w:divBdr>
                <w:top w:val="none" w:sz="0" w:space="0" w:color="auto"/>
                <w:left w:val="none" w:sz="0" w:space="0" w:color="auto"/>
                <w:bottom w:val="none" w:sz="0" w:space="0" w:color="auto"/>
                <w:right w:val="none" w:sz="0" w:space="0" w:color="auto"/>
              </w:divBdr>
            </w:div>
            <w:div w:id="1200240499">
              <w:marLeft w:val="0"/>
              <w:marRight w:val="0"/>
              <w:marTop w:val="0"/>
              <w:marBottom w:val="0"/>
              <w:divBdr>
                <w:top w:val="none" w:sz="0" w:space="0" w:color="auto"/>
                <w:left w:val="none" w:sz="0" w:space="0" w:color="auto"/>
                <w:bottom w:val="none" w:sz="0" w:space="0" w:color="auto"/>
                <w:right w:val="none" w:sz="0" w:space="0" w:color="auto"/>
              </w:divBdr>
            </w:div>
            <w:div w:id="1115370978">
              <w:marLeft w:val="0"/>
              <w:marRight w:val="0"/>
              <w:marTop w:val="0"/>
              <w:marBottom w:val="0"/>
              <w:divBdr>
                <w:top w:val="none" w:sz="0" w:space="0" w:color="auto"/>
                <w:left w:val="none" w:sz="0" w:space="0" w:color="auto"/>
                <w:bottom w:val="none" w:sz="0" w:space="0" w:color="auto"/>
                <w:right w:val="none" w:sz="0" w:space="0" w:color="auto"/>
              </w:divBdr>
              <w:divsChild>
                <w:div w:id="1323197472">
                  <w:marLeft w:val="0"/>
                  <w:marRight w:val="0"/>
                  <w:marTop w:val="0"/>
                  <w:marBottom w:val="0"/>
                  <w:divBdr>
                    <w:top w:val="none" w:sz="0" w:space="0" w:color="auto"/>
                    <w:left w:val="none" w:sz="0" w:space="0" w:color="auto"/>
                    <w:bottom w:val="none" w:sz="0" w:space="0" w:color="auto"/>
                    <w:right w:val="none" w:sz="0" w:space="0" w:color="auto"/>
                  </w:divBdr>
                </w:div>
              </w:divsChild>
            </w:div>
            <w:div w:id="1115292650">
              <w:marLeft w:val="0"/>
              <w:marRight w:val="0"/>
              <w:marTop w:val="0"/>
              <w:marBottom w:val="0"/>
              <w:divBdr>
                <w:top w:val="none" w:sz="0" w:space="0" w:color="auto"/>
                <w:left w:val="none" w:sz="0" w:space="0" w:color="auto"/>
                <w:bottom w:val="none" w:sz="0" w:space="0" w:color="auto"/>
                <w:right w:val="none" w:sz="0" w:space="0" w:color="auto"/>
              </w:divBdr>
              <w:divsChild>
                <w:div w:id="938947092">
                  <w:marLeft w:val="0"/>
                  <w:marRight w:val="0"/>
                  <w:marTop w:val="0"/>
                  <w:marBottom w:val="0"/>
                  <w:divBdr>
                    <w:top w:val="none" w:sz="0" w:space="0" w:color="auto"/>
                    <w:left w:val="none" w:sz="0" w:space="0" w:color="auto"/>
                    <w:bottom w:val="none" w:sz="0" w:space="0" w:color="auto"/>
                    <w:right w:val="none" w:sz="0" w:space="0" w:color="auto"/>
                  </w:divBdr>
                </w:div>
              </w:divsChild>
            </w:div>
            <w:div w:id="769547266">
              <w:marLeft w:val="0"/>
              <w:marRight w:val="0"/>
              <w:marTop w:val="0"/>
              <w:marBottom w:val="0"/>
              <w:divBdr>
                <w:top w:val="none" w:sz="0" w:space="0" w:color="auto"/>
                <w:left w:val="none" w:sz="0" w:space="0" w:color="auto"/>
                <w:bottom w:val="none" w:sz="0" w:space="0" w:color="auto"/>
                <w:right w:val="none" w:sz="0" w:space="0" w:color="auto"/>
              </w:divBdr>
            </w:div>
            <w:div w:id="1356538347">
              <w:marLeft w:val="0"/>
              <w:marRight w:val="0"/>
              <w:marTop w:val="0"/>
              <w:marBottom w:val="0"/>
              <w:divBdr>
                <w:top w:val="none" w:sz="0" w:space="0" w:color="auto"/>
                <w:left w:val="none" w:sz="0" w:space="0" w:color="auto"/>
                <w:bottom w:val="none" w:sz="0" w:space="0" w:color="auto"/>
                <w:right w:val="none" w:sz="0" w:space="0" w:color="auto"/>
              </w:divBdr>
            </w:div>
            <w:div w:id="741756820">
              <w:marLeft w:val="0"/>
              <w:marRight w:val="0"/>
              <w:marTop w:val="0"/>
              <w:marBottom w:val="0"/>
              <w:divBdr>
                <w:top w:val="none" w:sz="0" w:space="0" w:color="auto"/>
                <w:left w:val="none" w:sz="0" w:space="0" w:color="auto"/>
                <w:bottom w:val="none" w:sz="0" w:space="0" w:color="auto"/>
                <w:right w:val="none" w:sz="0" w:space="0" w:color="auto"/>
              </w:divBdr>
              <w:divsChild>
                <w:div w:id="1399278698">
                  <w:marLeft w:val="0"/>
                  <w:marRight w:val="0"/>
                  <w:marTop w:val="0"/>
                  <w:marBottom w:val="0"/>
                  <w:divBdr>
                    <w:top w:val="none" w:sz="0" w:space="0" w:color="auto"/>
                    <w:left w:val="none" w:sz="0" w:space="0" w:color="auto"/>
                    <w:bottom w:val="none" w:sz="0" w:space="0" w:color="auto"/>
                    <w:right w:val="none" w:sz="0" w:space="0" w:color="auto"/>
                  </w:divBdr>
                </w:div>
              </w:divsChild>
            </w:div>
            <w:div w:id="13193776">
              <w:marLeft w:val="0"/>
              <w:marRight w:val="0"/>
              <w:marTop w:val="0"/>
              <w:marBottom w:val="0"/>
              <w:divBdr>
                <w:top w:val="none" w:sz="0" w:space="0" w:color="auto"/>
                <w:left w:val="none" w:sz="0" w:space="0" w:color="auto"/>
                <w:bottom w:val="none" w:sz="0" w:space="0" w:color="auto"/>
                <w:right w:val="none" w:sz="0" w:space="0" w:color="auto"/>
              </w:divBdr>
            </w:div>
            <w:div w:id="658313992">
              <w:marLeft w:val="0"/>
              <w:marRight w:val="0"/>
              <w:marTop w:val="0"/>
              <w:marBottom w:val="0"/>
              <w:divBdr>
                <w:top w:val="none" w:sz="0" w:space="0" w:color="auto"/>
                <w:left w:val="none" w:sz="0" w:space="0" w:color="auto"/>
                <w:bottom w:val="none" w:sz="0" w:space="0" w:color="auto"/>
                <w:right w:val="none" w:sz="0" w:space="0" w:color="auto"/>
              </w:divBdr>
            </w:div>
            <w:div w:id="810026743">
              <w:marLeft w:val="0"/>
              <w:marRight w:val="0"/>
              <w:marTop w:val="0"/>
              <w:marBottom w:val="0"/>
              <w:divBdr>
                <w:top w:val="none" w:sz="0" w:space="0" w:color="auto"/>
                <w:left w:val="none" w:sz="0" w:space="0" w:color="auto"/>
                <w:bottom w:val="none" w:sz="0" w:space="0" w:color="auto"/>
                <w:right w:val="none" w:sz="0" w:space="0" w:color="auto"/>
              </w:divBdr>
            </w:div>
            <w:div w:id="1056859713">
              <w:marLeft w:val="0"/>
              <w:marRight w:val="0"/>
              <w:marTop w:val="0"/>
              <w:marBottom w:val="0"/>
              <w:divBdr>
                <w:top w:val="none" w:sz="0" w:space="0" w:color="auto"/>
                <w:left w:val="none" w:sz="0" w:space="0" w:color="auto"/>
                <w:bottom w:val="none" w:sz="0" w:space="0" w:color="auto"/>
                <w:right w:val="none" w:sz="0" w:space="0" w:color="auto"/>
              </w:divBdr>
            </w:div>
            <w:div w:id="17191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4135">
      <w:bodyDiv w:val="1"/>
      <w:marLeft w:val="0"/>
      <w:marRight w:val="0"/>
      <w:marTop w:val="0"/>
      <w:marBottom w:val="0"/>
      <w:divBdr>
        <w:top w:val="none" w:sz="0" w:space="0" w:color="auto"/>
        <w:left w:val="none" w:sz="0" w:space="0" w:color="auto"/>
        <w:bottom w:val="none" w:sz="0" w:space="0" w:color="auto"/>
        <w:right w:val="none" w:sz="0" w:space="0" w:color="auto"/>
      </w:divBdr>
    </w:div>
    <w:div w:id="195386263">
      <w:bodyDiv w:val="1"/>
      <w:marLeft w:val="0"/>
      <w:marRight w:val="0"/>
      <w:marTop w:val="0"/>
      <w:marBottom w:val="0"/>
      <w:divBdr>
        <w:top w:val="none" w:sz="0" w:space="0" w:color="auto"/>
        <w:left w:val="none" w:sz="0" w:space="0" w:color="auto"/>
        <w:bottom w:val="none" w:sz="0" w:space="0" w:color="auto"/>
        <w:right w:val="none" w:sz="0" w:space="0" w:color="auto"/>
      </w:divBdr>
    </w:div>
    <w:div w:id="203636131">
      <w:bodyDiv w:val="1"/>
      <w:marLeft w:val="0"/>
      <w:marRight w:val="0"/>
      <w:marTop w:val="0"/>
      <w:marBottom w:val="0"/>
      <w:divBdr>
        <w:top w:val="none" w:sz="0" w:space="0" w:color="auto"/>
        <w:left w:val="none" w:sz="0" w:space="0" w:color="auto"/>
        <w:bottom w:val="none" w:sz="0" w:space="0" w:color="auto"/>
        <w:right w:val="none" w:sz="0" w:space="0" w:color="auto"/>
      </w:divBdr>
    </w:div>
    <w:div w:id="270865614">
      <w:bodyDiv w:val="1"/>
      <w:marLeft w:val="0"/>
      <w:marRight w:val="0"/>
      <w:marTop w:val="0"/>
      <w:marBottom w:val="0"/>
      <w:divBdr>
        <w:top w:val="none" w:sz="0" w:space="0" w:color="auto"/>
        <w:left w:val="none" w:sz="0" w:space="0" w:color="auto"/>
        <w:bottom w:val="none" w:sz="0" w:space="0" w:color="auto"/>
        <w:right w:val="none" w:sz="0" w:space="0" w:color="auto"/>
      </w:divBdr>
    </w:div>
    <w:div w:id="396978927">
      <w:bodyDiv w:val="1"/>
      <w:marLeft w:val="0"/>
      <w:marRight w:val="0"/>
      <w:marTop w:val="0"/>
      <w:marBottom w:val="0"/>
      <w:divBdr>
        <w:top w:val="none" w:sz="0" w:space="0" w:color="auto"/>
        <w:left w:val="none" w:sz="0" w:space="0" w:color="auto"/>
        <w:bottom w:val="none" w:sz="0" w:space="0" w:color="auto"/>
        <w:right w:val="none" w:sz="0" w:space="0" w:color="auto"/>
      </w:divBdr>
      <w:divsChild>
        <w:div w:id="326399602">
          <w:marLeft w:val="0"/>
          <w:marRight w:val="0"/>
          <w:marTop w:val="0"/>
          <w:marBottom w:val="0"/>
          <w:divBdr>
            <w:top w:val="none" w:sz="0" w:space="0" w:color="auto"/>
            <w:left w:val="none" w:sz="0" w:space="0" w:color="auto"/>
            <w:bottom w:val="none" w:sz="0" w:space="0" w:color="auto"/>
            <w:right w:val="none" w:sz="0" w:space="0" w:color="auto"/>
          </w:divBdr>
        </w:div>
      </w:divsChild>
    </w:div>
    <w:div w:id="676922844">
      <w:bodyDiv w:val="1"/>
      <w:marLeft w:val="0"/>
      <w:marRight w:val="0"/>
      <w:marTop w:val="0"/>
      <w:marBottom w:val="0"/>
      <w:divBdr>
        <w:top w:val="none" w:sz="0" w:space="0" w:color="auto"/>
        <w:left w:val="none" w:sz="0" w:space="0" w:color="auto"/>
        <w:bottom w:val="none" w:sz="0" w:space="0" w:color="auto"/>
        <w:right w:val="none" w:sz="0" w:space="0" w:color="auto"/>
      </w:divBdr>
    </w:div>
    <w:div w:id="902452154">
      <w:bodyDiv w:val="1"/>
      <w:marLeft w:val="0"/>
      <w:marRight w:val="0"/>
      <w:marTop w:val="0"/>
      <w:marBottom w:val="0"/>
      <w:divBdr>
        <w:top w:val="none" w:sz="0" w:space="0" w:color="auto"/>
        <w:left w:val="none" w:sz="0" w:space="0" w:color="auto"/>
        <w:bottom w:val="none" w:sz="0" w:space="0" w:color="auto"/>
        <w:right w:val="none" w:sz="0" w:space="0" w:color="auto"/>
      </w:divBdr>
    </w:div>
    <w:div w:id="980764855">
      <w:bodyDiv w:val="1"/>
      <w:marLeft w:val="0"/>
      <w:marRight w:val="0"/>
      <w:marTop w:val="0"/>
      <w:marBottom w:val="0"/>
      <w:divBdr>
        <w:top w:val="none" w:sz="0" w:space="0" w:color="auto"/>
        <w:left w:val="none" w:sz="0" w:space="0" w:color="auto"/>
        <w:bottom w:val="none" w:sz="0" w:space="0" w:color="auto"/>
        <w:right w:val="none" w:sz="0" w:space="0" w:color="auto"/>
      </w:divBdr>
    </w:div>
    <w:div w:id="1085686301">
      <w:bodyDiv w:val="1"/>
      <w:marLeft w:val="0"/>
      <w:marRight w:val="0"/>
      <w:marTop w:val="0"/>
      <w:marBottom w:val="0"/>
      <w:divBdr>
        <w:top w:val="none" w:sz="0" w:space="0" w:color="auto"/>
        <w:left w:val="none" w:sz="0" w:space="0" w:color="auto"/>
        <w:bottom w:val="none" w:sz="0" w:space="0" w:color="auto"/>
        <w:right w:val="none" w:sz="0" w:space="0" w:color="auto"/>
      </w:divBdr>
      <w:divsChild>
        <w:div w:id="999120287">
          <w:marLeft w:val="0"/>
          <w:marRight w:val="0"/>
          <w:marTop w:val="0"/>
          <w:marBottom w:val="0"/>
          <w:divBdr>
            <w:top w:val="none" w:sz="0" w:space="0" w:color="auto"/>
            <w:left w:val="none" w:sz="0" w:space="0" w:color="auto"/>
            <w:bottom w:val="none" w:sz="0" w:space="0" w:color="auto"/>
            <w:right w:val="none" w:sz="0" w:space="0" w:color="auto"/>
          </w:divBdr>
        </w:div>
      </w:divsChild>
    </w:div>
    <w:div w:id="1099595475">
      <w:bodyDiv w:val="1"/>
      <w:marLeft w:val="0"/>
      <w:marRight w:val="0"/>
      <w:marTop w:val="0"/>
      <w:marBottom w:val="0"/>
      <w:divBdr>
        <w:top w:val="none" w:sz="0" w:space="0" w:color="auto"/>
        <w:left w:val="none" w:sz="0" w:space="0" w:color="auto"/>
        <w:bottom w:val="none" w:sz="0" w:space="0" w:color="auto"/>
        <w:right w:val="none" w:sz="0" w:space="0" w:color="auto"/>
      </w:divBdr>
    </w:div>
    <w:div w:id="1272934439">
      <w:bodyDiv w:val="1"/>
      <w:marLeft w:val="0"/>
      <w:marRight w:val="0"/>
      <w:marTop w:val="0"/>
      <w:marBottom w:val="0"/>
      <w:divBdr>
        <w:top w:val="none" w:sz="0" w:space="0" w:color="auto"/>
        <w:left w:val="none" w:sz="0" w:space="0" w:color="auto"/>
        <w:bottom w:val="none" w:sz="0" w:space="0" w:color="auto"/>
        <w:right w:val="none" w:sz="0" w:space="0" w:color="auto"/>
      </w:divBdr>
    </w:div>
    <w:div w:id="1673334553">
      <w:bodyDiv w:val="1"/>
      <w:marLeft w:val="0"/>
      <w:marRight w:val="0"/>
      <w:marTop w:val="0"/>
      <w:marBottom w:val="0"/>
      <w:divBdr>
        <w:top w:val="none" w:sz="0" w:space="0" w:color="auto"/>
        <w:left w:val="none" w:sz="0" w:space="0" w:color="auto"/>
        <w:bottom w:val="none" w:sz="0" w:space="0" w:color="auto"/>
        <w:right w:val="none" w:sz="0" w:space="0" w:color="auto"/>
      </w:divBdr>
    </w:div>
    <w:div w:id="213964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chrc-ccdp.ca/sites/default/files/aplaceforall_1.pdf" TargetMode="External"/><Relationship Id="rId39" Type="http://schemas.openxmlformats.org/officeDocument/2006/relationships/hyperlink" Target="http://businessdisabilityforum.org.uk/advice-and-publications/publications/" TargetMode="External"/><Relationship Id="rId21" Type="http://schemas.openxmlformats.org/officeDocument/2006/relationships/header" Target="header1.xml"/><Relationship Id="rId34" Type="http://schemas.openxmlformats.org/officeDocument/2006/relationships/hyperlink" Target="https://askjan.org/topics/tech.htm" TargetMode="External"/><Relationship Id="rId42" Type="http://schemas.openxmlformats.org/officeDocument/2006/relationships/hyperlink" Target="http://www.askearn.org" TargetMode="External"/><Relationship Id="rId47" Type="http://schemas.openxmlformats.org/officeDocument/2006/relationships/hyperlink" Target="http://www.ccrw.org/about/" TargetMode="External"/><Relationship Id="rId50" Type="http://schemas.openxmlformats.org/officeDocument/2006/relationships/hyperlink" Target="http://apps.who.int/iris/bitstream/10665/94190/1/9789241564663_eng.pdf?ua=1" TargetMode="External"/><Relationship Id="rId55" Type="http://schemas.openxmlformats.org/officeDocument/2006/relationships/hyperlink" Target="http://www.usbln.org" TargetMode="External"/><Relationship Id="rId63" Type="http://schemas.openxmlformats.org/officeDocument/2006/relationships/hyperlink" Target="http://jobaccess.gov.au/home" TargetMode="External"/><Relationship Id="rId68" Type="http://schemas.openxmlformats.org/officeDocument/2006/relationships/hyperlink" Target="http://www.askearn.org/" TargetMode="External"/><Relationship Id="rId76" Type="http://schemas.openxmlformats.org/officeDocument/2006/relationships/hyperlink" Target="http://digitalcommons.ilr.cornell.edu/edi/" TargetMode="External"/><Relationship Id="rId7" Type="http://schemas.openxmlformats.org/officeDocument/2006/relationships/endnotes" Target="endnotes.xml"/><Relationship Id="rId71" Type="http://schemas.openxmlformats.org/officeDocument/2006/relationships/hyperlink" Target="http://www.askearn.org/docs/BusinessStrategiesThatWork.pdf" TargetMode="External"/><Relationship Id="rId2" Type="http://schemas.openxmlformats.org/officeDocument/2006/relationships/numbering" Target="numbering.xml"/><Relationship Id="rId16" Type="http://schemas.openxmlformats.org/officeDocument/2006/relationships/hyperlink" Target="http://askearn.org/refdesk/Inclusive_Workplaces/Employee_Resource_Groups/Private_ERGs" TargetMode="External"/><Relationship Id="rId29" Type="http://schemas.openxmlformats.org/officeDocument/2006/relationships/hyperlink" Target="http://www.conferenceboard.ca/" TargetMode="External"/><Relationship Id="rId11" Type="http://schemas.openxmlformats.org/officeDocument/2006/relationships/image" Target="media/image1.png"/><Relationship Id="rId24" Type="http://schemas.openxmlformats.org/officeDocument/2006/relationships/hyperlink" Target="http://www.chrc-ccdp.ca/eng" TargetMode="External"/><Relationship Id="rId32" Type="http://schemas.openxmlformats.org/officeDocument/2006/relationships/hyperlink" Target="http://askjan.org/soar/index.htm" TargetMode="External"/><Relationship Id="rId37" Type="http://schemas.openxmlformats.org/officeDocument/2006/relationships/hyperlink" Target="http://www.cnib.ca" TargetMode="External"/><Relationship Id="rId40" Type="http://schemas.openxmlformats.org/officeDocument/2006/relationships/hyperlink" Target="http://www.conference-board.org" TargetMode="External"/><Relationship Id="rId45" Type="http://schemas.openxmlformats.org/officeDocument/2006/relationships/hyperlink" Target="http://www.neads.ca/en/about/projects/student_leadership/access_to_success/access_to_success.pdf" TargetMode="External"/><Relationship Id="rId53" Type="http://schemas.openxmlformats.org/officeDocument/2006/relationships/hyperlink" Target="http://www.edi.cornell.edu" TargetMode="External"/><Relationship Id="rId58" Type="http://schemas.openxmlformats.org/officeDocument/2006/relationships/hyperlink" Target="http://askjan.org/index.html" TargetMode="External"/><Relationship Id="rId66" Type="http://schemas.openxmlformats.org/officeDocument/2006/relationships/hyperlink" Target="http://www.askearn.org/refdesk/Supervision_Management/Accommodations" TargetMode="External"/><Relationship Id="rId74" Type="http://schemas.openxmlformats.org/officeDocument/2006/relationships/hyperlink" Target="http://www.edi.cornell.ed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skjan.org/media/occind.htm" TargetMode="External"/><Relationship Id="rId10" Type="http://schemas.openxmlformats.org/officeDocument/2006/relationships/hyperlink" Target="http://www.chrc-ccdp.ca/sites/default/files/aplaceforall_1.pdf" TargetMode="External"/><Relationship Id="rId19" Type="http://schemas.openxmlformats.org/officeDocument/2006/relationships/image" Target="media/image7.jpeg"/><Relationship Id="rId31" Type="http://schemas.openxmlformats.org/officeDocument/2006/relationships/hyperlink" Target="http://askjan.org" TargetMode="External"/><Relationship Id="rId44" Type="http://schemas.openxmlformats.org/officeDocument/2006/relationships/hyperlink" Target="http://www.neads.ca/en/" TargetMode="External"/><Relationship Id="rId52" Type="http://schemas.openxmlformats.org/officeDocument/2006/relationships/hyperlink" Target="http://www.hrtips.org/index.cfm" TargetMode="External"/><Relationship Id="rId60" Type="http://schemas.openxmlformats.org/officeDocument/2006/relationships/hyperlink" Target="http://askjan.org/topics/interactive.htm" TargetMode="External"/><Relationship Id="rId65" Type="http://schemas.openxmlformats.org/officeDocument/2006/relationships/hyperlink" Target="http://jobaccess.gov.au/Advice/AdviserService" TargetMode="External"/><Relationship Id="rId73" Type="http://schemas.openxmlformats.org/officeDocument/2006/relationships/hyperlink" Target="mailto:odep@dol.gov"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hyperlink" Target="http://www.businesstakesaction.ca" TargetMode="External"/><Relationship Id="rId27" Type="http://schemas.openxmlformats.org/officeDocument/2006/relationships/hyperlink" Target="http://www.occ.ca/programs/accessibility-works/resources/" TargetMode="External"/><Relationship Id="rId30" Type="http://schemas.openxmlformats.org/officeDocument/2006/relationships/hyperlink" Target="http://www.conferenceboard.ca/e-library/abstract.aspx?did=5258" TargetMode="External"/><Relationship Id="rId35" Type="http://schemas.openxmlformats.org/officeDocument/2006/relationships/hyperlink" Target="http://www.chs.ca" TargetMode="External"/><Relationship Id="rId43" Type="http://schemas.openxmlformats.org/officeDocument/2006/relationships/hyperlink" Target="http://www.askearn.org" TargetMode="External"/><Relationship Id="rId48" Type="http://schemas.openxmlformats.org/officeDocument/2006/relationships/hyperlink" Target="http://www.ccrw.org/resources/accommodation-examples/" TargetMode="External"/><Relationship Id="rId56" Type="http://schemas.openxmlformats.org/officeDocument/2006/relationships/hyperlink" Target="http://www.usbln.org/publications.html" TargetMode="External"/><Relationship Id="rId64" Type="http://schemas.openxmlformats.org/officeDocument/2006/relationships/hyperlink" Target="http://jobaccess.gov.au/work_place_adjustment_tool" TargetMode="External"/><Relationship Id="rId69" Type="http://schemas.openxmlformats.org/officeDocument/2006/relationships/hyperlink" Target="http://www.askearn.org/" TargetMode="External"/><Relationship Id="rId77" Type="http://schemas.openxmlformats.org/officeDocument/2006/relationships/hyperlink" Target="mailto:ilr_edi@cornell.edu" TargetMode="External"/><Relationship Id="rId8" Type="http://schemas.openxmlformats.org/officeDocument/2006/relationships/footer" Target="footer1.xml"/><Relationship Id="rId51" Type="http://schemas.openxmlformats.org/officeDocument/2006/relationships/hyperlink" Target="http://www.edi.cornell.edu" TargetMode="External"/><Relationship Id="rId72" Type="http://schemas.openxmlformats.org/officeDocument/2006/relationships/hyperlink" Target="http://www.viscardicenter.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lois-laws.justice.gc.ca/eng/acts/e-5.401/index.html" TargetMode="External"/><Relationship Id="rId33" Type="http://schemas.openxmlformats.org/officeDocument/2006/relationships/hyperlink" Target="http://askjan.org" TargetMode="External"/><Relationship Id="rId38" Type="http://schemas.openxmlformats.org/officeDocument/2006/relationships/hyperlink" Target="http://www.cnib.ca/en/.../Creating_an_Accessible_Workplace_Employers.doc" TargetMode="External"/><Relationship Id="rId46" Type="http://schemas.openxmlformats.org/officeDocument/2006/relationships/hyperlink" Target="http://www.tbs-sct.gc.ca/pubs_pol/hrpubs/tb_852/cwwedtb-eng.asp" TargetMode="External"/><Relationship Id="rId59" Type="http://schemas.openxmlformats.org/officeDocument/2006/relationships/hyperlink" Target="http://askjan.org/soar/index.htm" TargetMode="External"/><Relationship Id="rId67" Type="http://schemas.openxmlformats.org/officeDocument/2006/relationships/hyperlink" Target="http://www.askearn.org/m-events.cfm" TargetMode="External"/><Relationship Id="rId20" Type="http://schemas.openxmlformats.org/officeDocument/2006/relationships/footer" Target="footer3.xml"/><Relationship Id="rId41" Type="http://schemas.openxmlformats.org/officeDocument/2006/relationships/hyperlink" Target="http://hcexchange.conference-board.org/publications/publicationdetail.cfm?publicationid=2430" TargetMode="External"/><Relationship Id="rId54" Type="http://schemas.openxmlformats.org/officeDocument/2006/relationships/hyperlink" Target="http://digitalcommons.ilr.cornell.edu/edi/" TargetMode="External"/><Relationship Id="rId62" Type="http://schemas.openxmlformats.org/officeDocument/2006/relationships/hyperlink" Target="mailto:odep@dol.gov" TargetMode="External"/><Relationship Id="rId70" Type="http://schemas.openxmlformats.org/officeDocument/2006/relationships/hyperlink" Target="http://www.askearn.org/docs/SmallBusiness-OpeningDoors.pdf" TargetMode="External"/><Relationship Id="rId75" Type="http://schemas.openxmlformats.org/officeDocument/2006/relationships/hyperlink" Target="http://www.hrtips.org/index.cfm" TargetMode="Externa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kearn.org" TargetMode="External"/><Relationship Id="rId23" Type="http://schemas.openxmlformats.org/officeDocument/2006/relationships/hyperlink" Target="http://www.businesstakesaction.ca/en/employer-resources/employer-resources.html" TargetMode="External"/><Relationship Id="rId28" Type="http://schemas.openxmlformats.org/officeDocument/2006/relationships/hyperlink" Target="http://www.occ.ca/wp-content/uploads/2014/08/Barriers-and-Solutions-chart.pdf" TargetMode="External"/><Relationship Id="rId36" Type="http://schemas.openxmlformats.org/officeDocument/2006/relationships/hyperlink" Target="http://www.chs.ca/sites/default/files/uploads/breaking_the_sound_barriers.pdf" TargetMode="External"/><Relationship Id="rId49" Type="http://schemas.openxmlformats.org/officeDocument/2006/relationships/hyperlink" Target="http://www.who.int/" TargetMode="External"/><Relationship Id="rId57"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gdc4s.com/careers/reasonable-accommodation-policy.html" TargetMode="External"/><Relationship Id="rId2" Type="http://schemas.openxmlformats.org/officeDocument/2006/relationships/hyperlink" Target="http://equity.ubc.ca" TargetMode="External"/><Relationship Id="rId1" Type="http://schemas.openxmlformats.org/officeDocument/2006/relationships/hyperlink" Target="https://askjan.org/topics/tech.htm" TargetMode="External"/><Relationship Id="rId4" Type="http://schemas.openxmlformats.org/officeDocument/2006/relationships/hyperlink" Target="http://askearn.org/refdesk/Inclusive_Workplaces/Employee_Resource_Groups/Private_ER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A6A78D-842F-4EC5-9D09-731F7FA3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70528</Words>
  <Characters>402012</Characters>
  <Application>Microsoft Office Word</Application>
  <DocSecurity>0</DocSecurity>
  <Lines>3350</Lines>
  <Paragraphs>943</Paragraphs>
  <ScaleCrop>false</ScaleCrop>
  <HeadingPairs>
    <vt:vector size="2" baseType="variant">
      <vt:variant>
        <vt:lpstr>Title</vt:lpstr>
      </vt:variant>
      <vt:variant>
        <vt:i4>1</vt:i4>
      </vt:variant>
    </vt:vector>
  </HeadingPairs>
  <TitlesOfParts>
    <vt:vector size="1" baseType="lpstr">
      <vt:lpstr/>
    </vt:vector>
  </TitlesOfParts>
  <Company>Institute for Work &amp; Health</Company>
  <LinksUpToDate>false</LinksUpToDate>
  <CharactersWithSpaces>471597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etompa</dc:creator>
  <cp:lastModifiedBy>etompa</cp:lastModifiedBy>
  <cp:revision>2</cp:revision>
  <cp:lastPrinted>2015-05-08T15:04:00Z</cp:lastPrinted>
  <dcterms:created xsi:type="dcterms:W3CDTF">2015-10-22T21:26:00Z</dcterms:created>
  <dcterms:modified xsi:type="dcterms:W3CDTF">2015-10-22T21:26:00Z</dcterms:modified>
</cp:coreProperties>
</file>